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06E4A" w14:textId="66BB6FD3" w:rsidR="009C4975" w:rsidRPr="001A2840" w:rsidRDefault="00A37A4E" w:rsidP="009A7990">
      <w:pPr>
        <w:pStyle w:val="LPKop3"/>
        <w:numPr>
          <w:ilvl w:val="0"/>
          <w:numId w:val="0"/>
        </w:numPr>
        <w:tabs>
          <w:tab w:val="left" w:pos="5670"/>
        </w:tabs>
        <w:rPr>
          <w:rFonts w:cs="Arial"/>
        </w:rPr>
      </w:pPr>
      <w:r>
        <w:rPr>
          <w:noProof/>
          <w:lang w:val="nl-BE" w:eastAsia="nl-BE"/>
        </w:rPr>
        <mc:AlternateContent>
          <mc:Choice Requires="wps">
            <w:drawing>
              <wp:anchor distT="0" distB="0" distL="114300" distR="114300" simplePos="0" relativeHeight="251658239" behindDoc="1" locked="0" layoutInCell="1" allowOverlap="1" wp14:anchorId="57E8E6E3" wp14:editId="72028BD5">
                <wp:simplePos x="0" y="0"/>
                <wp:positionH relativeFrom="column">
                  <wp:posOffset>2938145</wp:posOffset>
                </wp:positionH>
                <wp:positionV relativeFrom="paragraph">
                  <wp:posOffset>-871855</wp:posOffset>
                </wp:positionV>
                <wp:extent cx="3686175" cy="10668000"/>
                <wp:effectExtent l="0" t="0" r="9525" b="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10668000"/>
                        </a:xfrm>
                        <a:prstGeom prst="rect">
                          <a:avLst/>
                        </a:prstGeom>
                        <a:solidFill>
                          <a:srgbClr val="00CCCC"/>
                        </a:solidFill>
                        <a:ln>
                          <a:solidFill>
                            <a:srgbClr val="00CC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w16se="http://schemas.microsoft.com/office/word/2015/wordml/symex" xmlns:cx="http://schemas.microsoft.com/office/drawing/2014/chartex">
            <w:pict>
              <v:rect w14:anchorId="782F39DD" id="Rechthoek 6" o:spid="_x0000_s1026" style="position:absolute;margin-left:231.35pt;margin-top:-68.65pt;width:290.25pt;height:8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" fillcolor="#0cc" strokecolor="#0cc" strokeweight="2pt">
                <v:path arrowok="t"/>
              </v:rect>
            </w:pict>
          </mc:Fallback>
        </mc:AlternateContent>
      </w:r>
      <w:r>
        <w:rPr>
          <w:noProof/>
          <w:lang w:val="nl-BE" w:eastAsia="nl-BE"/>
        </w:rPr>
        <mc:AlternateContent>
          <mc:Choice Requires="wps">
            <w:drawing>
              <wp:anchor distT="0" distB="0" distL="114300" distR="114300" simplePos="0" relativeHeight="251626495" behindDoc="1" locked="0" layoutInCell="1" allowOverlap="1" wp14:anchorId="1CEE6437" wp14:editId="64C9F07E">
                <wp:simplePos x="0" y="0"/>
                <wp:positionH relativeFrom="column">
                  <wp:posOffset>-986155</wp:posOffset>
                </wp:positionH>
                <wp:positionV relativeFrom="paragraph">
                  <wp:posOffset>-929005</wp:posOffset>
                </wp:positionV>
                <wp:extent cx="4029075" cy="5562600"/>
                <wp:effectExtent l="0" t="0" r="0" b="0"/>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9075" cy="5562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5E469F" w14:textId="77777777" w:rsidR="00067330" w:rsidRPr="00636A04" w:rsidRDefault="00067330" w:rsidP="00636A04">
                            <w:pPr>
                              <w:jc w:val="center"/>
                              <w:rPr>
                                <w:i/>
                                <w:color w:val="808080" w:themeColor="background1" w:themeShade="80"/>
                              </w:rPr>
                            </w:pPr>
                            <w:r>
                              <w:rPr>
                                <w:i/>
                                <w:noProof/>
                                <w:color w:val="808080" w:themeColor="background1" w:themeShade="80"/>
                                <w:lang w:eastAsia="nl-BE"/>
                              </w:rPr>
                              <w:drawing>
                                <wp:inline distT="0" distB="0" distL="0" distR="0" wp14:anchorId="5450577E" wp14:editId="29396DFE">
                                  <wp:extent cx="4524375" cy="5838825"/>
                                  <wp:effectExtent l="0" t="0" r="9525" b="9525"/>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1919.JPG"/>
                                          <pic:cNvPicPr/>
                                        </pic:nvPicPr>
                                        <pic:blipFill>
                                          <a:blip r:embed="rId8">
                                            <a:extLst>
                                              <a:ext uri="{28A0092B-C50C-407E-A947-70E740481C1C}">
                                                <a14:useLocalDpi xmlns:a14="http://schemas.microsoft.com/office/drawing/2010/main" val="0"/>
                                              </a:ext>
                                            </a:extLst>
                                          </a:blip>
                                          <a:stretch>
                                            <a:fillRect/>
                                          </a:stretch>
                                        </pic:blipFill>
                                        <pic:spPr>
                                          <a:xfrm>
                                            <a:off x="0" y="0"/>
                                            <a:ext cx="4524375" cy="5838825"/>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CEE6437" id="Rechthoek 17" o:spid="_x0000_s1026" style="position:absolute;margin-left:-77.65pt;margin-top:-73.15pt;width:317.25pt;height:438pt;z-index:-251689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" filled="f" stroked="f" strokeweight="2pt">
                <v:path arrowok="t"/>
                <v:textbox>
                  <w:txbxContent>
                    <w:p w14:paraId="605E469F" w14:textId="77777777" w:rsidR="00067330" w:rsidRPr="00636A04" w:rsidRDefault="00067330" w:rsidP="00636A04">
                      <w:pPr>
                        <w:jc w:val="center"/>
                        <w:rPr>
                          <w:i/>
                          <w:color w:val="808080" w:themeColor="background1" w:themeShade="80"/>
                        </w:rPr>
                      </w:pPr>
                      <w:r>
                        <w:rPr>
                          <w:i/>
                          <w:noProof/>
                          <w:color w:val="808080" w:themeColor="background1" w:themeShade="80"/>
                          <w:lang w:eastAsia="nl-BE"/>
                        </w:rPr>
                        <w:drawing>
                          <wp:inline distT="0" distB="0" distL="0" distR="0" wp14:anchorId="5450577E" wp14:editId="29396DFE">
                            <wp:extent cx="4524375" cy="5838825"/>
                            <wp:effectExtent l="0" t="0" r="9525" b="9525"/>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1919.JPG"/>
                                    <pic:cNvPicPr/>
                                  </pic:nvPicPr>
                                  <pic:blipFill>
                                    <a:blip r:embed="rId9">
                                      <a:extLst>
                                        <a:ext uri="{28A0092B-C50C-407E-A947-70E740481C1C}">
                                          <a14:useLocalDpi xmlns:a14="http://schemas.microsoft.com/office/drawing/2010/main" val="0"/>
                                        </a:ext>
                                      </a:extLst>
                                    </a:blip>
                                    <a:stretch>
                                      <a:fillRect/>
                                    </a:stretch>
                                  </pic:blipFill>
                                  <pic:spPr>
                                    <a:xfrm>
                                      <a:off x="0" y="0"/>
                                      <a:ext cx="4524375" cy="5838825"/>
                                    </a:xfrm>
                                    <a:prstGeom prst="rect">
                                      <a:avLst/>
                                    </a:prstGeom>
                                    <a:ln>
                                      <a:noFill/>
                                    </a:ln>
                                  </pic:spPr>
                                </pic:pic>
                              </a:graphicData>
                            </a:graphic>
                          </wp:inline>
                        </w:drawing>
                      </w:r>
                    </w:p>
                  </w:txbxContent>
                </v:textbox>
              </v:rect>
            </w:pict>
          </mc:Fallback>
        </mc:AlternateContent>
      </w:r>
      <w:r>
        <w:rPr>
          <w:noProof/>
          <w:lang w:val="nl-BE" w:eastAsia="nl-BE"/>
        </w:rPr>
        <mc:AlternateContent>
          <mc:Choice Requires="wps">
            <w:drawing>
              <wp:anchor distT="0" distB="0" distL="114300" distR="114300" simplePos="0" relativeHeight="251671552" behindDoc="0" locked="0" layoutInCell="1" allowOverlap="1" wp14:anchorId="00874BFB" wp14:editId="723322D6">
                <wp:simplePos x="0" y="0"/>
                <wp:positionH relativeFrom="column">
                  <wp:posOffset>3042920</wp:posOffset>
                </wp:positionH>
                <wp:positionV relativeFrom="paragraph">
                  <wp:posOffset>-519430</wp:posOffset>
                </wp:positionV>
                <wp:extent cx="3590925" cy="409575"/>
                <wp:effectExtent l="0" t="0" r="9525" b="952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925" cy="409575"/>
                        </a:xfrm>
                        <a:prstGeom prst="rect">
                          <a:avLst/>
                        </a:prstGeom>
                        <a:solidFill>
                          <a:srgbClr val="00CCCC"/>
                        </a:solidFill>
                        <a:ln w="6350">
                          <a:solidFill>
                            <a:srgbClr val="00CCCC"/>
                          </a:solidFill>
                        </a:ln>
                        <a:effectLst/>
                      </wps:spPr>
                      <wps:style>
                        <a:lnRef idx="0">
                          <a:schemeClr val="accent1"/>
                        </a:lnRef>
                        <a:fillRef idx="0">
                          <a:schemeClr val="accent1"/>
                        </a:fillRef>
                        <a:effectRef idx="0">
                          <a:schemeClr val="accent1"/>
                        </a:effectRef>
                        <a:fontRef idx="minor">
                          <a:schemeClr val="dk1"/>
                        </a:fontRef>
                      </wps:style>
                      <wps:txbx>
                        <w:txbxContent>
                          <w:p w14:paraId="6BA31D65" w14:textId="77777777" w:rsidR="00067330" w:rsidRPr="008659D9" w:rsidRDefault="00067330"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0874BFB" id="_x0000_t202" coordsize="21600,21600" o:spt="202" path="m,l,21600r21600,l21600,xe">
                <v:stroke joinstyle="miter"/>
                <v:path gradientshapeok="t" o:connecttype="rect"/>
              </v:shapetype>
              <v:shape id="Tekstvak 12" o:spid="_x0000_s1027" type="#_x0000_t202" style="position:absolute;margin-left:239.6pt;margin-top:-40.9pt;width:282.7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" fillcolor="#0cc" strokecolor="#0cc" strokeweight=".5pt">
                <v:path arrowok="t"/>
                <v:textbox>
                  <w:txbxContent>
                    <w:p w14:paraId="6BA31D65" w14:textId="77777777" w:rsidR="00067330" w:rsidRPr="008659D9" w:rsidRDefault="00067330"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v:textbox>
              </v:shape>
            </w:pict>
          </mc:Fallback>
        </mc:AlternateContent>
      </w:r>
      <w:r w:rsidR="009A7990">
        <w:rPr>
          <w:rFonts w:cs="Arial"/>
        </w:rPr>
        <w:tab/>
      </w:r>
    </w:p>
    <w:p w14:paraId="31A3BBA4" w14:textId="77777777" w:rsidR="009C4975" w:rsidRPr="001A2840" w:rsidRDefault="009C4975">
      <w:pPr>
        <w:rPr>
          <w:rFonts w:ascii="Arial" w:hAnsi="Arial" w:cs="Arial"/>
        </w:rPr>
      </w:pPr>
    </w:p>
    <w:p w14:paraId="7162433D" w14:textId="77777777" w:rsidR="009C4975" w:rsidRPr="001A2840" w:rsidRDefault="009C4975">
      <w:pPr>
        <w:rPr>
          <w:rFonts w:ascii="Arial" w:hAnsi="Arial" w:cs="Arial"/>
        </w:rPr>
      </w:pPr>
    </w:p>
    <w:p w14:paraId="61BA71FF" w14:textId="77777777" w:rsidR="009C4975" w:rsidRPr="001A2840" w:rsidRDefault="009C4975">
      <w:pPr>
        <w:rPr>
          <w:rFonts w:ascii="Arial" w:hAnsi="Arial" w:cs="Arial"/>
        </w:rPr>
      </w:pPr>
    </w:p>
    <w:p w14:paraId="48B420C6" w14:textId="77777777" w:rsidR="009C4975" w:rsidRPr="001A2840" w:rsidRDefault="009C4975">
      <w:pPr>
        <w:rPr>
          <w:rFonts w:ascii="Arial" w:hAnsi="Arial" w:cs="Arial"/>
        </w:rPr>
      </w:pPr>
    </w:p>
    <w:p w14:paraId="415A1D4D" w14:textId="77777777" w:rsidR="009C4975" w:rsidRPr="001A2840" w:rsidRDefault="009C4975">
      <w:pPr>
        <w:rPr>
          <w:rFonts w:ascii="Arial" w:hAnsi="Arial" w:cs="Arial"/>
        </w:rPr>
      </w:pPr>
    </w:p>
    <w:p w14:paraId="3922F6DA" w14:textId="77777777" w:rsidR="009C4975" w:rsidRPr="001A2840" w:rsidRDefault="009C4975">
      <w:pPr>
        <w:rPr>
          <w:rFonts w:ascii="Arial" w:hAnsi="Arial" w:cs="Arial"/>
        </w:rPr>
      </w:pPr>
    </w:p>
    <w:p w14:paraId="0D64E7E8" w14:textId="77777777" w:rsidR="009C4975" w:rsidRPr="001A2840" w:rsidRDefault="009C4975">
      <w:pPr>
        <w:rPr>
          <w:rFonts w:ascii="Arial" w:hAnsi="Arial" w:cs="Arial"/>
          <w:lang w:val="nl-NL"/>
        </w:rPr>
      </w:pPr>
    </w:p>
    <w:p w14:paraId="73217988" w14:textId="77777777" w:rsidR="009C4975" w:rsidRPr="001A2840" w:rsidRDefault="009C4975">
      <w:pPr>
        <w:rPr>
          <w:rFonts w:ascii="Arial" w:hAnsi="Arial" w:cs="Arial"/>
        </w:rPr>
      </w:pPr>
    </w:p>
    <w:p w14:paraId="664056D5" w14:textId="77777777" w:rsidR="009C4975" w:rsidRPr="001A2840" w:rsidRDefault="009C4975" w:rsidP="009C4975">
      <w:pPr>
        <w:tabs>
          <w:tab w:val="left" w:pos="5376"/>
        </w:tabs>
        <w:rPr>
          <w:rFonts w:ascii="Arial" w:hAnsi="Arial" w:cs="Arial"/>
        </w:rPr>
      </w:pPr>
      <w:r w:rsidRPr="001A2840">
        <w:rPr>
          <w:rFonts w:ascii="Arial" w:hAnsi="Arial" w:cs="Arial"/>
        </w:rPr>
        <w:tab/>
      </w:r>
    </w:p>
    <w:p w14:paraId="4D50101B" w14:textId="577FDAB1" w:rsidR="009C4975" w:rsidRPr="001A2840" w:rsidRDefault="00A37A4E">
      <w:pPr>
        <w:rPr>
          <w:rFonts w:ascii="Arial" w:hAnsi="Arial" w:cs="Arial"/>
        </w:rPr>
      </w:pPr>
      <w:r>
        <w:rPr>
          <w:rFonts w:ascii="Arial" w:hAnsi="Arial" w:cs="Arial"/>
          <w:noProof/>
          <w:lang w:eastAsia="nl-BE"/>
        </w:rPr>
        <mc:AlternateContent>
          <mc:Choice Requires="wps">
            <w:drawing>
              <wp:anchor distT="0" distB="0" distL="114300" distR="114300" simplePos="0" relativeHeight="251677696" behindDoc="1" locked="0" layoutInCell="1" allowOverlap="1" wp14:anchorId="617A7FEC" wp14:editId="58873EC4">
                <wp:simplePos x="0" y="0"/>
                <wp:positionH relativeFrom="margin">
                  <wp:posOffset>975995</wp:posOffset>
                </wp:positionH>
                <wp:positionV relativeFrom="page">
                  <wp:posOffset>4495800</wp:posOffset>
                </wp:positionV>
                <wp:extent cx="5562600" cy="1857375"/>
                <wp:effectExtent l="0" t="0" r="0" b="9525"/>
                <wp:wrapSquare wrapText="bothSides"/>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857375"/>
                        </a:xfrm>
                        <a:prstGeom prst="roundRect">
                          <a:avLst>
                            <a:gd name="adj" fmla="val 50000"/>
                          </a:avLst>
                        </a:prstGeom>
                        <a:solidFill>
                          <a:srgbClr val="00CCCC"/>
                        </a:solidFill>
                        <a:ln>
                          <a:solidFill>
                            <a:srgbClr val="00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DDC31" w14:textId="77777777" w:rsidR="00067330" w:rsidRPr="008659D9" w:rsidRDefault="00067330" w:rsidP="00B36789">
                            <w:pPr>
                              <w:spacing w:after="0"/>
                              <w:rPr>
                                <w:rFonts w:ascii="Trebuchet MS" w:hAnsi="Trebuchet MS"/>
                                <w:b/>
                                <w:color w:val="FFFFFF" w:themeColor="background1"/>
                                <w:sz w:val="48"/>
                              </w:rPr>
                            </w:pPr>
                            <w:r>
                              <w:rPr>
                                <w:rFonts w:ascii="Trebuchet MS" w:hAnsi="Trebuchet MS"/>
                                <w:b/>
                                <w:color w:val="FFFFFF" w:themeColor="background1"/>
                                <w:sz w:val="48"/>
                              </w:rPr>
                              <w:t>TOEGEPASTE FYSICA</w:t>
                            </w:r>
                          </w:p>
                          <w:p w14:paraId="10550810" w14:textId="77777777" w:rsidR="00067330" w:rsidRPr="008659D9" w:rsidRDefault="00067330" w:rsidP="00B36789">
                            <w:pPr>
                              <w:spacing w:after="0"/>
                              <w:rPr>
                                <w:rFonts w:ascii="Trebuchet MS" w:hAnsi="Trebuchet MS"/>
                                <w:color w:val="FFFFFF" w:themeColor="background1"/>
                                <w:sz w:val="40"/>
                              </w:rPr>
                            </w:pPr>
                            <w:r>
                              <w:rPr>
                                <w:rFonts w:ascii="Trebuchet MS" w:hAnsi="Trebuchet MS"/>
                                <w:color w:val="FFFFFF" w:themeColor="background1"/>
                                <w:sz w:val="40"/>
                              </w:rPr>
                              <w:t>derde</w:t>
                            </w:r>
                            <w:r w:rsidRPr="008659D9">
                              <w:rPr>
                                <w:rFonts w:ascii="Trebuchet MS" w:hAnsi="Trebuchet MS"/>
                                <w:color w:val="FFFFFF" w:themeColor="background1"/>
                                <w:sz w:val="40"/>
                              </w:rPr>
                              <w:t xml:space="preserve"> graad </w:t>
                            </w:r>
                            <w:r>
                              <w:rPr>
                                <w:rFonts w:ascii="Trebuchet MS" w:hAnsi="Trebuchet MS"/>
                                <w:color w:val="FFFFFF" w:themeColor="background1"/>
                                <w:sz w:val="40"/>
                              </w:rPr>
                              <w:t>tso</w:t>
                            </w:r>
                          </w:p>
                          <w:p w14:paraId="2923137F" w14:textId="77777777" w:rsidR="00067330" w:rsidRPr="008659D9" w:rsidRDefault="00067330" w:rsidP="00B36789">
                            <w:pPr>
                              <w:spacing w:after="0"/>
                              <w:rPr>
                                <w:rFonts w:ascii="Trebuchet MS" w:hAnsi="Trebuchet MS"/>
                                <w:color w:val="FFFFFF" w:themeColor="background1"/>
                                <w:sz w:val="40"/>
                              </w:rPr>
                            </w:pPr>
                            <w:r>
                              <w:rPr>
                                <w:rFonts w:ascii="Trebuchet MS" w:hAnsi="Trebuchet MS"/>
                                <w:color w:val="FFFFFF" w:themeColor="background1"/>
                                <w:sz w:val="40"/>
                              </w:rPr>
                              <w:t>Industriële wetenschappen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17A7FEC" id="Afgeronde rechthoek 9" o:spid="_x0000_s1028" style="position:absolute;margin-left:76.85pt;margin-top:354pt;width:438pt;height:146.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" fillcolor="#0cc" strokecolor="#0cc" strokeweight="2pt">
                <v:path arrowok="t"/>
                <v:textbox>
                  <w:txbxContent>
                    <w:p w14:paraId="2EDDDC31" w14:textId="77777777" w:rsidR="00067330" w:rsidRPr="008659D9" w:rsidRDefault="00067330" w:rsidP="00B36789">
                      <w:pPr>
                        <w:spacing w:after="0"/>
                        <w:rPr>
                          <w:rFonts w:ascii="Trebuchet MS" w:hAnsi="Trebuchet MS"/>
                          <w:b/>
                          <w:color w:val="FFFFFF" w:themeColor="background1"/>
                          <w:sz w:val="48"/>
                        </w:rPr>
                      </w:pPr>
                      <w:r>
                        <w:rPr>
                          <w:rFonts w:ascii="Trebuchet MS" w:hAnsi="Trebuchet MS"/>
                          <w:b/>
                          <w:color w:val="FFFFFF" w:themeColor="background1"/>
                          <w:sz w:val="48"/>
                        </w:rPr>
                        <w:t>TOEGEPASTE FYSICA</w:t>
                      </w:r>
                    </w:p>
                    <w:p w14:paraId="10550810" w14:textId="77777777" w:rsidR="00067330" w:rsidRPr="008659D9" w:rsidRDefault="00067330" w:rsidP="00B36789">
                      <w:pPr>
                        <w:spacing w:after="0"/>
                        <w:rPr>
                          <w:rFonts w:ascii="Trebuchet MS" w:hAnsi="Trebuchet MS"/>
                          <w:color w:val="FFFFFF" w:themeColor="background1"/>
                          <w:sz w:val="40"/>
                        </w:rPr>
                      </w:pPr>
                      <w:r>
                        <w:rPr>
                          <w:rFonts w:ascii="Trebuchet MS" w:hAnsi="Trebuchet MS"/>
                          <w:color w:val="FFFFFF" w:themeColor="background1"/>
                          <w:sz w:val="40"/>
                        </w:rPr>
                        <w:t>derde</w:t>
                      </w:r>
                      <w:r w:rsidRPr="008659D9">
                        <w:rPr>
                          <w:rFonts w:ascii="Trebuchet MS" w:hAnsi="Trebuchet MS"/>
                          <w:color w:val="FFFFFF" w:themeColor="background1"/>
                          <w:sz w:val="40"/>
                        </w:rPr>
                        <w:t xml:space="preserve"> graad </w:t>
                      </w:r>
                      <w:r>
                        <w:rPr>
                          <w:rFonts w:ascii="Trebuchet MS" w:hAnsi="Trebuchet MS"/>
                          <w:color w:val="FFFFFF" w:themeColor="background1"/>
                          <w:sz w:val="40"/>
                        </w:rPr>
                        <w:t>tso</w:t>
                      </w:r>
                    </w:p>
                    <w:p w14:paraId="2923137F" w14:textId="77777777" w:rsidR="00067330" w:rsidRPr="008659D9" w:rsidRDefault="00067330" w:rsidP="00B36789">
                      <w:pPr>
                        <w:spacing w:after="0"/>
                        <w:rPr>
                          <w:rFonts w:ascii="Trebuchet MS" w:hAnsi="Trebuchet MS"/>
                          <w:color w:val="FFFFFF" w:themeColor="background1"/>
                          <w:sz w:val="40"/>
                        </w:rPr>
                      </w:pPr>
                      <w:r>
                        <w:rPr>
                          <w:rFonts w:ascii="Trebuchet MS" w:hAnsi="Trebuchet MS"/>
                          <w:color w:val="FFFFFF" w:themeColor="background1"/>
                          <w:sz w:val="40"/>
                        </w:rPr>
                        <w:t>Industriële wetenschappen</w:t>
                      </w:r>
                    </w:p>
                  </w:txbxContent>
                </v:textbox>
                <w10:wrap type="square" anchorx="margin" anchory="page"/>
              </v:roundrect>
            </w:pict>
          </mc:Fallback>
        </mc:AlternateContent>
      </w:r>
    </w:p>
    <w:p w14:paraId="1386B6C6" w14:textId="77777777" w:rsidR="009C4975" w:rsidRPr="001A2840" w:rsidRDefault="009C4975">
      <w:pPr>
        <w:rPr>
          <w:rFonts w:ascii="Arial" w:hAnsi="Arial" w:cs="Arial"/>
        </w:rPr>
      </w:pPr>
    </w:p>
    <w:p w14:paraId="321E910A" w14:textId="77777777" w:rsidR="009C4975" w:rsidRPr="001A2840" w:rsidRDefault="009C4975">
      <w:pPr>
        <w:rPr>
          <w:rFonts w:ascii="Arial" w:hAnsi="Arial" w:cs="Arial"/>
        </w:rPr>
      </w:pPr>
    </w:p>
    <w:p w14:paraId="59AEEE92" w14:textId="77777777" w:rsidR="009C4975" w:rsidRPr="001A2840" w:rsidRDefault="009C4975" w:rsidP="009A7990">
      <w:pPr>
        <w:jc w:val="center"/>
        <w:rPr>
          <w:rFonts w:ascii="Arial" w:hAnsi="Arial" w:cs="Arial"/>
        </w:rPr>
      </w:pPr>
    </w:p>
    <w:p w14:paraId="27032AE3" w14:textId="77777777" w:rsidR="009C4975" w:rsidRPr="001A2840" w:rsidRDefault="009C4975">
      <w:pPr>
        <w:rPr>
          <w:rFonts w:ascii="Arial" w:hAnsi="Arial" w:cs="Arial"/>
        </w:rPr>
      </w:pPr>
    </w:p>
    <w:p w14:paraId="3F9103C2" w14:textId="77777777" w:rsidR="009C4975" w:rsidRPr="001A2840" w:rsidRDefault="009C4975">
      <w:pPr>
        <w:rPr>
          <w:rFonts w:ascii="Arial" w:hAnsi="Arial" w:cs="Arial"/>
        </w:rPr>
      </w:pPr>
    </w:p>
    <w:p w14:paraId="3949F348" w14:textId="77777777" w:rsidR="009C4975" w:rsidRPr="001A2840" w:rsidRDefault="009C4975">
      <w:pPr>
        <w:rPr>
          <w:rFonts w:ascii="Arial" w:hAnsi="Arial" w:cs="Arial"/>
        </w:rPr>
      </w:pPr>
    </w:p>
    <w:p w14:paraId="6506E7C5" w14:textId="77777777" w:rsidR="009C4975" w:rsidRPr="001A2840" w:rsidRDefault="009C4975">
      <w:pPr>
        <w:rPr>
          <w:rFonts w:ascii="Arial" w:hAnsi="Arial" w:cs="Arial"/>
        </w:rPr>
      </w:pPr>
    </w:p>
    <w:p w14:paraId="54F66FDE" w14:textId="77777777" w:rsidR="009C4975" w:rsidRPr="001A2840" w:rsidRDefault="009C4975">
      <w:pPr>
        <w:rPr>
          <w:rFonts w:ascii="Arial" w:hAnsi="Arial" w:cs="Arial"/>
        </w:rPr>
      </w:pPr>
    </w:p>
    <w:p w14:paraId="0D2E88CB" w14:textId="77777777" w:rsidR="009C4975" w:rsidRPr="001A2840" w:rsidRDefault="009C4975">
      <w:pPr>
        <w:rPr>
          <w:rFonts w:ascii="Arial" w:hAnsi="Arial" w:cs="Arial"/>
        </w:rPr>
      </w:pPr>
    </w:p>
    <w:p w14:paraId="4D4291DC" w14:textId="77777777" w:rsidR="009C4975" w:rsidRPr="001A2840" w:rsidRDefault="009C4975">
      <w:pPr>
        <w:rPr>
          <w:rFonts w:ascii="Arial" w:hAnsi="Arial" w:cs="Arial"/>
        </w:rPr>
      </w:pPr>
    </w:p>
    <w:p w14:paraId="0DE29505" w14:textId="77777777" w:rsidR="009C4975" w:rsidRPr="001A2840" w:rsidRDefault="009C4975">
      <w:pPr>
        <w:rPr>
          <w:rFonts w:ascii="Arial" w:hAnsi="Arial" w:cs="Arial"/>
        </w:rPr>
      </w:pPr>
    </w:p>
    <w:p w14:paraId="487B8A1A" w14:textId="6BD6FA2B" w:rsidR="009C4975" w:rsidRPr="001A2840" w:rsidRDefault="00A37A4E" w:rsidP="005A600D">
      <w:pPr>
        <w:jc w:val="both"/>
        <w:rPr>
          <w:rFonts w:ascii="Arial" w:hAnsi="Arial" w:cs="Arial"/>
        </w:rPr>
      </w:pPr>
      <w:r>
        <w:rPr>
          <w:rFonts w:ascii="Arial" w:hAnsi="Arial" w:cs="Arial"/>
          <w:noProof/>
          <w:lang w:eastAsia="nl-BE"/>
        </w:rPr>
        <mc:AlternateContent>
          <mc:Choice Requires="wps">
            <w:drawing>
              <wp:anchor distT="0" distB="0" distL="114300" distR="114300" simplePos="0" relativeHeight="251695104" behindDoc="0" locked="0" layoutInCell="1" allowOverlap="1" wp14:anchorId="338A733A" wp14:editId="2B8015F4">
                <wp:simplePos x="0" y="0"/>
                <wp:positionH relativeFrom="column">
                  <wp:posOffset>3300095</wp:posOffset>
                </wp:positionH>
                <wp:positionV relativeFrom="paragraph">
                  <wp:posOffset>133350</wp:posOffset>
                </wp:positionV>
                <wp:extent cx="2971800" cy="1914525"/>
                <wp:effectExtent l="0" t="0" r="0" b="952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914525"/>
                        </a:xfrm>
                        <a:prstGeom prst="rect">
                          <a:avLst/>
                        </a:prstGeom>
                        <a:solidFill>
                          <a:srgbClr val="00CCCC"/>
                        </a:solidFill>
                        <a:ln w="6350">
                          <a:solidFill>
                            <a:srgbClr val="00CCCC"/>
                          </a:solidFill>
                        </a:ln>
                        <a:effectLst/>
                      </wps:spPr>
                      <wps:style>
                        <a:lnRef idx="0">
                          <a:schemeClr val="accent1"/>
                        </a:lnRef>
                        <a:fillRef idx="0">
                          <a:schemeClr val="accent1"/>
                        </a:fillRef>
                        <a:effectRef idx="0">
                          <a:schemeClr val="accent1"/>
                        </a:effectRef>
                        <a:fontRef idx="minor">
                          <a:schemeClr val="dk1"/>
                        </a:fontRef>
                      </wps:style>
                      <wps:txbx>
                        <w:txbxContent>
                          <w:p w14:paraId="0F50B569" w14:textId="11AA4933" w:rsidR="00067330" w:rsidRPr="0078408F" w:rsidRDefault="00067330" w:rsidP="0078408F">
                            <w:pPr>
                              <w:rPr>
                                <w:rFonts w:ascii="Trebuchet MS" w:hAnsi="Trebuchet MS"/>
                                <w:color w:val="FFFFFF" w:themeColor="background1"/>
                                <w:sz w:val="36"/>
                              </w:rPr>
                            </w:pPr>
                            <w:r>
                              <w:rPr>
                                <w:rFonts w:ascii="Trebuchet MS" w:hAnsi="Trebuchet MS"/>
                                <w:color w:val="FFFFFF" w:themeColor="background1"/>
                                <w:sz w:val="36"/>
                              </w:rPr>
                              <w:t>BRUSSEL D/2018/13.758</w:t>
                            </w:r>
                            <w:r w:rsidRPr="0078408F">
                              <w:rPr>
                                <w:rFonts w:ascii="Trebuchet MS" w:hAnsi="Trebuchet MS"/>
                                <w:color w:val="FFFFFF" w:themeColor="background1"/>
                                <w:sz w:val="36"/>
                              </w:rPr>
                              <w:t>/0</w:t>
                            </w:r>
                            <w:r>
                              <w:rPr>
                                <w:rFonts w:ascii="Trebuchet MS" w:hAnsi="Trebuchet MS"/>
                                <w:color w:val="FFFFFF" w:themeColor="background1"/>
                                <w:sz w:val="36"/>
                              </w:rPr>
                              <w:t>06</w:t>
                            </w:r>
                            <w:r w:rsidRPr="0078408F">
                              <w:rPr>
                                <w:rFonts w:ascii="Trebuchet MS" w:hAnsi="Trebuchet MS"/>
                                <w:color w:val="FFFFFF" w:themeColor="background1"/>
                                <w:sz w:val="36"/>
                              </w:rPr>
                              <w:t xml:space="preserve"> </w:t>
                            </w:r>
                          </w:p>
                          <w:p w14:paraId="264C3352" w14:textId="77777777" w:rsidR="00067330" w:rsidRPr="008659D9" w:rsidRDefault="00067330" w:rsidP="0078408F">
                            <w:pPr>
                              <w:rPr>
                                <w:rFonts w:ascii="Trebuchet MS" w:hAnsi="Trebuchet MS"/>
                                <w:color w:val="FFFFFF" w:themeColor="background1"/>
                                <w:sz w:val="36"/>
                              </w:rPr>
                            </w:pPr>
                            <w:r>
                              <w:rPr>
                                <w:rFonts w:ascii="Trebuchet MS" w:hAnsi="Trebuchet MS"/>
                                <w:color w:val="FFFFFF" w:themeColor="background1"/>
                                <w:sz w:val="36"/>
                              </w:rPr>
                              <w:t>September 2018</w:t>
                            </w:r>
                            <w:r w:rsidRPr="0078408F">
                              <w:rPr>
                                <w:rFonts w:ascii="Trebuchet MS" w:hAnsi="Trebuchet MS"/>
                                <w:color w:val="FFFFFF" w:themeColor="background1"/>
                                <w:sz w:val="36"/>
                              </w:rPr>
                              <w:br/>
                            </w:r>
                            <w:r w:rsidRPr="0078408F">
                              <w:rPr>
                                <w:rFonts w:ascii="Trebuchet MS" w:hAnsi="Trebuchet MS"/>
                                <w:color w:val="FFFFFF" w:themeColor="background1"/>
                              </w:rPr>
                              <w:t xml:space="preserve">(vervangt leerplan </w:t>
                            </w:r>
                            <w:r w:rsidRPr="00104FDA">
                              <w:rPr>
                                <w:rFonts w:ascii="Trebuchet MS" w:hAnsi="Trebuchet MS"/>
                                <w:color w:val="FFFFFF" w:themeColor="background1"/>
                                <w:lang w:val="nl-NL"/>
                              </w:rPr>
                              <w:t>D/2009/7841/034</w:t>
                            </w:r>
                            <w:r w:rsidRPr="0078408F">
                              <w:rPr>
                                <w:rFonts w:ascii="Trebuchet MS" w:hAnsi="Trebuchet MS"/>
                                <w:color w:val="FFFFFF" w:themeColor="background1"/>
                              </w:rPr>
                              <w:t>)</w:t>
                            </w:r>
                            <w:r w:rsidRPr="008659D9">
                              <w:rPr>
                                <w:rFonts w:ascii="Trebuchet MS" w:hAnsi="Trebuchet MS"/>
                                <w:color w:val="FFFFFF" w:themeColor="background1"/>
                                <w:sz w:val="3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38A733A" id="Tekstvak 15" o:spid="_x0000_s1029" type="#_x0000_t202" style="position:absolute;left:0;text-align:left;margin-left:259.85pt;margin-top:10.5pt;width:234pt;height:1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" fillcolor="#0cc" strokecolor="#0cc" strokeweight=".5pt">
                <v:path arrowok="t"/>
                <v:textbox>
                  <w:txbxContent>
                    <w:p w14:paraId="0F50B569" w14:textId="11AA4933" w:rsidR="00067330" w:rsidRPr="0078408F" w:rsidRDefault="00067330" w:rsidP="0078408F">
                      <w:pPr>
                        <w:rPr>
                          <w:rFonts w:ascii="Trebuchet MS" w:hAnsi="Trebuchet MS"/>
                          <w:color w:val="FFFFFF" w:themeColor="background1"/>
                          <w:sz w:val="36"/>
                        </w:rPr>
                      </w:pPr>
                      <w:r>
                        <w:rPr>
                          <w:rFonts w:ascii="Trebuchet MS" w:hAnsi="Trebuchet MS"/>
                          <w:color w:val="FFFFFF" w:themeColor="background1"/>
                          <w:sz w:val="36"/>
                        </w:rPr>
                        <w:t>BRUSSEL D/2018/13.758</w:t>
                      </w:r>
                      <w:r w:rsidRPr="0078408F">
                        <w:rPr>
                          <w:rFonts w:ascii="Trebuchet MS" w:hAnsi="Trebuchet MS"/>
                          <w:color w:val="FFFFFF" w:themeColor="background1"/>
                          <w:sz w:val="36"/>
                        </w:rPr>
                        <w:t>/0</w:t>
                      </w:r>
                      <w:r>
                        <w:rPr>
                          <w:rFonts w:ascii="Trebuchet MS" w:hAnsi="Trebuchet MS"/>
                          <w:color w:val="FFFFFF" w:themeColor="background1"/>
                          <w:sz w:val="36"/>
                        </w:rPr>
                        <w:t>06</w:t>
                      </w:r>
                      <w:r w:rsidRPr="0078408F">
                        <w:rPr>
                          <w:rFonts w:ascii="Trebuchet MS" w:hAnsi="Trebuchet MS"/>
                          <w:color w:val="FFFFFF" w:themeColor="background1"/>
                          <w:sz w:val="36"/>
                        </w:rPr>
                        <w:t xml:space="preserve"> </w:t>
                      </w:r>
                    </w:p>
                    <w:p w14:paraId="264C3352" w14:textId="77777777" w:rsidR="00067330" w:rsidRPr="008659D9" w:rsidRDefault="00067330" w:rsidP="0078408F">
                      <w:pPr>
                        <w:rPr>
                          <w:rFonts w:ascii="Trebuchet MS" w:hAnsi="Trebuchet MS"/>
                          <w:color w:val="FFFFFF" w:themeColor="background1"/>
                          <w:sz w:val="36"/>
                        </w:rPr>
                      </w:pPr>
                      <w:r>
                        <w:rPr>
                          <w:rFonts w:ascii="Trebuchet MS" w:hAnsi="Trebuchet MS"/>
                          <w:color w:val="FFFFFF" w:themeColor="background1"/>
                          <w:sz w:val="36"/>
                        </w:rPr>
                        <w:t>September 2018</w:t>
                      </w:r>
                      <w:r w:rsidRPr="0078408F">
                        <w:rPr>
                          <w:rFonts w:ascii="Trebuchet MS" w:hAnsi="Trebuchet MS"/>
                          <w:color w:val="FFFFFF" w:themeColor="background1"/>
                          <w:sz w:val="36"/>
                        </w:rPr>
                        <w:br/>
                      </w:r>
                      <w:r w:rsidRPr="0078408F">
                        <w:rPr>
                          <w:rFonts w:ascii="Trebuchet MS" w:hAnsi="Trebuchet MS"/>
                          <w:color w:val="FFFFFF" w:themeColor="background1"/>
                        </w:rPr>
                        <w:t xml:space="preserve">(vervangt leerplan </w:t>
                      </w:r>
                      <w:r w:rsidRPr="00104FDA">
                        <w:rPr>
                          <w:rFonts w:ascii="Trebuchet MS" w:hAnsi="Trebuchet MS"/>
                          <w:color w:val="FFFFFF" w:themeColor="background1"/>
                          <w:lang w:val="nl-NL"/>
                        </w:rPr>
                        <w:t>D/2009/7841/034</w:t>
                      </w:r>
                      <w:r w:rsidRPr="0078408F">
                        <w:rPr>
                          <w:rFonts w:ascii="Trebuchet MS" w:hAnsi="Trebuchet MS"/>
                          <w:color w:val="FFFFFF" w:themeColor="background1"/>
                        </w:rPr>
                        <w:t>)</w:t>
                      </w:r>
                      <w:r w:rsidRPr="008659D9">
                        <w:rPr>
                          <w:rFonts w:ascii="Trebuchet MS" w:hAnsi="Trebuchet MS"/>
                          <w:color w:val="FFFFFF" w:themeColor="background1"/>
                          <w:sz w:val="36"/>
                        </w:rPr>
                        <w:br/>
                      </w:r>
                    </w:p>
                  </w:txbxContent>
                </v:textbox>
              </v:shape>
            </w:pict>
          </mc:Fallback>
        </mc:AlternateContent>
      </w:r>
    </w:p>
    <w:p w14:paraId="466DE482" w14:textId="77777777" w:rsidR="009C4975" w:rsidRPr="001A2840" w:rsidRDefault="00F34D5A">
      <w:pPr>
        <w:rPr>
          <w:rFonts w:ascii="Arial" w:hAnsi="Arial" w:cs="Arial"/>
        </w:rPr>
      </w:pPr>
      <w:r>
        <w:rPr>
          <w:rFonts w:ascii="Arial" w:hAnsi="Arial" w:cs="Arial"/>
          <w:noProof/>
          <w:lang w:eastAsia="nl-BE"/>
        </w:rPr>
        <w:drawing>
          <wp:anchor distT="0" distB="0" distL="114300" distR="114300" simplePos="0" relativeHeight="251697152" behindDoc="0" locked="0" layoutInCell="1" allowOverlap="1" wp14:anchorId="61734BFD" wp14:editId="1F371389">
            <wp:simplePos x="0" y="0"/>
            <wp:positionH relativeFrom="page">
              <wp:posOffset>0</wp:posOffset>
            </wp:positionH>
            <wp:positionV relativeFrom="paragraph">
              <wp:posOffset>435610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anchor>
        </w:drawing>
      </w:r>
    </w:p>
    <w:p w14:paraId="00E419A2" w14:textId="77777777" w:rsidR="009C4975" w:rsidRPr="001A2840" w:rsidRDefault="009C4975">
      <w:pPr>
        <w:rPr>
          <w:rFonts w:ascii="Arial" w:hAnsi="Arial" w:cs="Arial"/>
        </w:rPr>
      </w:pPr>
    </w:p>
    <w:p w14:paraId="49B81D7D" w14:textId="77777777" w:rsidR="00304BFB" w:rsidRPr="001A2840" w:rsidRDefault="00304BFB" w:rsidP="001B2091">
      <w:pPr>
        <w:pStyle w:val="Inhopg1"/>
      </w:pPr>
    </w:p>
    <w:p w14:paraId="375022BF" w14:textId="77777777" w:rsidR="009C4975" w:rsidRPr="001A2840" w:rsidRDefault="009C4975">
      <w:pPr>
        <w:rPr>
          <w:rFonts w:ascii="Arial" w:hAnsi="Arial" w:cs="Arial"/>
        </w:rPr>
      </w:pPr>
    </w:p>
    <w:p w14:paraId="1851D2A1" w14:textId="77777777" w:rsidR="001A6E2F" w:rsidRPr="0005653F" w:rsidRDefault="00AC616E" w:rsidP="001B2091">
      <w:pPr>
        <w:pStyle w:val="Inhopg1"/>
      </w:pPr>
      <w:r w:rsidRPr="0005653F">
        <w:lastRenderedPageBreak/>
        <w:t>Inhoud</w:t>
      </w:r>
    </w:p>
    <w:p w14:paraId="160A2AC8" w14:textId="77777777" w:rsidR="001A6E2F" w:rsidRPr="0005653F" w:rsidRDefault="001A6E2F" w:rsidP="001B2091">
      <w:pPr>
        <w:pStyle w:val="Inhopg1"/>
      </w:pPr>
    </w:p>
    <w:p w14:paraId="6FB493CB" w14:textId="12AEFE4B" w:rsidR="0089056E" w:rsidRDefault="00030350">
      <w:pPr>
        <w:pStyle w:val="Inhopg1"/>
        <w:rPr>
          <w:rFonts w:asciiTheme="minorHAnsi" w:eastAsiaTheme="minorEastAsia" w:hAnsiTheme="minorHAnsi" w:cstheme="minorBidi"/>
          <w:b w:val="0"/>
          <w:color w:val="auto"/>
          <w:sz w:val="22"/>
          <w:lang w:eastAsia="nl-BE"/>
        </w:rPr>
      </w:pPr>
      <w:r>
        <w:fldChar w:fldCharType="begin"/>
      </w:r>
      <w:r w:rsidR="00A228E2">
        <w:instrText xml:space="preserve"> TOC \h \z \t "LPKop1;1;LPKop2;2" </w:instrText>
      </w:r>
      <w:r>
        <w:fldChar w:fldCharType="separate"/>
      </w:r>
      <w:hyperlink w:anchor="_Toc503258771" w:history="1">
        <w:r w:rsidR="0089056E" w:rsidRPr="005F7D09">
          <w:rPr>
            <w:rStyle w:val="Hyperlink"/>
          </w:rPr>
          <w:t>1</w:t>
        </w:r>
        <w:r w:rsidR="0089056E">
          <w:rPr>
            <w:rFonts w:asciiTheme="minorHAnsi" w:eastAsiaTheme="minorEastAsia" w:hAnsiTheme="minorHAnsi" w:cstheme="minorBidi"/>
            <w:b w:val="0"/>
            <w:color w:val="auto"/>
            <w:sz w:val="22"/>
            <w:lang w:eastAsia="nl-BE"/>
          </w:rPr>
          <w:tab/>
        </w:r>
        <w:r w:rsidR="0089056E" w:rsidRPr="005F7D09">
          <w:rPr>
            <w:rStyle w:val="Hyperlink"/>
          </w:rPr>
          <w:t>Inleiding en situering van het leerplan</w:t>
        </w:r>
        <w:r w:rsidR="0089056E">
          <w:rPr>
            <w:webHidden/>
          </w:rPr>
          <w:tab/>
        </w:r>
        <w:r w:rsidR="0089056E">
          <w:rPr>
            <w:webHidden/>
          </w:rPr>
          <w:fldChar w:fldCharType="begin"/>
        </w:r>
        <w:r w:rsidR="0089056E">
          <w:rPr>
            <w:webHidden/>
          </w:rPr>
          <w:instrText xml:space="preserve"> PAGEREF _Toc503258771 \h </w:instrText>
        </w:r>
        <w:r w:rsidR="0089056E">
          <w:rPr>
            <w:webHidden/>
          </w:rPr>
        </w:r>
        <w:r w:rsidR="0089056E">
          <w:rPr>
            <w:webHidden/>
          </w:rPr>
          <w:fldChar w:fldCharType="separate"/>
        </w:r>
        <w:r w:rsidR="0089056E">
          <w:rPr>
            <w:webHidden/>
          </w:rPr>
          <w:t>4</w:t>
        </w:r>
        <w:r w:rsidR="0089056E">
          <w:rPr>
            <w:webHidden/>
          </w:rPr>
          <w:fldChar w:fldCharType="end"/>
        </w:r>
      </w:hyperlink>
    </w:p>
    <w:p w14:paraId="7D96D45E" w14:textId="68FB18FA" w:rsidR="0089056E" w:rsidRDefault="009A6C71">
      <w:pPr>
        <w:pStyle w:val="Inhopg2"/>
        <w:rPr>
          <w:rFonts w:asciiTheme="minorHAnsi" w:eastAsiaTheme="minorEastAsia" w:hAnsiTheme="minorHAnsi" w:cstheme="minorBidi"/>
          <w:color w:val="auto"/>
          <w:sz w:val="22"/>
          <w:szCs w:val="22"/>
          <w:lang w:eastAsia="nl-BE"/>
        </w:rPr>
      </w:pPr>
      <w:hyperlink w:anchor="_Toc503258772" w:history="1">
        <w:r w:rsidR="0089056E" w:rsidRPr="005F7D09">
          <w:rPr>
            <w:rStyle w:val="Hyperlink"/>
          </w:rPr>
          <w:t>1.1</w:t>
        </w:r>
        <w:r w:rsidR="0089056E">
          <w:rPr>
            <w:rFonts w:asciiTheme="minorHAnsi" w:eastAsiaTheme="minorEastAsia" w:hAnsiTheme="minorHAnsi" w:cstheme="minorBidi"/>
            <w:color w:val="auto"/>
            <w:sz w:val="22"/>
            <w:szCs w:val="22"/>
            <w:lang w:eastAsia="nl-BE"/>
          </w:rPr>
          <w:tab/>
        </w:r>
        <w:r w:rsidR="0089056E" w:rsidRPr="005F7D09">
          <w:rPr>
            <w:rStyle w:val="Hyperlink"/>
          </w:rPr>
          <w:t>Inleiding</w:t>
        </w:r>
        <w:r w:rsidR="0089056E">
          <w:rPr>
            <w:webHidden/>
          </w:rPr>
          <w:tab/>
        </w:r>
        <w:r w:rsidR="0089056E">
          <w:rPr>
            <w:webHidden/>
          </w:rPr>
          <w:fldChar w:fldCharType="begin"/>
        </w:r>
        <w:r w:rsidR="0089056E">
          <w:rPr>
            <w:webHidden/>
          </w:rPr>
          <w:instrText xml:space="preserve"> PAGEREF _Toc503258772 \h </w:instrText>
        </w:r>
        <w:r w:rsidR="0089056E">
          <w:rPr>
            <w:webHidden/>
          </w:rPr>
        </w:r>
        <w:r w:rsidR="0089056E">
          <w:rPr>
            <w:webHidden/>
          </w:rPr>
          <w:fldChar w:fldCharType="separate"/>
        </w:r>
        <w:r w:rsidR="0089056E">
          <w:rPr>
            <w:webHidden/>
          </w:rPr>
          <w:t>4</w:t>
        </w:r>
        <w:r w:rsidR="0089056E">
          <w:rPr>
            <w:webHidden/>
          </w:rPr>
          <w:fldChar w:fldCharType="end"/>
        </w:r>
      </w:hyperlink>
    </w:p>
    <w:p w14:paraId="1E5E23A5" w14:textId="5CBB2056" w:rsidR="0089056E" w:rsidRDefault="009A6C71">
      <w:pPr>
        <w:pStyle w:val="Inhopg2"/>
        <w:rPr>
          <w:rFonts w:asciiTheme="minorHAnsi" w:eastAsiaTheme="minorEastAsia" w:hAnsiTheme="minorHAnsi" w:cstheme="minorBidi"/>
          <w:color w:val="auto"/>
          <w:sz w:val="22"/>
          <w:szCs w:val="22"/>
          <w:lang w:eastAsia="nl-BE"/>
        </w:rPr>
      </w:pPr>
      <w:hyperlink w:anchor="_Toc503258773" w:history="1">
        <w:r w:rsidR="0089056E" w:rsidRPr="005F7D09">
          <w:rPr>
            <w:rStyle w:val="Hyperlink"/>
          </w:rPr>
          <w:t>1.2</w:t>
        </w:r>
        <w:r w:rsidR="0089056E">
          <w:rPr>
            <w:rFonts w:asciiTheme="minorHAnsi" w:eastAsiaTheme="minorEastAsia" w:hAnsiTheme="minorHAnsi" w:cstheme="minorBidi"/>
            <w:color w:val="auto"/>
            <w:sz w:val="22"/>
            <w:szCs w:val="22"/>
            <w:lang w:eastAsia="nl-BE"/>
          </w:rPr>
          <w:tab/>
        </w:r>
        <w:r w:rsidR="0089056E" w:rsidRPr="005F7D09">
          <w:rPr>
            <w:rStyle w:val="Hyperlink"/>
          </w:rPr>
          <w:t>Plaats in de lessentabel</w:t>
        </w:r>
        <w:r w:rsidR="0089056E">
          <w:rPr>
            <w:webHidden/>
          </w:rPr>
          <w:tab/>
        </w:r>
        <w:r w:rsidR="0089056E">
          <w:rPr>
            <w:webHidden/>
          </w:rPr>
          <w:fldChar w:fldCharType="begin"/>
        </w:r>
        <w:r w:rsidR="0089056E">
          <w:rPr>
            <w:webHidden/>
          </w:rPr>
          <w:instrText xml:space="preserve"> PAGEREF _Toc503258773 \h </w:instrText>
        </w:r>
        <w:r w:rsidR="0089056E">
          <w:rPr>
            <w:webHidden/>
          </w:rPr>
        </w:r>
        <w:r w:rsidR="0089056E">
          <w:rPr>
            <w:webHidden/>
          </w:rPr>
          <w:fldChar w:fldCharType="separate"/>
        </w:r>
        <w:r w:rsidR="0089056E">
          <w:rPr>
            <w:webHidden/>
          </w:rPr>
          <w:t>4</w:t>
        </w:r>
        <w:r w:rsidR="0089056E">
          <w:rPr>
            <w:webHidden/>
          </w:rPr>
          <w:fldChar w:fldCharType="end"/>
        </w:r>
      </w:hyperlink>
    </w:p>
    <w:p w14:paraId="1C8A3068" w14:textId="4E8D5B9F" w:rsidR="0089056E" w:rsidRDefault="009A6C71">
      <w:pPr>
        <w:pStyle w:val="Inhopg1"/>
        <w:rPr>
          <w:rFonts w:asciiTheme="minorHAnsi" w:eastAsiaTheme="minorEastAsia" w:hAnsiTheme="minorHAnsi" w:cstheme="minorBidi"/>
          <w:b w:val="0"/>
          <w:color w:val="auto"/>
          <w:sz w:val="22"/>
          <w:lang w:eastAsia="nl-BE"/>
        </w:rPr>
      </w:pPr>
      <w:hyperlink w:anchor="_Toc503258774" w:history="1">
        <w:r w:rsidR="0089056E" w:rsidRPr="005F7D09">
          <w:rPr>
            <w:rStyle w:val="Hyperlink"/>
          </w:rPr>
          <w:t>2</w:t>
        </w:r>
        <w:r w:rsidR="0089056E">
          <w:rPr>
            <w:rFonts w:asciiTheme="minorHAnsi" w:eastAsiaTheme="minorEastAsia" w:hAnsiTheme="minorHAnsi" w:cstheme="minorBidi"/>
            <w:b w:val="0"/>
            <w:color w:val="auto"/>
            <w:sz w:val="22"/>
            <w:lang w:eastAsia="nl-BE"/>
          </w:rPr>
          <w:tab/>
        </w:r>
        <w:r w:rsidR="0089056E" w:rsidRPr="005F7D09">
          <w:rPr>
            <w:rStyle w:val="Hyperlink"/>
          </w:rPr>
          <w:t>Beginsituatie en instroom</w:t>
        </w:r>
        <w:r w:rsidR="0089056E">
          <w:rPr>
            <w:webHidden/>
          </w:rPr>
          <w:tab/>
        </w:r>
        <w:r w:rsidR="0089056E">
          <w:rPr>
            <w:webHidden/>
          </w:rPr>
          <w:fldChar w:fldCharType="begin"/>
        </w:r>
        <w:r w:rsidR="0089056E">
          <w:rPr>
            <w:webHidden/>
          </w:rPr>
          <w:instrText xml:space="preserve"> PAGEREF _Toc503258774 \h </w:instrText>
        </w:r>
        <w:r w:rsidR="0089056E">
          <w:rPr>
            <w:webHidden/>
          </w:rPr>
        </w:r>
        <w:r w:rsidR="0089056E">
          <w:rPr>
            <w:webHidden/>
          </w:rPr>
          <w:fldChar w:fldCharType="separate"/>
        </w:r>
        <w:r w:rsidR="0089056E">
          <w:rPr>
            <w:webHidden/>
          </w:rPr>
          <w:t>5</w:t>
        </w:r>
        <w:r w:rsidR="0089056E">
          <w:rPr>
            <w:webHidden/>
          </w:rPr>
          <w:fldChar w:fldCharType="end"/>
        </w:r>
      </w:hyperlink>
    </w:p>
    <w:p w14:paraId="7C6FD9D9" w14:textId="596101D9" w:rsidR="0089056E" w:rsidRDefault="009A6C71">
      <w:pPr>
        <w:pStyle w:val="Inhopg1"/>
        <w:rPr>
          <w:rFonts w:asciiTheme="minorHAnsi" w:eastAsiaTheme="minorEastAsia" w:hAnsiTheme="minorHAnsi" w:cstheme="minorBidi"/>
          <w:b w:val="0"/>
          <w:color w:val="auto"/>
          <w:sz w:val="22"/>
          <w:lang w:eastAsia="nl-BE"/>
        </w:rPr>
      </w:pPr>
      <w:hyperlink w:anchor="_Toc503258775" w:history="1">
        <w:r w:rsidR="0089056E" w:rsidRPr="005F7D09">
          <w:rPr>
            <w:rStyle w:val="Hyperlink"/>
          </w:rPr>
          <w:t>3</w:t>
        </w:r>
        <w:r w:rsidR="0089056E">
          <w:rPr>
            <w:rFonts w:asciiTheme="minorHAnsi" w:eastAsiaTheme="minorEastAsia" w:hAnsiTheme="minorHAnsi" w:cstheme="minorBidi"/>
            <w:b w:val="0"/>
            <w:color w:val="auto"/>
            <w:sz w:val="22"/>
            <w:lang w:eastAsia="nl-BE"/>
          </w:rPr>
          <w:tab/>
        </w:r>
        <w:r w:rsidR="0089056E" w:rsidRPr="005F7D09">
          <w:rPr>
            <w:rStyle w:val="Hyperlink"/>
          </w:rPr>
          <w:t>Leerlijnen</w:t>
        </w:r>
        <w:r w:rsidR="0089056E">
          <w:rPr>
            <w:webHidden/>
          </w:rPr>
          <w:tab/>
        </w:r>
        <w:r w:rsidR="0089056E">
          <w:rPr>
            <w:webHidden/>
          </w:rPr>
          <w:fldChar w:fldCharType="begin"/>
        </w:r>
        <w:r w:rsidR="0089056E">
          <w:rPr>
            <w:webHidden/>
          </w:rPr>
          <w:instrText xml:space="preserve"> PAGEREF _Toc503258775 \h </w:instrText>
        </w:r>
        <w:r w:rsidR="0089056E">
          <w:rPr>
            <w:webHidden/>
          </w:rPr>
        </w:r>
        <w:r w:rsidR="0089056E">
          <w:rPr>
            <w:webHidden/>
          </w:rPr>
          <w:fldChar w:fldCharType="separate"/>
        </w:r>
        <w:r w:rsidR="0089056E">
          <w:rPr>
            <w:webHidden/>
          </w:rPr>
          <w:t>6</w:t>
        </w:r>
        <w:r w:rsidR="0089056E">
          <w:rPr>
            <w:webHidden/>
          </w:rPr>
          <w:fldChar w:fldCharType="end"/>
        </w:r>
      </w:hyperlink>
    </w:p>
    <w:p w14:paraId="6A055264" w14:textId="6C2E34A9" w:rsidR="0089056E" w:rsidRDefault="009A6C71">
      <w:pPr>
        <w:pStyle w:val="Inhopg2"/>
        <w:rPr>
          <w:rFonts w:asciiTheme="minorHAnsi" w:eastAsiaTheme="minorEastAsia" w:hAnsiTheme="minorHAnsi" w:cstheme="minorBidi"/>
          <w:color w:val="auto"/>
          <w:sz w:val="22"/>
          <w:szCs w:val="22"/>
          <w:lang w:eastAsia="nl-BE"/>
        </w:rPr>
      </w:pPr>
      <w:hyperlink w:anchor="_Toc503258776" w:history="1">
        <w:r w:rsidR="0089056E" w:rsidRPr="005F7D09">
          <w:rPr>
            <w:rStyle w:val="Hyperlink"/>
          </w:rPr>
          <w:t>3.1</w:t>
        </w:r>
        <w:r w:rsidR="0089056E">
          <w:rPr>
            <w:rFonts w:asciiTheme="minorHAnsi" w:eastAsiaTheme="minorEastAsia" w:hAnsiTheme="minorHAnsi" w:cstheme="minorBidi"/>
            <w:color w:val="auto"/>
            <w:sz w:val="22"/>
            <w:szCs w:val="22"/>
            <w:lang w:eastAsia="nl-BE"/>
          </w:rPr>
          <w:tab/>
        </w:r>
        <w:r w:rsidR="0089056E" w:rsidRPr="005F7D09">
          <w:rPr>
            <w:rStyle w:val="Hyperlink"/>
          </w:rPr>
          <w:t>De vormende lijn voor natuurwetenschappen</w:t>
        </w:r>
        <w:r w:rsidR="0089056E">
          <w:rPr>
            <w:webHidden/>
          </w:rPr>
          <w:tab/>
        </w:r>
        <w:r w:rsidR="0089056E">
          <w:rPr>
            <w:webHidden/>
          </w:rPr>
          <w:fldChar w:fldCharType="begin"/>
        </w:r>
        <w:r w:rsidR="0089056E">
          <w:rPr>
            <w:webHidden/>
          </w:rPr>
          <w:instrText xml:space="preserve"> PAGEREF _Toc503258776 \h </w:instrText>
        </w:r>
        <w:r w:rsidR="0089056E">
          <w:rPr>
            <w:webHidden/>
          </w:rPr>
        </w:r>
        <w:r w:rsidR="0089056E">
          <w:rPr>
            <w:webHidden/>
          </w:rPr>
          <w:fldChar w:fldCharType="separate"/>
        </w:r>
        <w:r w:rsidR="0089056E">
          <w:rPr>
            <w:webHidden/>
          </w:rPr>
          <w:t>7</w:t>
        </w:r>
        <w:r w:rsidR="0089056E">
          <w:rPr>
            <w:webHidden/>
          </w:rPr>
          <w:fldChar w:fldCharType="end"/>
        </w:r>
      </w:hyperlink>
    </w:p>
    <w:p w14:paraId="6936AA35" w14:textId="47192444" w:rsidR="0089056E" w:rsidRDefault="009A6C71">
      <w:pPr>
        <w:pStyle w:val="Inhopg2"/>
        <w:rPr>
          <w:rFonts w:asciiTheme="minorHAnsi" w:eastAsiaTheme="minorEastAsia" w:hAnsiTheme="minorHAnsi" w:cstheme="minorBidi"/>
          <w:color w:val="auto"/>
          <w:sz w:val="22"/>
          <w:szCs w:val="22"/>
          <w:lang w:eastAsia="nl-BE"/>
        </w:rPr>
      </w:pPr>
      <w:hyperlink w:anchor="_Toc503258777" w:history="1">
        <w:r w:rsidR="0089056E" w:rsidRPr="005F7D09">
          <w:rPr>
            <w:rStyle w:val="Hyperlink"/>
          </w:rPr>
          <w:t>3.2</w:t>
        </w:r>
        <w:r w:rsidR="0089056E">
          <w:rPr>
            <w:rFonts w:asciiTheme="minorHAnsi" w:eastAsiaTheme="minorEastAsia" w:hAnsiTheme="minorHAnsi" w:cstheme="minorBidi"/>
            <w:color w:val="auto"/>
            <w:sz w:val="22"/>
            <w:szCs w:val="22"/>
            <w:lang w:eastAsia="nl-BE"/>
          </w:rPr>
          <w:tab/>
        </w:r>
        <w:r w:rsidR="0089056E" w:rsidRPr="005F7D09">
          <w:rPr>
            <w:rStyle w:val="Hyperlink"/>
          </w:rPr>
          <w:t>Leerlijnen natuurwetenschappen van de eerste graad over de tweede graad naar de derde graad</w:t>
        </w:r>
        <w:r w:rsidR="0089056E">
          <w:rPr>
            <w:webHidden/>
          </w:rPr>
          <w:tab/>
        </w:r>
        <w:r w:rsidR="0089056E">
          <w:rPr>
            <w:webHidden/>
          </w:rPr>
          <w:fldChar w:fldCharType="begin"/>
        </w:r>
        <w:r w:rsidR="0089056E">
          <w:rPr>
            <w:webHidden/>
          </w:rPr>
          <w:instrText xml:space="preserve"> PAGEREF _Toc503258777 \h </w:instrText>
        </w:r>
        <w:r w:rsidR="0089056E">
          <w:rPr>
            <w:webHidden/>
          </w:rPr>
        </w:r>
        <w:r w:rsidR="0089056E">
          <w:rPr>
            <w:webHidden/>
          </w:rPr>
          <w:fldChar w:fldCharType="separate"/>
        </w:r>
        <w:r w:rsidR="0089056E">
          <w:rPr>
            <w:webHidden/>
          </w:rPr>
          <w:t>8</w:t>
        </w:r>
        <w:r w:rsidR="0089056E">
          <w:rPr>
            <w:webHidden/>
          </w:rPr>
          <w:fldChar w:fldCharType="end"/>
        </w:r>
      </w:hyperlink>
    </w:p>
    <w:p w14:paraId="712C91F6" w14:textId="5D14F597" w:rsidR="0089056E" w:rsidRDefault="009A6C71">
      <w:pPr>
        <w:pStyle w:val="Inhopg2"/>
        <w:rPr>
          <w:rFonts w:asciiTheme="minorHAnsi" w:eastAsiaTheme="minorEastAsia" w:hAnsiTheme="minorHAnsi" w:cstheme="minorBidi"/>
          <w:color w:val="auto"/>
          <w:sz w:val="22"/>
          <w:szCs w:val="22"/>
          <w:lang w:eastAsia="nl-BE"/>
        </w:rPr>
      </w:pPr>
      <w:hyperlink w:anchor="_Toc503258778" w:history="1">
        <w:r w:rsidR="0089056E" w:rsidRPr="005F7D09">
          <w:rPr>
            <w:rStyle w:val="Hyperlink"/>
          </w:rPr>
          <w:t>3.3</w:t>
        </w:r>
        <w:r w:rsidR="0089056E">
          <w:rPr>
            <w:rFonts w:asciiTheme="minorHAnsi" w:eastAsiaTheme="minorEastAsia" w:hAnsiTheme="minorHAnsi" w:cstheme="minorBidi"/>
            <w:color w:val="auto"/>
            <w:sz w:val="22"/>
            <w:szCs w:val="22"/>
            <w:lang w:eastAsia="nl-BE"/>
          </w:rPr>
          <w:tab/>
        </w:r>
        <w:r w:rsidR="0089056E" w:rsidRPr="005F7D09">
          <w:rPr>
            <w:rStyle w:val="Hyperlink"/>
          </w:rPr>
          <w:t>Leerlijn en mogelijke timing Fysica voor Industriële Wetenschappen</w:t>
        </w:r>
        <w:r w:rsidR="0089056E">
          <w:rPr>
            <w:webHidden/>
          </w:rPr>
          <w:tab/>
        </w:r>
        <w:r w:rsidR="0089056E">
          <w:rPr>
            <w:webHidden/>
          </w:rPr>
          <w:fldChar w:fldCharType="begin"/>
        </w:r>
        <w:r w:rsidR="0089056E">
          <w:rPr>
            <w:webHidden/>
          </w:rPr>
          <w:instrText xml:space="preserve"> PAGEREF _Toc503258778 \h </w:instrText>
        </w:r>
        <w:r w:rsidR="0089056E">
          <w:rPr>
            <w:webHidden/>
          </w:rPr>
        </w:r>
        <w:r w:rsidR="0089056E">
          <w:rPr>
            <w:webHidden/>
          </w:rPr>
          <w:fldChar w:fldCharType="separate"/>
        </w:r>
        <w:r w:rsidR="0089056E">
          <w:rPr>
            <w:webHidden/>
          </w:rPr>
          <w:t>11</w:t>
        </w:r>
        <w:r w:rsidR="0089056E">
          <w:rPr>
            <w:webHidden/>
          </w:rPr>
          <w:fldChar w:fldCharType="end"/>
        </w:r>
      </w:hyperlink>
    </w:p>
    <w:p w14:paraId="55E87AFC" w14:textId="1FC4D252" w:rsidR="0089056E" w:rsidRDefault="009A6C71">
      <w:pPr>
        <w:pStyle w:val="Inhopg1"/>
        <w:rPr>
          <w:rFonts w:asciiTheme="minorHAnsi" w:eastAsiaTheme="minorEastAsia" w:hAnsiTheme="minorHAnsi" w:cstheme="minorBidi"/>
          <w:b w:val="0"/>
          <w:color w:val="auto"/>
          <w:sz w:val="22"/>
          <w:lang w:eastAsia="nl-BE"/>
        </w:rPr>
      </w:pPr>
      <w:hyperlink w:anchor="_Toc503258779" w:history="1">
        <w:r w:rsidR="0089056E" w:rsidRPr="005F7D09">
          <w:rPr>
            <w:rStyle w:val="Hyperlink"/>
          </w:rPr>
          <w:t>4</w:t>
        </w:r>
        <w:r w:rsidR="0089056E">
          <w:rPr>
            <w:rFonts w:asciiTheme="minorHAnsi" w:eastAsiaTheme="minorEastAsia" w:hAnsiTheme="minorHAnsi" w:cstheme="minorBidi"/>
            <w:b w:val="0"/>
            <w:color w:val="auto"/>
            <w:sz w:val="22"/>
            <w:lang w:eastAsia="nl-BE"/>
          </w:rPr>
          <w:tab/>
        </w:r>
        <w:r w:rsidR="0089056E" w:rsidRPr="005F7D09">
          <w:rPr>
            <w:rStyle w:val="Hyperlink"/>
          </w:rPr>
          <w:t>Christelijk mensbeeld</w:t>
        </w:r>
        <w:r w:rsidR="0089056E">
          <w:rPr>
            <w:webHidden/>
          </w:rPr>
          <w:tab/>
        </w:r>
        <w:r w:rsidR="0089056E">
          <w:rPr>
            <w:webHidden/>
          </w:rPr>
          <w:fldChar w:fldCharType="begin"/>
        </w:r>
        <w:r w:rsidR="0089056E">
          <w:rPr>
            <w:webHidden/>
          </w:rPr>
          <w:instrText xml:space="preserve"> PAGEREF _Toc503258779 \h </w:instrText>
        </w:r>
        <w:r w:rsidR="0089056E">
          <w:rPr>
            <w:webHidden/>
          </w:rPr>
        </w:r>
        <w:r w:rsidR="0089056E">
          <w:rPr>
            <w:webHidden/>
          </w:rPr>
          <w:fldChar w:fldCharType="separate"/>
        </w:r>
        <w:r w:rsidR="0089056E">
          <w:rPr>
            <w:webHidden/>
          </w:rPr>
          <w:t>14</w:t>
        </w:r>
        <w:r w:rsidR="0089056E">
          <w:rPr>
            <w:webHidden/>
          </w:rPr>
          <w:fldChar w:fldCharType="end"/>
        </w:r>
      </w:hyperlink>
    </w:p>
    <w:p w14:paraId="52C2EFAF" w14:textId="0DEE128B" w:rsidR="0089056E" w:rsidRDefault="009A6C71">
      <w:pPr>
        <w:pStyle w:val="Inhopg1"/>
        <w:rPr>
          <w:rFonts w:asciiTheme="minorHAnsi" w:eastAsiaTheme="minorEastAsia" w:hAnsiTheme="minorHAnsi" w:cstheme="minorBidi"/>
          <w:b w:val="0"/>
          <w:color w:val="auto"/>
          <w:sz w:val="22"/>
          <w:lang w:eastAsia="nl-BE"/>
        </w:rPr>
      </w:pPr>
      <w:hyperlink w:anchor="_Toc503258780" w:history="1">
        <w:r w:rsidR="0089056E" w:rsidRPr="005F7D09">
          <w:rPr>
            <w:rStyle w:val="Hyperlink"/>
          </w:rPr>
          <w:t>5</w:t>
        </w:r>
        <w:r w:rsidR="0089056E">
          <w:rPr>
            <w:rFonts w:asciiTheme="minorHAnsi" w:eastAsiaTheme="minorEastAsia" w:hAnsiTheme="minorHAnsi" w:cstheme="minorBidi"/>
            <w:b w:val="0"/>
            <w:color w:val="auto"/>
            <w:sz w:val="22"/>
            <w:lang w:eastAsia="nl-BE"/>
          </w:rPr>
          <w:tab/>
        </w:r>
        <w:r w:rsidR="0089056E" w:rsidRPr="005F7D09">
          <w:rPr>
            <w:rStyle w:val="Hyperlink"/>
          </w:rPr>
          <w:t>Algemene pedagogisch-didactische wenken</w:t>
        </w:r>
        <w:r w:rsidR="0089056E">
          <w:rPr>
            <w:webHidden/>
          </w:rPr>
          <w:tab/>
        </w:r>
        <w:r w:rsidR="0089056E">
          <w:rPr>
            <w:webHidden/>
          </w:rPr>
          <w:fldChar w:fldCharType="begin"/>
        </w:r>
        <w:r w:rsidR="0089056E">
          <w:rPr>
            <w:webHidden/>
          </w:rPr>
          <w:instrText xml:space="preserve"> PAGEREF _Toc503258780 \h </w:instrText>
        </w:r>
        <w:r w:rsidR="0089056E">
          <w:rPr>
            <w:webHidden/>
          </w:rPr>
        </w:r>
        <w:r w:rsidR="0089056E">
          <w:rPr>
            <w:webHidden/>
          </w:rPr>
          <w:fldChar w:fldCharType="separate"/>
        </w:r>
        <w:r w:rsidR="0089056E">
          <w:rPr>
            <w:webHidden/>
          </w:rPr>
          <w:t>15</w:t>
        </w:r>
        <w:r w:rsidR="0089056E">
          <w:rPr>
            <w:webHidden/>
          </w:rPr>
          <w:fldChar w:fldCharType="end"/>
        </w:r>
      </w:hyperlink>
    </w:p>
    <w:p w14:paraId="1B71FA1F" w14:textId="75913245" w:rsidR="0089056E" w:rsidRDefault="009A6C71">
      <w:pPr>
        <w:pStyle w:val="Inhopg2"/>
        <w:rPr>
          <w:rFonts w:asciiTheme="minorHAnsi" w:eastAsiaTheme="minorEastAsia" w:hAnsiTheme="minorHAnsi" w:cstheme="minorBidi"/>
          <w:color w:val="auto"/>
          <w:sz w:val="22"/>
          <w:szCs w:val="22"/>
          <w:lang w:eastAsia="nl-BE"/>
        </w:rPr>
      </w:pPr>
      <w:hyperlink w:anchor="_Toc503258781" w:history="1">
        <w:r w:rsidR="0089056E" w:rsidRPr="005F7D09">
          <w:rPr>
            <w:rStyle w:val="Hyperlink"/>
          </w:rPr>
          <w:t>5.1</w:t>
        </w:r>
        <w:r w:rsidR="0089056E">
          <w:rPr>
            <w:rFonts w:asciiTheme="minorHAnsi" w:eastAsiaTheme="minorEastAsia" w:hAnsiTheme="minorHAnsi" w:cstheme="minorBidi"/>
            <w:color w:val="auto"/>
            <w:sz w:val="22"/>
            <w:szCs w:val="22"/>
            <w:lang w:eastAsia="nl-BE"/>
          </w:rPr>
          <w:tab/>
        </w:r>
        <w:r w:rsidR="0089056E" w:rsidRPr="005F7D09">
          <w:rPr>
            <w:rStyle w:val="Hyperlink"/>
          </w:rPr>
          <w:t>Leeswijzer bij de doelstellingen</w:t>
        </w:r>
        <w:r w:rsidR="0089056E">
          <w:rPr>
            <w:webHidden/>
          </w:rPr>
          <w:tab/>
        </w:r>
        <w:r w:rsidR="0089056E">
          <w:rPr>
            <w:webHidden/>
          </w:rPr>
          <w:fldChar w:fldCharType="begin"/>
        </w:r>
        <w:r w:rsidR="0089056E">
          <w:rPr>
            <w:webHidden/>
          </w:rPr>
          <w:instrText xml:space="preserve"> PAGEREF _Toc503258781 \h </w:instrText>
        </w:r>
        <w:r w:rsidR="0089056E">
          <w:rPr>
            <w:webHidden/>
          </w:rPr>
        </w:r>
        <w:r w:rsidR="0089056E">
          <w:rPr>
            <w:webHidden/>
          </w:rPr>
          <w:fldChar w:fldCharType="separate"/>
        </w:r>
        <w:r w:rsidR="0089056E">
          <w:rPr>
            <w:webHidden/>
          </w:rPr>
          <w:t>15</w:t>
        </w:r>
        <w:r w:rsidR="0089056E">
          <w:rPr>
            <w:webHidden/>
          </w:rPr>
          <w:fldChar w:fldCharType="end"/>
        </w:r>
      </w:hyperlink>
    </w:p>
    <w:p w14:paraId="7E95402A" w14:textId="64B3A91D" w:rsidR="0089056E" w:rsidRDefault="009A6C71">
      <w:pPr>
        <w:pStyle w:val="Inhopg2"/>
        <w:rPr>
          <w:rFonts w:asciiTheme="minorHAnsi" w:eastAsiaTheme="minorEastAsia" w:hAnsiTheme="minorHAnsi" w:cstheme="minorBidi"/>
          <w:color w:val="auto"/>
          <w:sz w:val="22"/>
          <w:szCs w:val="22"/>
          <w:lang w:eastAsia="nl-BE"/>
        </w:rPr>
      </w:pPr>
      <w:hyperlink w:anchor="_Toc503258782" w:history="1">
        <w:r w:rsidR="0089056E" w:rsidRPr="005F7D09">
          <w:rPr>
            <w:rStyle w:val="Hyperlink"/>
          </w:rPr>
          <w:t>5.2</w:t>
        </w:r>
        <w:r w:rsidR="0089056E">
          <w:rPr>
            <w:rFonts w:asciiTheme="minorHAnsi" w:eastAsiaTheme="minorEastAsia" w:hAnsiTheme="minorHAnsi" w:cstheme="minorBidi"/>
            <w:color w:val="auto"/>
            <w:sz w:val="22"/>
            <w:szCs w:val="22"/>
            <w:lang w:eastAsia="nl-BE"/>
          </w:rPr>
          <w:tab/>
        </w:r>
        <w:r w:rsidR="0089056E" w:rsidRPr="005F7D09">
          <w:rPr>
            <w:rStyle w:val="Hyperlink"/>
          </w:rPr>
          <w:t>Leerplan versus handboek</w:t>
        </w:r>
        <w:r w:rsidR="0089056E">
          <w:rPr>
            <w:webHidden/>
          </w:rPr>
          <w:tab/>
        </w:r>
        <w:r w:rsidR="0089056E">
          <w:rPr>
            <w:webHidden/>
          </w:rPr>
          <w:fldChar w:fldCharType="begin"/>
        </w:r>
        <w:r w:rsidR="0089056E">
          <w:rPr>
            <w:webHidden/>
          </w:rPr>
          <w:instrText xml:space="preserve"> PAGEREF _Toc503258782 \h </w:instrText>
        </w:r>
        <w:r w:rsidR="0089056E">
          <w:rPr>
            <w:webHidden/>
          </w:rPr>
        </w:r>
        <w:r w:rsidR="0089056E">
          <w:rPr>
            <w:webHidden/>
          </w:rPr>
          <w:fldChar w:fldCharType="separate"/>
        </w:r>
        <w:r w:rsidR="0089056E">
          <w:rPr>
            <w:webHidden/>
          </w:rPr>
          <w:t>16</w:t>
        </w:r>
        <w:r w:rsidR="0089056E">
          <w:rPr>
            <w:webHidden/>
          </w:rPr>
          <w:fldChar w:fldCharType="end"/>
        </w:r>
      </w:hyperlink>
    </w:p>
    <w:p w14:paraId="3ECB8158" w14:textId="7E0F06AE" w:rsidR="0089056E" w:rsidRDefault="009A6C71">
      <w:pPr>
        <w:pStyle w:val="Inhopg2"/>
        <w:rPr>
          <w:rFonts w:asciiTheme="minorHAnsi" w:eastAsiaTheme="minorEastAsia" w:hAnsiTheme="minorHAnsi" w:cstheme="minorBidi"/>
          <w:color w:val="auto"/>
          <w:sz w:val="22"/>
          <w:szCs w:val="22"/>
          <w:lang w:eastAsia="nl-BE"/>
        </w:rPr>
      </w:pPr>
      <w:hyperlink w:anchor="_Toc503258783" w:history="1">
        <w:r w:rsidR="0089056E" w:rsidRPr="005F7D09">
          <w:rPr>
            <w:rStyle w:val="Hyperlink"/>
          </w:rPr>
          <w:t>5.3</w:t>
        </w:r>
        <w:r w:rsidR="0089056E">
          <w:rPr>
            <w:rFonts w:asciiTheme="minorHAnsi" w:eastAsiaTheme="minorEastAsia" w:hAnsiTheme="minorHAnsi" w:cstheme="minorBidi"/>
            <w:color w:val="auto"/>
            <w:sz w:val="22"/>
            <w:szCs w:val="22"/>
            <w:lang w:eastAsia="nl-BE"/>
          </w:rPr>
          <w:tab/>
        </w:r>
        <w:r w:rsidR="0089056E" w:rsidRPr="005F7D09">
          <w:rPr>
            <w:rStyle w:val="Hyperlink"/>
          </w:rPr>
          <w:t>Taalgericht vakonderwijs</w:t>
        </w:r>
        <w:r w:rsidR="0089056E">
          <w:rPr>
            <w:webHidden/>
          </w:rPr>
          <w:tab/>
        </w:r>
        <w:r w:rsidR="0089056E">
          <w:rPr>
            <w:webHidden/>
          </w:rPr>
          <w:fldChar w:fldCharType="begin"/>
        </w:r>
        <w:r w:rsidR="0089056E">
          <w:rPr>
            <w:webHidden/>
          </w:rPr>
          <w:instrText xml:space="preserve"> PAGEREF _Toc503258783 \h </w:instrText>
        </w:r>
        <w:r w:rsidR="0089056E">
          <w:rPr>
            <w:webHidden/>
          </w:rPr>
        </w:r>
        <w:r w:rsidR="0089056E">
          <w:rPr>
            <w:webHidden/>
          </w:rPr>
          <w:fldChar w:fldCharType="separate"/>
        </w:r>
        <w:r w:rsidR="0089056E">
          <w:rPr>
            <w:webHidden/>
          </w:rPr>
          <w:t>16</w:t>
        </w:r>
        <w:r w:rsidR="0089056E">
          <w:rPr>
            <w:webHidden/>
          </w:rPr>
          <w:fldChar w:fldCharType="end"/>
        </w:r>
      </w:hyperlink>
    </w:p>
    <w:p w14:paraId="202DF100" w14:textId="5E531551" w:rsidR="0089056E" w:rsidRDefault="009A6C71">
      <w:pPr>
        <w:pStyle w:val="Inhopg2"/>
        <w:rPr>
          <w:rFonts w:asciiTheme="minorHAnsi" w:eastAsiaTheme="minorEastAsia" w:hAnsiTheme="minorHAnsi" w:cstheme="minorBidi"/>
          <w:color w:val="auto"/>
          <w:sz w:val="22"/>
          <w:szCs w:val="22"/>
          <w:lang w:eastAsia="nl-BE"/>
        </w:rPr>
      </w:pPr>
      <w:hyperlink w:anchor="_Toc503258784" w:history="1">
        <w:r w:rsidR="0089056E" w:rsidRPr="005F7D09">
          <w:rPr>
            <w:rStyle w:val="Hyperlink"/>
          </w:rPr>
          <w:t>5.4</w:t>
        </w:r>
        <w:r w:rsidR="0089056E">
          <w:rPr>
            <w:rFonts w:asciiTheme="minorHAnsi" w:eastAsiaTheme="minorEastAsia" w:hAnsiTheme="minorHAnsi" w:cstheme="minorBidi"/>
            <w:color w:val="auto"/>
            <w:sz w:val="22"/>
            <w:szCs w:val="22"/>
            <w:lang w:eastAsia="nl-BE"/>
          </w:rPr>
          <w:tab/>
        </w:r>
        <w:r w:rsidR="0089056E" w:rsidRPr="005F7D09">
          <w:rPr>
            <w:rStyle w:val="Hyperlink"/>
          </w:rPr>
          <w:t>ICT</w:t>
        </w:r>
        <w:r w:rsidR="0089056E">
          <w:rPr>
            <w:webHidden/>
          </w:rPr>
          <w:tab/>
        </w:r>
        <w:r w:rsidR="0089056E">
          <w:rPr>
            <w:webHidden/>
          </w:rPr>
          <w:fldChar w:fldCharType="begin"/>
        </w:r>
        <w:r w:rsidR="0089056E">
          <w:rPr>
            <w:webHidden/>
          </w:rPr>
          <w:instrText xml:space="preserve"> PAGEREF _Toc503258784 \h </w:instrText>
        </w:r>
        <w:r w:rsidR="0089056E">
          <w:rPr>
            <w:webHidden/>
          </w:rPr>
        </w:r>
        <w:r w:rsidR="0089056E">
          <w:rPr>
            <w:webHidden/>
          </w:rPr>
          <w:fldChar w:fldCharType="separate"/>
        </w:r>
        <w:r w:rsidR="0089056E">
          <w:rPr>
            <w:webHidden/>
          </w:rPr>
          <w:t>18</w:t>
        </w:r>
        <w:r w:rsidR="0089056E">
          <w:rPr>
            <w:webHidden/>
          </w:rPr>
          <w:fldChar w:fldCharType="end"/>
        </w:r>
      </w:hyperlink>
    </w:p>
    <w:p w14:paraId="1D835349" w14:textId="4EA42EF7" w:rsidR="0089056E" w:rsidRDefault="009A6C71">
      <w:pPr>
        <w:pStyle w:val="Inhopg1"/>
        <w:rPr>
          <w:rFonts w:asciiTheme="minorHAnsi" w:eastAsiaTheme="minorEastAsia" w:hAnsiTheme="minorHAnsi" w:cstheme="minorBidi"/>
          <w:b w:val="0"/>
          <w:color w:val="auto"/>
          <w:sz w:val="22"/>
          <w:lang w:eastAsia="nl-BE"/>
        </w:rPr>
      </w:pPr>
      <w:hyperlink w:anchor="_Toc503258785" w:history="1">
        <w:r w:rsidR="0089056E" w:rsidRPr="005F7D09">
          <w:rPr>
            <w:rStyle w:val="Hyperlink"/>
          </w:rPr>
          <w:t>6</w:t>
        </w:r>
        <w:r w:rsidR="0089056E">
          <w:rPr>
            <w:rFonts w:asciiTheme="minorHAnsi" w:eastAsiaTheme="minorEastAsia" w:hAnsiTheme="minorHAnsi" w:cstheme="minorBidi"/>
            <w:b w:val="0"/>
            <w:color w:val="auto"/>
            <w:sz w:val="22"/>
            <w:lang w:eastAsia="nl-BE"/>
          </w:rPr>
          <w:tab/>
        </w:r>
        <w:r w:rsidR="0089056E" w:rsidRPr="005F7D09">
          <w:rPr>
            <w:rStyle w:val="Hyperlink"/>
          </w:rPr>
          <w:t>Algemene doelstellingen</w:t>
        </w:r>
        <w:r w:rsidR="0089056E">
          <w:rPr>
            <w:webHidden/>
          </w:rPr>
          <w:tab/>
        </w:r>
        <w:r w:rsidR="0089056E">
          <w:rPr>
            <w:webHidden/>
          </w:rPr>
          <w:fldChar w:fldCharType="begin"/>
        </w:r>
        <w:r w:rsidR="0089056E">
          <w:rPr>
            <w:webHidden/>
          </w:rPr>
          <w:instrText xml:space="preserve"> PAGEREF _Toc503258785 \h </w:instrText>
        </w:r>
        <w:r w:rsidR="0089056E">
          <w:rPr>
            <w:webHidden/>
          </w:rPr>
        </w:r>
        <w:r w:rsidR="0089056E">
          <w:rPr>
            <w:webHidden/>
          </w:rPr>
          <w:fldChar w:fldCharType="separate"/>
        </w:r>
        <w:r w:rsidR="0089056E">
          <w:rPr>
            <w:webHidden/>
          </w:rPr>
          <w:t>20</w:t>
        </w:r>
        <w:r w:rsidR="0089056E">
          <w:rPr>
            <w:webHidden/>
          </w:rPr>
          <w:fldChar w:fldCharType="end"/>
        </w:r>
      </w:hyperlink>
    </w:p>
    <w:p w14:paraId="521ED988" w14:textId="1F072A68" w:rsidR="0089056E" w:rsidRDefault="009A6C71">
      <w:pPr>
        <w:pStyle w:val="Inhopg2"/>
        <w:rPr>
          <w:rFonts w:asciiTheme="minorHAnsi" w:eastAsiaTheme="minorEastAsia" w:hAnsiTheme="minorHAnsi" w:cstheme="minorBidi"/>
          <w:color w:val="auto"/>
          <w:sz w:val="22"/>
          <w:szCs w:val="22"/>
          <w:lang w:eastAsia="nl-BE"/>
        </w:rPr>
      </w:pPr>
      <w:hyperlink w:anchor="_Toc503258786" w:history="1">
        <w:r w:rsidR="0089056E" w:rsidRPr="005F7D09">
          <w:rPr>
            <w:rStyle w:val="Hyperlink"/>
          </w:rPr>
          <w:t>6.1</w:t>
        </w:r>
        <w:r w:rsidR="0089056E">
          <w:rPr>
            <w:rFonts w:asciiTheme="minorHAnsi" w:eastAsiaTheme="minorEastAsia" w:hAnsiTheme="minorHAnsi" w:cstheme="minorBidi"/>
            <w:color w:val="auto"/>
            <w:sz w:val="22"/>
            <w:szCs w:val="22"/>
            <w:lang w:eastAsia="nl-BE"/>
          </w:rPr>
          <w:tab/>
        </w:r>
        <w:r w:rsidR="0089056E" w:rsidRPr="005F7D09">
          <w:rPr>
            <w:rStyle w:val="Hyperlink"/>
          </w:rPr>
          <w:t>Onderzoekend leren/leren onderzoeken</w:t>
        </w:r>
        <w:r w:rsidR="0089056E">
          <w:rPr>
            <w:webHidden/>
          </w:rPr>
          <w:tab/>
        </w:r>
        <w:r w:rsidR="0089056E">
          <w:rPr>
            <w:webHidden/>
          </w:rPr>
          <w:fldChar w:fldCharType="begin"/>
        </w:r>
        <w:r w:rsidR="0089056E">
          <w:rPr>
            <w:webHidden/>
          </w:rPr>
          <w:instrText xml:space="preserve"> PAGEREF _Toc503258786 \h </w:instrText>
        </w:r>
        <w:r w:rsidR="0089056E">
          <w:rPr>
            <w:webHidden/>
          </w:rPr>
        </w:r>
        <w:r w:rsidR="0089056E">
          <w:rPr>
            <w:webHidden/>
          </w:rPr>
          <w:fldChar w:fldCharType="separate"/>
        </w:r>
        <w:r w:rsidR="0089056E">
          <w:rPr>
            <w:webHidden/>
          </w:rPr>
          <w:t>20</w:t>
        </w:r>
        <w:r w:rsidR="0089056E">
          <w:rPr>
            <w:webHidden/>
          </w:rPr>
          <w:fldChar w:fldCharType="end"/>
        </w:r>
      </w:hyperlink>
    </w:p>
    <w:p w14:paraId="048C1139" w14:textId="4EE8D404" w:rsidR="0089056E" w:rsidRDefault="009A6C71">
      <w:pPr>
        <w:pStyle w:val="Inhopg2"/>
        <w:rPr>
          <w:rFonts w:asciiTheme="minorHAnsi" w:eastAsiaTheme="minorEastAsia" w:hAnsiTheme="minorHAnsi" w:cstheme="minorBidi"/>
          <w:color w:val="auto"/>
          <w:sz w:val="22"/>
          <w:szCs w:val="22"/>
          <w:lang w:eastAsia="nl-BE"/>
        </w:rPr>
      </w:pPr>
      <w:hyperlink w:anchor="_Toc503258787" w:history="1">
        <w:r w:rsidR="0089056E" w:rsidRPr="005F7D09">
          <w:rPr>
            <w:rStyle w:val="Hyperlink"/>
          </w:rPr>
          <w:t>6.2</w:t>
        </w:r>
        <w:r w:rsidR="0089056E">
          <w:rPr>
            <w:rFonts w:asciiTheme="minorHAnsi" w:eastAsiaTheme="minorEastAsia" w:hAnsiTheme="minorHAnsi" w:cstheme="minorBidi"/>
            <w:color w:val="auto"/>
            <w:sz w:val="22"/>
            <w:szCs w:val="22"/>
            <w:lang w:eastAsia="nl-BE"/>
          </w:rPr>
          <w:tab/>
        </w:r>
        <w:r w:rsidR="0089056E" w:rsidRPr="005F7D09">
          <w:rPr>
            <w:rStyle w:val="Hyperlink"/>
          </w:rPr>
          <w:t>Wetenschap en samenleving</w:t>
        </w:r>
        <w:r w:rsidR="0089056E">
          <w:rPr>
            <w:webHidden/>
          </w:rPr>
          <w:tab/>
        </w:r>
        <w:r w:rsidR="0089056E">
          <w:rPr>
            <w:webHidden/>
          </w:rPr>
          <w:fldChar w:fldCharType="begin"/>
        </w:r>
        <w:r w:rsidR="0089056E">
          <w:rPr>
            <w:webHidden/>
          </w:rPr>
          <w:instrText xml:space="preserve"> PAGEREF _Toc503258787 \h </w:instrText>
        </w:r>
        <w:r w:rsidR="0089056E">
          <w:rPr>
            <w:webHidden/>
          </w:rPr>
        </w:r>
        <w:r w:rsidR="0089056E">
          <w:rPr>
            <w:webHidden/>
          </w:rPr>
          <w:fldChar w:fldCharType="separate"/>
        </w:r>
        <w:r w:rsidR="0089056E">
          <w:rPr>
            <w:webHidden/>
          </w:rPr>
          <w:t>23</w:t>
        </w:r>
        <w:r w:rsidR="0089056E">
          <w:rPr>
            <w:webHidden/>
          </w:rPr>
          <w:fldChar w:fldCharType="end"/>
        </w:r>
      </w:hyperlink>
    </w:p>
    <w:p w14:paraId="0C7D70E1" w14:textId="6D0987FB" w:rsidR="0089056E" w:rsidRDefault="009A6C71">
      <w:pPr>
        <w:pStyle w:val="Inhopg2"/>
        <w:rPr>
          <w:rFonts w:asciiTheme="minorHAnsi" w:eastAsiaTheme="minorEastAsia" w:hAnsiTheme="minorHAnsi" w:cstheme="minorBidi"/>
          <w:color w:val="auto"/>
          <w:sz w:val="22"/>
          <w:szCs w:val="22"/>
          <w:lang w:eastAsia="nl-BE"/>
        </w:rPr>
      </w:pPr>
      <w:hyperlink w:anchor="_Toc503258788" w:history="1">
        <w:r w:rsidR="0089056E" w:rsidRPr="005F7D09">
          <w:rPr>
            <w:rStyle w:val="Hyperlink"/>
          </w:rPr>
          <w:t>6.3</w:t>
        </w:r>
        <w:r w:rsidR="0089056E">
          <w:rPr>
            <w:rFonts w:asciiTheme="minorHAnsi" w:eastAsiaTheme="minorEastAsia" w:hAnsiTheme="minorHAnsi" w:cstheme="minorBidi"/>
            <w:color w:val="auto"/>
            <w:sz w:val="22"/>
            <w:szCs w:val="22"/>
            <w:lang w:eastAsia="nl-BE"/>
          </w:rPr>
          <w:tab/>
        </w:r>
        <w:r w:rsidR="0089056E" w:rsidRPr="005F7D09">
          <w:rPr>
            <w:rStyle w:val="Hyperlink"/>
          </w:rPr>
          <w:t>Meten, meetnauwkeurigheid en grafieken</w:t>
        </w:r>
        <w:r w:rsidR="0089056E">
          <w:rPr>
            <w:webHidden/>
          </w:rPr>
          <w:tab/>
        </w:r>
        <w:r w:rsidR="0089056E">
          <w:rPr>
            <w:webHidden/>
          </w:rPr>
          <w:fldChar w:fldCharType="begin"/>
        </w:r>
        <w:r w:rsidR="0089056E">
          <w:rPr>
            <w:webHidden/>
          </w:rPr>
          <w:instrText xml:space="preserve"> PAGEREF _Toc503258788 \h </w:instrText>
        </w:r>
        <w:r w:rsidR="0089056E">
          <w:rPr>
            <w:webHidden/>
          </w:rPr>
        </w:r>
        <w:r w:rsidR="0089056E">
          <w:rPr>
            <w:webHidden/>
          </w:rPr>
          <w:fldChar w:fldCharType="separate"/>
        </w:r>
        <w:r w:rsidR="0089056E">
          <w:rPr>
            <w:webHidden/>
          </w:rPr>
          <w:t>25</w:t>
        </w:r>
        <w:r w:rsidR="0089056E">
          <w:rPr>
            <w:webHidden/>
          </w:rPr>
          <w:fldChar w:fldCharType="end"/>
        </w:r>
      </w:hyperlink>
    </w:p>
    <w:p w14:paraId="436031EB" w14:textId="02C64CF6" w:rsidR="0089056E" w:rsidRDefault="009A6C71">
      <w:pPr>
        <w:pStyle w:val="Inhopg1"/>
        <w:rPr>
          <w:rFonts w:asciiTheme="minorHAnsi" w:eastAsiaTheme="minorEastAsia" w:hAnsiTheme="minorHAnsi" w:cstheme="minorBidi"/>
          <w:b w:val="0"/>
          <w:color w:val="auto"/>
          <w:sz w:val="22"/>
          <w:lang w:eastAsia="nl-BE"/>
        </w:rPr>
      </w:pPr>
      <w:hyperlink w:anchor="_Toc503258789" w:history="1">
        <w:r w:rsidR="0089056E" w:rsidRPr="005F7D09">
          <w:rPr>
            <w:rStyle w:val="Hyperlink"/>
          </w:rPr>
          <w:t>7</w:t>
        </w:r>
        <w:r w:rsidR="0089056E">
          <w:rPr>
            <w:rFonts w:asciiTheme="minorHAnsi" w:eastAsiaTheme="minorEastAsia" w:hAnsiTheme="minorHAnsi" w:cstheme="minorBidi"/>
            <w:b w:val="0"/>
            <w:color w:val="auto"/>
            <w:sz w:val="22"/>
            <w:lang w:eastAsia="nl-BE"/>
          </w:rPr>
          <w:tab/>
        </w:r>
        <w:r w:rsidR="0089056E" w:rsidRPr="005F7D09">
          <w:rPr>
            <w:rStyle w:val="Hyperlink"/>
          </w:rPr>
          <w:t>Leerplandoelstellingen</w:t>
        </w:r>
        <w:r w:rsidR="0089056E">
          <w:rPr>
            <w:webHidden/>
          </w:rPr>
          <w:tab/>
        </w:r>
        <w:r w:rsidR="0089056E">
          <w:rPr>
            <w:webHidden/>
          </w:rPr>
          <w:fldChar w:fldCharType="begin"/>
        </w:r>
        <w:r w:rsidR="0089056E">
          <w:rPr>
            <w:webHidden/>
          </w:rPr>
          <w:instrText xml:space="preserve"> PAGEREF _Toc503258789 \h </w:instrText>
        </w:r>
        <w:r w:rsidR="0089056E">
          <w:rPr>
            <w:webHidden/>
          </w:rPr>
        </w:r>
        <w:r w:rsidR="0089056E">
          <w:rPr>
            <w:webHidden/>
          </w:rPr>
          <w:fldChar w:fldCharType="separate"/>
        </w:r>
        <w:r w:rsidR="0089056E">
          <w:rPr>
            <w:webHidden/>
          </w:rPr>
          <w:t>27</w:t>
        </w:r>
        <w:r w:rsidR="0089056E">
          <w:rPr>
            <w:webHidden/>
          </w:rPr>
          <w:fldChar w:fldCharType="end"/>
        </w:r>
      </w:hyperlink>
    </w:p>
    <w:p w14:paraId="5C67D777" w14:textId="5786311C" w:rsidR="0089056E" w:rsidRDefault="009A6C71">
      <w:pPr>
        <w:pStyle w:val="Inhopg2"/>
        <w:rPr>
          <w:rFonts w:asciiTheme="minorHAnsi" w:eastAsiaTheme="minorEastAsia" w:hAnsiTheme="minorHAnsi" w:cstheme="minorBidi"/>
          <w:color w:val="auto"/>
          <w:sz w:val="22"/>
          <w:szCs w:val="22"/>
          <w:lang w:eastAsia="nl-BE"/>
        </w:rPr>
      </w:pPr>
      <w:hyperlink w:anchor="_Toc503258790" w:history="1">
        <w:r w:rsidR="0089056E" w:rsidRPr="005F7D09">
          <w:rPr>
            <w:rStyle w:val="Hyperlink"/>
          </w:rPr>
          <w:t>7.1</w:t>
        </w:r>
        <w:r w:rsidR="0089056E">
          <w:rPr>
            <w:rFonts w:asciiTheme="minorHAnsi" w:eastAsiaTheme="minorEastAsia" w:hAnsiTheme="minorHAnsi" w:cstheme="minorBidi"/>
            <w:color w:val="auto"/>
            <w:sz w:val="22"/>
            <w:szCs w:val="22"/>
            <w:lang w:eastAsia="nl-BE"/>
          </w:rPr>
          <w:tab/>
        </w:r>
        <w:r w:rsidR="0089056E" w:rsidRPr="005F7D09">
          <w:rPr>
            <w:rStyle w:val="Hyperlink"/>
          </w:rPr>
          <w:t>Faseovergangen</w:t>
        </w:r>
        <w:r w:rsidR="0089056E">
          <w:rPr>
            <w:webHidden/>
          </w:rPr>
          <w:tab/>
        </w:r>
        <w:r w:rsidR="0089056E">
          <w:rPr>
            <w:webHidden/>
          </w:rPr>
          <w:fldChar w:fldCharType="begin"/>
        </w:r>
        <w:r w:rsidR="0089056E">
          <w:rPr>
            <w:webHidden/>
          </w:rPr>
          <w:instrText xml:space="preserve"> PAGEREF _Toc503258790 \h </w:instrText>
        </w:r>
        <w:r w:rsidR="0089056E">
          <w:rPr>
            <w:webHidden/>
          </w:rPr>
        </w:r>
        <w:r w:rsidR="0089056E">
          <w:rPr>
            <w:webHidden/>
          </w:rPr>
          <w:fldChar w:fldCharType="separate"/>
        </w:r>
        <w:r w:rsidR="0089056E">
          <w:rPr>
            <w:webHidden/>
          </w:rPr>
          <w:t>27</w:t>
        </w:r>
        <w:r w:rsidR="0089056E">
          <w:rPr>
            <w:webHidden/>
          </w:rPr>
          <w:fldChar w:fldCharType="end"/>
        </w:r>
      </w:hyperlink>
    </w:p>
    <w:p w14:paraId="16C1DAEE" w14:textId="582E3D3B" w:rsidR="0089056E" w:rsidRDefault="009A6C71">
      <w:pPr>
        <w:pStyle w:val="Inhopg2"/>
        <w:rPr>
          <w:rFonts w:asciiTheme="minorHAnsi" w:eastAsiaTheme="minorEastAsia" w:hAnsiTheme="minorHAnsi" w:cstheme="minorBidi"/>
          <w:color w:val="auto"/>
          <w:sz w:val="22"/>
          <w:szCs w:val="22"/>
          <w:lang w:eastAsia="nl-BE"/>
        </w:rPr>
      </w:pPr>
      <w:hyperlink w:anchor="_Toc503258791" w:history="1">
        <w:r w:rsidR="0089056E" w:rsidRPr="005F7D09">
          <w:rPr>
            <w:rStyle w:val="Hyperlink"/>
          </w:rPr>
          <w:t>7.2</w:t>
        </w:r>
        <w:r w:rsidR="0089056E">
          <w:rPr>
            <w:rFonts w:asciiTheme="minorHAnsi" w:eastAsiaTheme="minorEastAsia" w:hAnsiTheme="minorHAnsi" w:cstheme="minorBidi"/>
            <w:color w:val="auto"/>
            <w:sz w:val="22"/>
            <w:szCs w:val="22"/>
            <w:lang w:eastAsia="nl-BE"/>
          </w:rPr>
          <w:tab/>
        </w:r>
        <w:r w:rsidR="0089056E" w:rsidRPr="005F7D09">
          <w:rPr>
            <w:rStyle w:val="Hyperlink"/>
          </w:rPr>
          <w:t>Dynamica in fluïda</w:t>
        </w:r>
        <w:r w:rsidR="0089056E">
          <w:rPr>
            <w:webHidden/>
          </w:rPr>
          <w:tab/>
        </w:r>
        <w:r w:rsidR="0089056E">
          <w:rPr>
            <w:webHidden/>
          </w:rPr>
          <w:fldChar w:fldCharType="begin"/>
        </w:r>
        <w:r w:rsidR="0089056E">
          <w:rPr>
            <w:webHidden/>
          </w:rPr>
          <w:instrText xml:space="preserve"> PAGEREF _Toc503258791 \h </w:instrText>
        </w:r>
        <w:r w:rsidR="0089056E">
          <w:rPr>
            <w:webHidden/>
          </w:rPr>
        </w:r>
        <w:r w:rsidR="0089056E">
          <w:rPr>
            <w:webHidden/>
          </w:rPr>
          <w:fldChar w:fldCharType="separate"/>
        </w:r>
        <w:r w:rsidR="0089056E">
          <w:rPr>
            <w:webHidden/>
          </w:rPr>
          <w:t>31</w:t>
        </w:r>
        <w:r w:rsidR="0089056E">
          <w:rPr>
            <w:webHidden/>
          </w:rPr>
          <w:fldChar w:fldCharType="end"/>
        </w:r>
      </w:hyperlink>
    </w:p>
    <w:p w14:paraId="25F8A91D" w14:textId="2F2D5A9D" w:rsidR="0089056E" w:rsidRDefault="009A6C71">
      <w:pPr>
        <w:pStyle w:val="Inhopg2"/>
        <w:rPr>
          <w:rFonts w:asciiTheme="minorHAnsi" w:eastAsiaTheme="minorEastAsia" w:hAnsiTheme="minorHAnsi" w:cstheme="minorBidi"/>
          <w:color w:val="auto"/>
          <w:sz w:val="22"/>
          <w:szCs w:val="22"/>
          <w:lang w:eastAsia="nl-BE"/>
        </w:rPr>
      </w:pPr>
      <w:hyperlink w:anchor="_Toc503258792" w:history="1">
        <w:r w:rsidR="0089056E" w:rsidRPr="005F7D09">
          <w:rPr>
            <w:rStyle w:val="Hyperlink"/>
          </w:rPr>
          <w:t>7.3</w:t>
        </w:r>
        <w:r w:rsidR="0089056E">
          <w:rPr>
            <w:rFonts w:asciiTheme="minorHAnsi" w:eastAsiaTheme="minorEastAsia" w:hAnsiTheme="minorHAnsi" w:cstheme="minorBidi"/>
            <w:color w:val="auto"/>
            <w:sz w:val="22"/>
            <w:szCs w:val="22"/>
            <w:lang w:eastAsia="nl-BE"/>
          </w:rPr>
          <w:tab/>
        </w:r>
        <w:r w:rsidR="0089056E" w:rsidRPr="005F7D09">
          <w:rPr>
            <w:rStyle w:val="Hyperlink"/>
          </w:rPr>
          <w:t>Thermodynamica</w:t>
        </w:r>
        <w:r w:rsidR="0089056E">
          <w:rPr>
            <w:webHidden/>
          </w:rPr>
          <w:tab/>
        </w:r>
        <w:r w:rsidR="0089056E">
          <w:rPr>
            <w:webHidden/>
          </w:rPr>
          <w:fldChar w:fldCharType="begin"/>
        </w:r>
        <w:r w:rsidR="0089056E">
          <w:rPr>
            <w:webHidden/>
          </w:rPr>
          <w:instrText xml:space="preserve"> PAGEREF _Toc503258792 \h </w:instrText>
        </w:r>
        <w:r w:rsidR="0089056E">
          <w:rPr>
            <w:webHidden/>
          </w:rPr>
        </w:r>
        <w:r w:rsidR="0089056E">
          <w:rPr>
            <w:webHidden/>
          </w:rPr>
          <w:fldChar w:fldCharType="separate"/>
        </w:r>
        <w:r w:rsidR="0089056E">
          <w:rPr>
            <w:webHidden/>
          </w:rPr>
          <w:t>32</w:t>
        </w:r>
        <w:r w:rsidR="0089056E">
          <w:rPr>
            <w:webHidden/>
          </w:rPr>
          <w:fldChar w:fldCharType="end"/>
        </w:r>
      </w:hyperlink>
    </w:p>
    <w:p w14:paraId="4F7C9068" w14:textId="4168799B" w:rsidR="0089056E" w:rsidRDefault="009A6C71">
      <w:pPr>
        <w:pStyle w:val="Inhopg2"/>
        <w:rPr>
          <w:rFonts w:asciiTheme="minorHAnsi" w:eastAsiaTheme="minorEastAsia" w:hAnsiTheme="minorHAnsi" w:cstheme="minorBidi"/>
          <w:color w:val="auto"/>
          <w:sz w:val="22"/>
          <w:szCs w:val="22"/>
          <w:lang w:eastAsia="nl-BE"/>
        </w:rPr>
      </w:pPr>
      <w:hyperlink w:anchor="_Toc503258793" w:history="1">
        <w:r w:rsidR="0089056E" w:rsidRPr="005F7D09">
          <w:rPr>
            <w:rStyle w:val="Hyperlink"/>
          </w:rPr>
          <w:t>7.4</w:t>
        </w:r>
        <w:r w:rsidR="0089056E">
          <w:rPr>
            <w:rFonts w:asciiTheme="minorHAnsi" w:eastAsiaTheme="minorEastAsia" w:hAnsiTheme="minorHAnsi" w:cstheme="minorBidi"/>
            <w:color w:val="auto"/>
            <w:sz w:val="22"/>
            <w:szCs w:val="22"/>
            <w:lang w:eastAsia="nl-BE"/>
          </w:rPr>
          <w:tab/>
        </w:r>
        <w:r w:rsidR="0089056E" w:rsidRPr="005F7D09">
          <w:rPr>
            <w:rStyle w:val="Hyperlink"/>
          </w:rPr>
          <w:t>Kernfysica</w:t>
        </w:r>
        <w:r w:rsidR="0089056E">
          <w:rPr>
            <w:webHidden/>
          </w:rPr>
          <w:tab/>
        </w:r>
        <w:r w:rsidR="0089056E">
          <w:rPr>
            <w:webHidden/>
          </w:rPr>
          <w:fldChar w:fldCharType="begin"/>
        </w:r>
        <w:r w:rsidR="0089056E">
          <w:rPr>
            <w:webHidden/>
          </w:rPr>
          <w:instrText xml:space="preserve"> PAGEREF _Toc503258793 \h </w:instrText>
        </w:r>
        <w:r w:rsidR="0089056E">
          <w:rPr>
            <w:webHidden/>
          </w:rPr>
        </w:r>
        <w:r w:rsidR="0089056E">
          <w:rPr>
            <w:webHidden/>
          </w:rPr>
          <w:fldChar w:fldCharType="separate"/>
        </w:r>
        <w:r w:rsidR="0089056E">
          <w:rPr>
            <w:webHidden/>
          </w:rPr>
          <w:t>35</w:t>
        </w:r>
        <w:r w:rsidR="0089056E">
          <w:rPr>
            <w:webHidden/>
          </w:rPr>
          <w:fldChar w:fldCharType="end"/>
        </w:r>
      </w:hyperlink>
    </w:p>
    <w:p w14:paraId="78BCBB92" w14:textId="61118D9D" w:rsidR="0089056E" w:rsidRDefault="009A6C71">
      <w:pPr>
        <w:pStyle w:val="Inhopg2"/>
        <w:rPr>
          <w:rFonts w:asciiTheme="minorHAnsi" w:eastAsiaTheme="minorEastAsia" w:hAnsiTheme="minorHAnsi" w:cstheme="minorBidi"/>
          <w:color w:val="auto"/>
          <w:sz w:val="22"/>
          <w:szCs w:val="22"/>
          <w:lang w:eastAsia="nl-BE"/>
        </w:rPr>
      </w:pPr>
      <w:hyperlink w:anchor="_Toc503258794" w:history="1">
        <w:r w:rsidR="0089056E" w:rsidRPr="005F7D09">
          <w:rPr>
            <w:rStyle w:val="Hyperlink"/>
          </w:rPr>
          <w:t>7.5</w:t>
        </w:r>
        <w:r w:rsidR="0089056E">
          <w:rPr>
            <w:rFonts w:asciiTheme="minorHAnsi" w:eastAsiaTheme="minorEastAsia" w:hAnsiTheme="minorHAnsi" w:cstheme="minorBidi"/>
            <w:color w:val="auto"/>
            <w:sz w:val="22"/>
            <w:szCs w:val="22"/>
            <w:lang w:eastAsia="nl-BE"/>
          </w:rPr>
          <w:tab/>
        </w:r>
        <w:r w:rsidR="0089056E" w:rsidRPr="005F7D09">
          <w:rPr>
            <w:rStyle w:val="Hyperlink"/>
          </w:rPr>
          <w:t>Harmonische trillingen</w:t>
        </w:r>
        <w:r w:rsidR="0089056E">
          <w:rPr>
            <w:webHidden/>
          </w:rPr>
          <w:tab/>
        </w:r>
        <w:r w:rsidR="0089056E">
          <w:rPr>
            <w:webHidden/>
          </w:rPr>
          <w:fldChar w:fldCharType="begin"/>
        </w:r>
        <w:r w:rsidR="0089056E">
          <w:rPr>
            <w:webHidden/>
          </w:rPr>
          <w:instrText xml:space="preserve"> PAGEREF _Toc503258794 \h </w:instrText>
        </w:r>
        <w:r w:rsidR="0089056E">
          <w:rPr>
            <w:webHidden/>
          </w:rPr>
        </w:r>
        <w:r w:rsidR="0089056E">
          <w:rPr>
            <w:webHidden/>
          </w:rPr>
          <w:fldChar w:fldCharType="separate"/>
        </w:r>
        <w:r w:rsidR="0089056E">
          <w:rPr>
            <w:webHidden/>
          </w:rPr>
          <w:t>39</w:t>
        </w:r>
        <w:r w:rsidR="0089056E">
          <w:rPr>
            <w:webHidden/>
          </w:rPr>
          <w:fldChar w:fldCharType="end"/>
        </w:r>
      </w:hyperlink>
    </w:p>
    <w:p w14:paraId="7B74CF6A" w14:textId="46E95956" w:rsidR="0089056E" w:rsidRDefault="009A6C71">
      <w:pPr>
        <w:pStyle w:val="Inhopg2"/>
        <w:rPr>
          <w:rFonts w:asciiTheme="minorHAnsi" w:eastAsiaTheme="minorEastAsia" w:hAnsiTheme="minorHAnsi" w:cstheme="minorBidi"/>
          <w:color w:val="auto"/>
          <w:sz w:val="22"/>
          <w:szCs w:val="22"/>
          <w:lang w:eastAsia="nl-BE"/>
        </w:rPr>
      </w:pPr>
      <w:hyperlink w:anchor="_Toc503258795" w:history="1">
        <w:r w:rsidR="0089056E" w:rsidRPr="005F7D09">
          <w:rPr>
            <w:rStyle w:val="Hyperlink"/>
          </w:rPr>
          <w:t>7.6</w:t>
        </w:r>
        <w:r w:rsidR="0089056E">
          <w:rPr>
            <w:rFonts w:asciiTheme="minorHAnsi" w:eastAsiaTheme="minorEastAsia" w:hAnsiTheme="minorHAnsi" w:cstheme="minorBidi"/>
            <w:color w:val="auto"/>
            <w:sz w:val="22"/>
            <w:szCs w:val="22"/>
            <w:lang w:eastAsia="nl-BE"/>
          </w:rPr>
          <w:tab/>
        </w:r>
        <w:r w:rsidR="0089056E" w:rsidRPr="005F7D09">
          <w:rPr>
            <w:rStyle w:val="Hyperlink"/>
          </w:rPr>
          <w:t>Golven</w:t>
        </w:r>
        <w:r w:rsidR="0089056E">
          <w:rPr>
            <w:webHidden/>
          </w:rPr>
          <w:tab/>
        </w:r>
        <w:r w:rsidR="0089056E">
          <w:rPr>
            <w:webHidden/>
          </w:rPr>
          <w:fldChar w:fldCharType="begin"/>
        </w:r>
        <w:r w:rsidR="0089056E">
          <w:rPr>
            <w:webHidden/>
          </w:rPr>
          <w:instrText xml:space="preserve"> PAGEREF _Toc503258795 \h </w:instrText>
        </w:r>
        <w:r w:rsidR="0089056E">
          <w:rPr>
            <w:webHidden/>
          </w:rPr>
        </w:r>
        <w:r w:rsidR="0089056E">
          <w:rPr>
            <w:webHidden/>
          </w:rPr>
          <w:fldChar w:fldCharType="separate"/>
        </w:r>
        <w:r w:rsidR="0089056E">
          <w:rPr>
            <w:webHidden/>
          </w:rPr>
          <w:t>42</w:t>
        </w:r>
        <w:r w:rsidR="0089056E">
          <w:rPr>
            <w:webHidden/>
          </w:rPr>
          <w:fldChar w:fldCharType="end"/>
        </w:r>
      </w:hyperlink>
    </w:p>
    <w:p w14:paraId="4B460D9E" w14:textId="6A3E600E" w:rsidR="0089056E" w:rsidRDefault="009A6C71">
      <w:pPr>
        <w:pStyle w:val="Inhopg2"/>
        <w:rPr>
          <w:rFonts w:asciiTheme="minorHAnsi" w:eastAsiaTheme="minorEastAsia" w:hAnsiTheme="minorHAnsi" w:cstheme="minorBidi"/>
          <w:color w:val="auto"/>
          <w:sz w:val="22"/>
          <w:szCs w:val="22"/>
          <w:lang w:eastAsia="nl-BE"/>
        </w:rPr>
      </w:pPr>
      <w:hyperlink w:anchor="_Toc503258796" w:history="1">
        <w:r w:rsidR="0089056E" w:rsidRPr="005F7D09">
          <w:rPr>
            <w:rStyle w:val="Hyperlink"/>
          </w:rPr>
          <w:t>7.7</w:t>
        </w:r>
        <w:r w:rsidR="0089056E">
          <w:rPr>
            <w:rFonts w:asciiTheme="minorHAnsi" w:eastAsiaTheme="minorEastAsia" w:hAnsiTheme="minorHAnsi" w:cstheme="minorBidi"/>
            <w:color w:val="auto"/>
            <w:sz w:val="22"/>
            <w:szCs w:val="22"/>
            <w:lang w:eastAsia="nl-BE"/>
          </w:rPr>
          <w:tab/>
        </w:r>
        <w:r w:rsidR="0089056E" w:rsidRPr="005F7D09">
          <w:rPr>
            <w:rStyle w:val="Hyperlink"/>
          </w:rPr>
          <w:t>Voorbeelden van golven</w:t>
        </w:r>
        <w:r w:rsidR="0089056E">
          <w:rPr>
            <w:webHidden/>
          </w:rPr>
          <w:tab/>
        </w:r>
        <w:r w:rsidR="0089056E">
          <w:rPr>
            <w:webHidden/>
          </w:rPr>
          <w:fldChar w:fldCharType="begin"/>
        </w:r>
        <w:r w:rsidR="0089056E">
          <w:rPr>
            <w:webHidden/>
          </w:rPr>
          <w:instrText xml:space="preserve"> PAGEREF _Toc503258796 \h </w:instrText>
        </w:r>
        <w:r w:rsidR="0089056E">
          <w:rPr>
            <w:webHidden/>
          </w:rPr>
        </w:r>
        <w:r w:rsidR="0089056E">
          <w:rPr>
            <w:webHidden/>
          </w:rPr>
          <w:fldChar w:fldCharType="separate"/>
        </w:r>
        <w:r w:rsidR="0089056E">
          <w:rPr>
            <w:webHidden/>
          </w:rPr>
          <w:t>45</w:t>
        </w:r>
        <w:r w:rsidR="0089056E">
          <w:rPr>
            <w:webHidden/>
          </w:rPr>
          <w:fldChar w:fldCharType="end"/>
        </w:r>
      </w:hyperlink>
    </w:p>
    <w:p w14:paraId="598546D4" w14:textId="498C6D0E" w:rsidR="0089056E" w:rsidRDefault="009A6C71">
      <w:pPr>
        <w:pStyle w:val="Inhopg1"/>
        <w:rPr>
          <w:rFonts w:asciiTheme="minorHAnsi" w:eastAsiaTheme="minorEastAsia" w:hAnsiTheme="minorHAnsi" w:cstheme="minorBidi"/>
          <w:b w:val="0"/>
          <w:color w:val="auto"/>
          <w:sz w:val="22"/>
          <w:lang w:eastAsia="nl-BE"/>
        </w:rPr>
      </w:pPr>
      <w:hyperlink w:anchor="_Toc503258797" w:history="1">
        <w:r w:rsidR="0089056E" w:rsidRPr="005F7D09">
          <w:rPr>
            <w:rStyle w:val="Hyperlink"/>
          </w:rPr>
          <w:t>8</w:t>
        </w:r>
        <w:r w:rsidR="0089056E">
          <w:rPr>
            <w:rFonts w:asciiTheme="minorHAnsi" w:eastAsiaTheme="minorEastAsia" w:hAnsiTheme="minorHAnsi" w:cstheme="minorBidi"/>
            <w:b w:val="0"/>
            <w:color w:val="auto"/>
            <w:sz w:val="22"/>
            <w:lang w:eastAsia="nl-BE"/>
          </w:rPr>
          <w:tab/>
        </w:r>
        <w:r w:rsidR="0089056E" w:rsidRPr="005F7D09">
          <w:rPr>
            <w:rStyle w:val="Hyperlink"/>
          </w:rPr>
          <w:t>Minimale materiële vereisten</w:t>
        </w:r>
        <w:r w:rsidR="0089056E">
          <w:rPr>
            <w:webHidden/>
          </w:rPr>
          <w:tab/>
        </w:r>
        <w:r w:rsidR="0089056E">
          <w:rPr>
            <w:webHidden/>
          </w:rPr>
          <w:fldChar w:fldCharType="begin"/>
        </w:r>
        <w:r w:rsidR="0089056E">
          <w:rPr>
            <w:webHidden/>
          </w:rPr>
          <w:instrText xml:space="preserve"> PAGEREF _Toc503258797 \h </w:instrText>
        </w:r>
        <w:r w:rsidR="0089056E">
          <w:rPr>
            <w:webHidden/>
          </w:rPr>
        </w:r>
        <w:r w:rsidR="0089056E">
          <w:rPr>
            <w:webHidden/>
          </w:rPr>
          <w:fldChar w:fldCharType="separate"/>
        </w:r>
        <w:r w:rsidR="0089056E">
          <w:rPr>
            <w:webHidden/>
          </w:rPr>
          <w:t>49</w:t>
        </w:r>
        <w:r w:rsidR="0089056E">
          <w:rPr>
            <w:webHidden/>
          </w:rPr>
          <w:fldChar w:fldCharType="end"/>
        </w:r>
      </w:hyperlink>
    </w:p>
    <w:p w14:paraId="68FB2A73" w14:textId="067395AB" w:rsidR="0089056E" w:rsidRDefault="009A6C71">
      <w:pPr>
        <w:pStyle w:val="Inhopg2"/>
        <w:rPr>
          <w:rFonts w:asciiTheme="minorHAnsi" w:eastAsiaTheme="minorEastAsia" w:hAnsiTheme="minorHAnsi" w:cstheme="minorBidi"/>
          <w:color w:val="auto"/>
          <w:sz w:val="22"/>
          <w:szCs w:val="22"/>
          <w:lang w:eastAsia="nl-BE"/>
        </w:rPr>
      </w:pPr>
      <w:hyperlink w:anchor="_Toc503258798" w:history="1">
        <w:r w:rsidR="0089056E" w:rsidRPr="005F7D09">
          <w:rPr>
            <w:rStyle w:val="Hyperlink"/>
          </w:rPr>
          <w:t>8.1</w:t>
        </w:r>
        <w:r w:rsidR="0089056E">
          <w:rPr>
            <w:rFonts w:asciiTheme="minorHAnsi" w:eastAsiaTheme="minorEastAsia" w:hAnsiTheme="minorHAnsi" w:cstheme="minorBidi"/>
            <w:color w:val="auto"/>
            <w:sz w:val="22"/>
            <w:szCs w:val="22"/>
            <w:lang w:eastAsia="nl-BE"/>
          </w:rPr>
          <w:tab/>
        </w:r>
        <w:r w:rsidR="0089056E" w:rsidRPr="005F7D09">
          <w:rPr>
            <w:rStyle w:val="Hyperlink"/>
          </w:rPr>
          <w:t>Algemeen</w:t>
        </w:r>
        <w:r w:rsidR="0089056E">
          <w:rPr>
            <w:webHidden/>
          </w:rPr>
          <w:tab/>
        </w:r>
        <w:r w:rsidR="0089056E">
          <w:rPr>
            <w:webHidden/>
          </w:rPr>
          <w:fldChar w:fldCharType="begin"/>
        </w:r>
        <w:r w:rsidR="0089056E">
          <w:rPr>
            <w:webHidden/>
          </w:rPr>
          <w:instrText xml:space="preserve"> PAGEREF _Toc503258798 \h </w:instrText>
        </w:r>
        <w:r w:rsidR="0089056E">
          <w:rPr>
            <w:webHidden/>
          </w:rPr>
        </w:r>
        <w:r w:rsidR="0089056E">
          <w:rPr>
            <w:webHidden/>
          </w:rPr>
          <w:fldChar w:fldCharType="separate"/>
        </w:r>
        <w:r w:rsidR="0089056E">
          <w:rPr>
            <w:webHidden/>
          </w:rPr>
          <w:t>49</w:t>
        </w:r>
        <w:r w:rsidR="0089056E">
          <w:rPr>
            <w:webHidden/>
          </w:rPr>
          <w:fldChar w:fldCharType="end"/>
        </w:r>
      </w:hyperlink>
    </w:p>
    <w:p w14:paraId="06986C27" w14:textId="4C88CF99" w:rsidR="0089056E" w:rsidRDefault="009A6C71">
      <w:pPr>
        <w:pStyle w:val="Inhopg2"/>
        <w:rPr>
          <w:rFonts w:asciiTheme="minorHAnsi" w:eastAsiaTheme="minorEastAsia" w:hAnsiTheme="minorHAnsi" w:cstheme="minorBidi"/>
          <w:color w:val="auto"/>
          <w:sz w:val="22"/>
          <w:szCs w:val="22"/>
          <w:lang w:eastAsia="nl-BE"/>
        </w:rPr>
      </w:pPr>
      <w:hyperlink w:anchor="_Toc503258799" w:history="1">
        <w:r w:rsidR="0089056E" w:rsidRPr="005F7D09">
          <w:rPr>
            <w:rStyle w:val="Hyperlink"/>
          </w:rPr>
          <w:t>8.2</w:t>
        </w:r>
        <w:r w:rsidR="0089056E">
          <w:rPr>
            <w:rFonts w:asciiTheme="minorHAnsi" w:eastAsiaTheme="minorEastAsia" w:hAnsiTheme="minorHAnsi" w:cstheme="minorBidi"/>
            <w:color w:val="auto"/>
            <w:sz w:val="22"/>
            <w:szCs w:val="22"/>
            <w:lang w:eastAsia="nl-BE"/>
          </w:rPr>
          <w:tab/>
        </w:r>
        <w:r w:rsidR="0089056E" w:rsidRPr="005F7D09">
          <w:rPr>
            <w:rStyle w:val="Hyperlink"/>
          </w:rPr>
          <w:t>Infrastructuur</w:t>
        </w:r>
        <w:r w:rsidR="0089056E">
          <w:rPr>
            <w:webHidden/>
          </w:rPr>
          <w:tab/>
        </w:r>
        <w:r w:rsidR="0089056E">
          <w:rPr>
            <w:webHidden/>
          </w:rPr>
          <w:fldChar w:fldCharType="begin"/>
        </w:r>
        <w:r w:rsidR="0089056E">
          <w:rPr>
            <w:webHidden/>
          </w:rPr>
          <w:instrText xml:space="preserve"> PAGEREF _Toc503258799 \h </w:instrText>
        </w:r>
        <w:r w:rsidR="0089056E">
          <w:rPr>
            <w:webHidden/>
          </w:rPr>
        </w:r>
        <w:r w:rsidR="0089056E">
          <w:rPr>
            <w:webHidden/>
          </w:rPr>
          <w:fldChar w:fldCharType="separate"/>
        </w:r>
        <w:r w:rsidR="0089056E">
          <w:rPr>
            <w:webHidden/>
          </w:rPr>
          <w:t>49</w:t>
        </w:r>
        <w:r w:rsidR="0089056E">
          <w:rPr>
            <w:webHidden/>
          </w:rPr>
          <w:fldChar w:fldCharType="end"/>
        </w:r>
      </w:hyperlink>
    </w:p>
    <w:p w14:paraId="2079B6A3" w14:textId="503D2CA5" w:rsidR="0089056E" w:rsidRDefault="009A6C71">
      <w:pPr>
        <w:pStyle w:val="Inhopg2"/>
        <w:rPr>
          <w:rFonts w:asciiTheme="minorHAnsi" w:eastAsiaTheme="minorEastAsia" w:hAnsiTheme="minorHAnsi" w:cstheme="minorBidi"/>
          <w:color w:val="auto"/>
          <w:sz w:val="22"/>
          <w:szCs w:val="22"/>
          <w:lang w:eastAsia="nl-BE"/>
        </w:rPr>
      </w:pPr>
      <w:hyperlink w:anchor="_Toc503258800" w:history="1">
        <w:r w:rsidR="0089056E" w:rsidRPr="005F7D09">
          <w:rPr>
            <w:rStyle w:val="Hyperlink"/>
          </w:rPr>
          <w:t>8.3</w:t>
        </w:r>
        <w:r w:rsidR="0089056E">
          <w:rPr>
            <w:rFonts w:asciiTheme="minorHAnsi" w:eastAsiaTheme="minorEastAsia" w:hAnsiTheme="minorHAnsi" w:cstheme="minorBidi"/>
            <w:color w:val="auto"/>
            <w:sz w:val="22"/>
            <w:szCs w:val="22"/>
            <w:lang w:eastAsia="nl-BE"/>
          </w:rPr>
          <w:tab/>
        </w:r>
        <w:r w:rsidR="0089056E" w:rsidRPr="005F7D09">
          <w:rPr>
            <w:rStyle w:val="Hyperlink"/>
          </w:rPr>
          <w:t>Uitrusting</w:t>
        </w:r>
        <w:r w:rsidR="0089056E">
          <w:rPr>
            <w:webHidden/>
          </w:rPr>
          <w:tab/>
        </w:r>
        <w:r w:rsidR="0089056E">
          <w:rPr>
            <w:webHidden/>
          </w:rPr>
          <w:fldChar w:fldCharType="begin"/>
        </w:r>
        <w:r w:rsidR="0089056E">
          <w:rPr>
            <w:webHidden/>
          </w:rPr>
          <w:instrText xml:space="preserve"> PAGEREF _Toc503258800 \h </w:instrText>
        </w:r>
        <w:r w:rsidR="0089056E">
          <w:rPr>
            <w:webHidden/>
          </w:rPr>
        </w:r>
        <w:r w:rsidR="0089056E">
          <w:rPr>
            <w:webHidden/>
          </w:rPr>
          <w:fldChar w:fldCharType="separate"/>
        </w:r>
        <w:r w:rsidR="0089056E">
          <w:rPr>
            <w:webHidden/>
          </w:rPr>
          <w:t>50</w:t>
        </w:r>
        <w:r w:rsidR="0089056E">
          <w:rPr>
            <w:webHidden/>
          </w:rPr>
          <w:fldChar w:fldCharType="end"/>
        </w:r>
      </w:hyperlink>
    </w:p>
    <w:p w14:paraId="786053F8" w14:textId="03C5C387" w:rsidR="0089056E" w:rsidRDefault="009A6C71">
      <w:pPr>
        <w:pStyle w:val="Inhopg2"/>
        <w:rPr>
          <w:rFonts w:asciiTheme="minorHAnsi" w:eastAsiaTheme="minorEastAsia" w:hAnsiTheme="minorHAnsi" w:cstheme="minorBidi"/>
          <w:color w:val="auto"/>
          <w:sz w:val="22"/>
          <w:szCs w:val="22"/>
          <w:lang w:eastAsia="nl-BE"/>
        </w:rPr>
      </w:pPr>
      <w:hyperlink w:anchor="_Toc503258801" w:history="1">
        <w:r w:rsidR="0089056E" w:rsidRPr="005F7D09">
          <w:rPr>
            <w:rStyle w:val="Hyperlink"/>
          </w:rPr>
          <w:t>8.4</w:t>
        </w:r>
        <w:r w:rsidR="0089056E">
          <w:rPr>
            <w:rFonts w:asciiTheme="minorHAnsi" w:eastAsiaTheme="minorEastAsia" w:hAnsiTheme="minorHAnsi" w:cstheme="minorBidi"/>
            <w:color w:val="auto"/>
            <w:sz w:val="22"/>
            <w:szCs w:val="22"/>
            <w:lang w:eastAsia="nl-BE"/>
          </w:rPr>
          <w:tab/>
        </w:r>
        <w:r w:rsidR="0089056E" w:rsidRPr="005F7D09">
          <w:rPr>
            <w:rStyle w:val="Hyperlink"/>
          </w:rPr>
          <w:t>Basismateriaal</w:t>
        </w:r>
        <w:r w:rsidR="0089056E">
          <w:rPr>
            <w:webHidden/>
          </w:rPr>
          <w:tab/>
        </w:r>
        <w:r w:rsidR="0089056E">
          <w:rPr>
            <w:webHidden/>
          </w:rPr>
          <w:fldChar w:fldCharType="begin"/>
        </w:r>
        <w:r w:rsidR="0089056E">
          <w:rPr>
            <w:webHidden/>
          </w:rPr>
          <w:instrText xml:space="preserve"> PAGEREF _Toc503258801 \h </w:instrText>
        </w:r>
        <w:r w:rsidR="0089056E">
          <w:rPr>
            <w:webHidden/>
          </w:rPr>
        </w:r>
        <w:r w:rsidR="0089056E">
          <w:rPr>
            <w:webHidden/>
          </w:rPr>
          <w:fldChar w:fldCharType="separate"/>
        </w:r>
        <w:r w:rsidR="0089056E">
          <w:rPr>
            <w:webHidden/>
          </w:rPr>
          <w:t>50</w:t>
        </w:r>
        <w:r w:rsidR="0089056E">
          <w:rPr>
            <w:webHidden/>
          </w:rPr>
          <w:fldChar w:fldCharType="end"/>
        </w:r>
      </w:hyperlink>
    </w:p>
    <w:p w14:paraId="2282393F" w14:textId="5A7B48DD" w:rsidR="0089056E" w:rsidRDefault="009A6C71">
      <w:pPr>
        <w:pStyle w:val="Inhopg2"/>
        <w:rPr>
          <w:rFonts w:asciiTheme="minorHAnsi" w:eastAsiaTheme="minorEastAsia" w:hAnsiTheme="minorHAnsi" w:cstheme="minorBidi"/>
          <w:color w:val="auto"/>
          <w:sz w:val="22"/>
          <w:szCs w:val="22"/>
          <w:lang w:eastAsia="nl-BE"/>
        </w:rPr>
      </w:pPr>
      <w:hyperlink w:anchor="_Toc503258802" w:history="1">
        <w:r w:rsidR="0089056E" w:rsidRPr="005F7D09">
          <w:rPr>
            <w:rStyle w:val="Hyperlink"/>
          </w:rPr>
          <w:t>8.5</w:t>
        </w:r>
        <w:r w:rsidR="0089056E">
          <w:rPr>
            <w:rFonts w:asciiTheme="minorHAnsi" w:eastAsiaTheme="minorEastAsia" w:hAnsiTheme="minorHAnsi" w:cstheme="minorBidi"/>
            <w:color w:val="auto"/>
            <w:sz w:val="22"/>
            <w:szCs w:val="22"/>
            <w:lang w:eastAsia="nl-BE"/>
          </w:rPr>
          <w:tab/>
        </w:r>
        <w:r w:rsidR="0089056E" w:rsidRPr="005F7D09">
          <w:rPr>
            <w:rStyle w:val="Hyperlink"/>
          </w:rPr>
          <w:t>Faseovergangen</w:t>
        </w:r>
        <w:r w:rsidR="0089056E">
          <w:rPr>
            <w:webHidden/>
          </w:rPr>
          <w:tab/>
        </w:r>
        <w:r w:rsidR="0089056E">
          <w:rPr>
            <w:webHidden/>
          </w:rPr>
          <w:fldChar w:fldCharType="begin"/>
        </w:r>
        <w:r w:rsidR="0089056E">
          <w:rPr>
            <w:webHidden/>
          </w:rPr>
          <w:instrText xml:space="preserve"> PAGEREF _Toc503258802 \h </w:instrText>
        </w:r>
        <w:r w:rsidR="0089056E">
          <w:rPr>
            <w:webHidden/>
          </w:rPr>
        </w:r>
        <w:r w:rsidR="0089056E">
          <w:rPr>
            <w:webHidden/>
          </w:rPr>
          <w:fldChar w:fldCharType="separate"/>
        </w:r>
        <w:r w:rsidR="0089056E">
          <w:rPr>
            <w:webHidden/>
          </w:rPr>
          <w:t>50</w:t>
        </w:r>
        <w:r w:rsidR="0089056E">
          <w:rPr>
            <w:webHidden/>
          </w:rPr>
          <w:fldChar w:fldCharType="end"/>
        </w:r>
      </w:hyperlink>
    </w:p>
    <w:p w14:paraId="78DAEBF1" w14:textId="7AB08A36" w:rsidR="0089056E" w:rsidRDefault="009A6C71">
      <w:pPr>
        <w:pStyle w:val="Inhopg2"/>
        <w:rPr>
          <w:rFonts w:asciiTheme="minorHAnsi" w:eastAsiaTheme="minorEastAsia" w:hAnsiTheme="minorHAnsi" w:cstheme="minorBidi"/>
          <w:color w:val="auto"/>
          <w:sz w:val="22"/>
          <w:szCs w:val="22"/>
          <w:lang w:eastAsia="nl-BE"/>
        </w:rPr>
      </w:pPr>
      <w:hyperlink w:anchor="_Toc503258803" w:history="1">
        <w:r w:rsidR="0089056E" w:rsidRPr="005F7D09">
          <w:rPr>
            <w:rStyle w:val="Hyperlink"/>
          </w:rPr>
          <w:t>8.6</w:t>
        </w:r>
        <w:r w:rsidR="0089056E">
          <w:rPr>
            <w:rFonts w:asciiTheme="minorHAnsi" w:eastAsiaTheme="minorEastAsia" w:hAnsiTheme="minorHAnsi" w:cstheme="minorBidi"/>
            <w:color w:val="auto"/>
            <w:sz w:val="22"/>
            <w:szCs w:val="22"/>
            <w:lang w:eastAsia="nl-BE"/>
          </w:rPr>
          <w:tab/>
        </w:r>
        <w:r w:rsidR="0089056E" w:rsidRPr="005F7D09">
          <w:rPr>
            <w:rStyle w:val="Hyperlink"/>
          </w:rPr>
          <w:t>Dynamica in fluïda</w:t>
        </w:r>
        <w:r w:rsidR="0089056E">
          <w:rPr>
            <w:webHidden/>
          </w:rPr>
          <w:tab/>
        </w:r>
        <w:r w:rsidR="0089056E">
          <w:rPr>
            <w:webHidden/>
          </w:rPr>
          <w:fldChar w:fldCharType="begin"/>
        </w:r>
        <w:r w:rsidR="0089056E">
          <w:rPr>
            <w:webHidden/>
          </w:rPr>
          <w:instrText xml:space="preserve"> PAGEREF _Toc503258803 \h </w:instrText>
        </w:r>
        <w:r w:rsidR="0089056E">
          <w:rPr>
            <w:webHidden/>
          </w:rPr>
        </w:r>
        <w:r w:rsidR="0089056E">
          <w:rPr>
            <w:webHidden/>
          </w:rPr>
          <w:fldChar w:fldCharType="separate"/>
        </w:r>
        <w:r w:rsidR="0089056E">
          <w:rPr>
            <w:webHidden/>
          </w:rPr>
          <w:t>50</w:t>
        </w:r>
        <w:r w:rsidR="0089056E">
          <w:rPr>
            <w:webHidden/>
          </w:rPr>
          <w:fldChar w:fldCharType="end"/>
        </w:r>
      </w:hyperlink>
    </w:p>
    <w:p w14:paraId="019A7663" w14:textId="2A3687BF" w:rsidR="0089056E" w:rsidRDefault="009A6C71">
      <w:pPr>
        <w:pStyle w:val="Inhopg2"/>
        <w:rPr>
          <w:rFonts w:asciiTheme="minorHAnsi" w:eastAsiaTheme="minorEastAsia" w:hAnsiTheme="minorHAnsi" w:cstheme="minorBidi"/>
          <w:color w:val="auto"/>
          <w:sz w:val="22"/>
          <w:szCs w:val="22"/>
          <w:lang w:eastAsia="nl-BE"/>
        </w:rPr>
      </w:pPr>
      <w:hyperlink w:anchor="_Toc503258804" w:history="1">
        <w:r w:rsidR="0089056E" w:rsidRPr="005F7D09">
          <w:rPr>
            <w:rStyle w:val="Hyperlink"/>
          </w:rPr>
          <w:t>8.7</w:t>
        </w:r>
        <w:r w:rsidR="0089056E">
          <w:rPr>
            <w:rFonts w:asciiTheme="minorHAnsi" w:eastAsiaTheme="minorEastAsia" w:hAnsiTheme="minorHAnsi" w:cstheme="minorBidi"/>
            <w:color w:val="auto"/>
            <w:sz w:val="22"/>
            <w:szCs w:val="22"/>
            <w:lang w:eastAsia="nl-BE"/>
          </w:rPr>
          <w:tab/>
        </w:r>
        <w:r w:rsidR="0089056E" w:rsidRPr="005F7D09">
          <w:rPr>
            <w:rStyle w:val="Hyperlink"/>
          </w:rPr>
          <w:t>Harmonische trillingen</w:t>
        </w:r>
        <w:r w:rsidR="0089056E">
          <w:rPr>
            <w:webHidden/>
          </w:rPr>
          <w:tab/>
        </w:r>
        <w:r w:rsidR="0089056E">
          <w:rPr>
            <w:webHidden/>
          </w:rPr>
          <w:fldChar w:fldCharType="begin"/>
        </w:r>
        <w:r w:rsidR="0089056E">
          <w:rPr>
            <w:webHidden/>
          </w:rPr>
          <w:instrText xml:space="preserve"> PAGEREF _Toc503258804 \h </w:instrText>
        </w:r>
        <w:r w:rsidR="0089056E">
          <w:rPr>
            <w:webHidden/>
          </w:rPr>
        </w:r>
        <w:r w:rsidR="0089056E">
          <w:rPr>
            <w:webHidden/>
          </w:rPr>
          <w:fldChar w:fldCharType="separate"/>
        </w:r>
        <w:r w:rsidR="0089056E">
          <w:rPr>
            <w:webHidden/>
          </w:rPr>
          <w:t>50</w:t>
        </w:r>
        <w:r w:rsidR="0089056E">
          <w:rPr>
            <w:webHidden/>
          </w:rPr>
          <w:fldChar w:fldCharType="end"/>
        </w:r>
      </w:hyperlink>
    </w:p>
    <w:p w14:paraId="1DBC74EE" w14:textId="7A3E498A" w:rsidR="0089056E" w:rsidRDefault="009A6C71">
      <w:pPr>
        <w:pStyle w:val="Inhopg2"/>
        <w:rPr>
          <w:rFonts w:asciiTheme="minorHAnsi" w:eastAsiaTheme="minorEastAsia" w:hAnsiTheme="minorHAnsi" w:cstheme="minorBidi"/>
          <w:color w:val="auto"/>
          <w:sz w:val="22"/>
          <w:szCs w:val="22"/>
          <w:lang w:eastAsia="nl-BE"/>
        </w:rPr>
      </w:pPr>
      <w:hyperlink w:anchor="_Toc503258805" w:history="1">
        <w:r w:rsidR="0089056E" w:rsidRPr="005F7D09">
          <w:rPr>
            <w:rStyle w:val="Hyperlink"/>
          </w:rPr>
          <w:t>8.8</w:t>
        </w:r>
        <w:r w:rsidR="0089056E">
          <w:rPr>
            <w:rFonts w:asciiTheme="minorHAnsi" w:eastAsiaTheme="minorEastAsia" w:hAnsiTheme="minorHAnsi" w:cstheme="minorBidi"/>
            <w:color w:val="auto"/>
            <w:sz w:val="22"/>
            <w:szCs w:val="22"/>
            <w:lang w:eastAsia="nl-BE"/>
          </w:rPr>
          <w:tab/>
        </w:r>
        <w:r w:rsidR="0089056E" w:rsidRPr="005F7D09">
          <w:rPr>
            <w:rStyle w:val="Hyperlink"/>
          </w:rPr>
          <w:t>Golven</w:t>
        </w:r>
        <w:r w:rsidR="0089056E">
          <w:rPr>
            <w:webHidden/>
          </w:rPr>
          <w:tab/>
        </w:r>
        <w:r w:rsidR="0089056E">
          <w:rPr>
            <w:webHidden/>
          </w:rPr>
          <w:fldChar w:fldCharType="begin"/>
        </w:r>
        <w:r w:rsidR="0089056E">
          <w:rPr>
            <w:webHidden/>
          </w:rPr>
          <w:instrText xml:space="preserve"> PAGEREF _Toc503258805 \h </w:instrText>
        </w:r>
        <w:r w:rsidR="0089056E">
          <w:rPr>
            <w:webHidden/>
          </w:rPr>
        </w:r>
        <w:r w:rsidR="0089056E">
          <w:rPr>
            <w:webHidden/>
          </w:rPr>
          <w:fldChar w:fldCharType="separate"/>
        </w:r>
        <w:r w:rsidR="0089056E">
          <w:rPr>
            <w:webHidden/>
          </w:rPr>
          <w:t>51</w:t>
        </w:r>
        <w:r w:rsidR="0089056E">
          <w:rPr>
            <w:webHidden/>
          </w:rPr>
          <w:fldChar w:fldCharType="end"/>
        </w:r>
      </w:hyperlink>
    </w:p>
    <w:p w14:paraId="61DE9472" w14:textId="5C64C7A4" w:rsidR="0089056E" w:rsidRDefault="009A6C71">
      <w:pPr>
        <w:pStyle w:val="Inhopg2"/>
        <w:rPr>
          <w:rFonts w:asciiTheme="minorHAnsi" w:eastAsiaTheme="minorEastAsia" w:hAnsiTheme="minorHAnsi" w:cstheme="minorBidi"/>
          <w:color w:val="auto"/>
          <w:sz w:val="22"/>
          <w:szCs w:val="22"/>
          <w:lang w:eastAsia="nl-BE"/>
        </w:rPr>
      </w:pPr>
      <w:hyperlink w:anchor="_Toc503258806" w:history="1">
        <w:r w:rsidR="0089056E" w:rsidRPr="005F7D09">
          <w:rPr>
            <w:rStyle w:val="Hyperlink"/>
          </w:rPr>
          <w:t>8.9</w:t>
        </w:r>
        <w:r w:rsidR="0089056E">
          <w:rPr>
            <w:rFonts w:asciiTheme="minorHAnsi" w:eastAsiaTheme="minorEastAsia" w:hAnsiTheme="minorHAnsi" w:cstheme="minorBidi"/>
            <w:color w:val="auto"/>
            <w:sz w:val="22"/>
            <w:szCs w:val="22"/>
            <w:lang w:eastAsia="nl-BE"/>
          </w:rPr>
          <w:tab/>
        </w:r>
        <w:r w:rsidR="0089056E" w:rsidRPr="005F7D09">
          <w:rPr>
            <w:rStyle w:val="Hyperlink"/>
          </w:rPr>
          <w:t>Voorbeelden van golven</w:t>
        </w:r>
        <w:r w:rsidR="0089056E">
          <w:rPr>
            <w:webHidden/>
          </w:rPr>
          <w:tab/>
        </w:r>
        <w:r w:rsidR="0089056E">
          <w:rPr>
            <w:webHidden/>
          </w:rPr>
          <w:fldChar w:fldCharType="begin"/>
        </w:r>
        <w:r w:rsidR="0089056E">
          <w:rPr>
            <w:webHidden/>
          </w:rPr>
          <w:instrText xml:space="preserve"> PAGEREF _Toc503258806 \h </w:instrText>
        </w:r>
        <w:r w:rsidR="0089056E">
          <w:rPr>
            <w:webHidden/>
          </w:rPr>
        </w:r>
        <w:r w:rsidR="0089056E">
          <w:rPr>
            <w:webHidden/>
          </w:rPr>
          <w:fldChar w:fldCharType="separate"/>
        </w:r>
        <w:r w:rsidR="0089056E">
          <w:rPr>
            <w:webHidden/>
          </w:rPr>
          <w:t>51</w:t>
        </w:r>
        <w:r w:rsidR="0089056E">
          <w:rPr>
            <w:webHidden/>
          </w:rPr>
          <w:fldChar w:fldCharType="end"/>
        </w:r>
      </w:hyperlink>
    </w:p>
    <w:p w14:paraId="32F1B16B" w14:textId="7AD8757F" w:rsidR="0089056E" w:rsidRDefault="009A6C71">
      <w:pPr>
        <w:pStyle w:val="Inhopg1"/>
        <w:rPr>
          <w:rFonts w:asciiTheme="minorHAnsi" w:eastAsiaTheme="minorEastAsia" w:hAnsiTheme="minorHAnsi" w:cstheme="minorBidi"/>
          <w:b w:val="0"/>
          <w:color w:val="auto"/>
          <w:sz w:val="22"/>
          <w:lang w:eastAsia="nl-BE"/>
        </w:rPr>
      </w:pPr>
      <w:hyperlink w:anchor="_Toc503258807" w:history="1">
        <w:r w:rsidR="0089056E" w:rsidRPr="005F7D09">
          <w:rPr>
            <w:rStyle w:val="Hyperlink"/>
          </w:rPr>
          <w:t>9</w:t>
        </w:r>
        <w:r w:rsidR="0089056E">
          <w:rPr>
            <w:rFonts w:asciiTheme="minorHAnsi" w:eastAsiaTheme="minorEastAsia" w:hAnsiTheme="minorHAnsi" w:cstheme="minorBidi"/>
            <w:b w:val="0"/>
            <w:color w:val="auto"/>
            <w:sz w:val="22"/>
            <w:lang w:eastAsia="nl-BE"/>
          </w:rPr>
          <w:tab/>
        </w:r>
        <w:r w:rsidR="0089056E" w:rsidRPr="005F7D09">
          <w:rPr>
            <w:rStyle w:val="Hyperlink"/>
          </w:rPr>
          <w:t>Evaluatie</w:t>
        </w:r>
        <w:r w:rsidR="0089056E">
          <w:rPr>
            <w:webHidden/>
          </w:rPr>
          <w:tab/>
        </w:r>
        <w:r w:rsidR="0089056E">
          <w:rPr>
            <w:webHidden/>
          </w:rPr>
          <w:fldChar w:fldCharType="begin"/>
        </w:r>
        <w:r w:rsidR="0089056E">
          <w:rPr>
            <w:webHidden/>
          </w:rPr>
          <w:instrText xml:space="preserve"> PAGEREF _Toc503258807 \h </w:instrText>
        </w:r>
        <w:r w:rsidR="0089056E">
          <w:rPr>
            <w:webHidden/>
          </w:rPr>
        </w:r>
        <w:r w:rsidR="0089056E">
          <w:rPr>
            <w:webHidden/>
          </w:rPr>
          <w:fldChar w:fldCharType="separate"/>
        </w:r>
        <w:r w:rsidR="0089056E">
          <w:rPr>
            <w:webHidden/>
          </w:rPr>
          <w:t>52</w:t>
        </w:r>
        <w:r w:rsidR="0089056E">
          <w:rPr>
            <w:webHidden/>
          </w:rPr>
          <w:fldChar w:fldCharType="end"/>
        </w:r>
      </w:hyperlink>
    </w:p>
    <w:p w14:paraId="7D30297D" w14:textId="5D74006B" w:rsidR="0089056E" w:rsidRDefault="009A6C71">
      <w:pPr>
        <w:pStyle w:val="Inhopg2"/>
        <w:rPr>
          <w:rFonts w:asciiTheme="minorHAnsi" w:eastAsiaTheme="minorEastAsia" w:hAnsiTheme="minorHAnsi" w:cstheme="minorBidi"/>
          <w:color w:val="auto"/>
          <w:sz w:val="22"/>
          <w:szCs w:val="22"/>
          <w:lang w:eastAsia="nl-BE"/>
        </w:rPr>
      </w:pPr>
      <w:hyperlink w:anchor="_Toc503258808" w:history="1">
        <w:r w:rsidR="0089056E" w:rsidRPr="005F7D09">
          <w:rPr>
            <w:rStyle w:val="Hyperlink"/>
          </w:rPr>
          <w:t>9.1</w:t>
        </w:r>
        <w:r w:rsidR="0089056E">
          <w:rPr>
            <w:rFonts w:asciiTheme="minorHAnsi" w:eastAsiaTheme="minorEastAsia" w:hAnsiTheme="minorHAnsi" w:cstheme="minorBidi"/>
            <w:color w:val="auto"/>
            <w:sz w:val="22"/>
            <w:szCs w:val="22"/>
            <w:lang w:eastAsia="nl-BE"/>
          </w:rPr>
          <w:tab/>
        </w:r>
        <w:r w:rsidR="0089056E" w:rsidRPr="005F7D09">
          <w:rPr>
            <w:rStyle w:val="Hyperlink"/>
          </w:rPr>
          <w:t>Inleiding</w:t>
        </w:r>
        <w:r w:rsidR="0089056E">
          <w:rPr>
            <w:webHidden/>
          </w:rPr>
          <w:tab/>
        </w:r>
        <w:r w:rsidR="0089056E">
          <w:rPr>
            <w:webHidden/>
          </w:rPr>
          <w:fldChar w:fldCharType="begin"/>
        </w:r>
        <w:r w:rsidR="0089056E">
          <w:rPr>
            <w:webHidden/>
          </w:rPr>
          <w:instrText xml:space="preserve"> PAGEREF _Toc503258808 \h </w:instrText>
        </w:r>
        <w:r w:rsidR="0089056E">
          <w:rPr>
            <w:webHidden/>
          </w:rPr>
        </w:r>
        <w:r w:rsidR="0089056E">
          <w:rPr>
            <w:webHidden/>
          </w:rPr>
          <w:fldChar w:fldCharType="separate"/>
        </w:r>
        <w:r w:rsidR="0089056E">
          <w:rPr>
            <w:webHidden/>
          </w:rPr>
          <w:t>52</w:t>
        </w:r>
        <w:r w:rsidR="0089056E">
          <w:rPr>
            <w:webHidden/>
          </w:rPr>
          <w:fldChar w:fldCharType="end"/>
        </w:r>
      </w:hyperlink>
    </w:p>
    <w:p w14:paraId="3BB49586" w14:textId="6137CCDB" w:rsidR="0089056E" w:rsidRDefault="009A6C71">
      <w:pPr>
        <w:pStyle w:val="Inhopg2"/>
        <w:rPr>
          <w:rFonts w:asciiTheme="minorHAnsi" w:eastAsiaTheme="minorEastAsia" w:hAnsiTheme="minorHAnsi" w:cstheme="minorBidi"/>
          <w:color w:val="auto"/>
          <w:sz w:val="22"/>
          <w:szCs w:val="22"/>
          <w:lang w:eastAsia="nl-BE"/>
        </w:rPr>
      </w:pPr>
      <w:hyperlink w:anchor="_Toc503258809" w:history="1">
        <w:r w:rsidR="0089056E" w:rsidRPr="005F7D09">
          <w:rPr>
            <w:rStyle w:val="Hyperlink"/>
          </w:rPr>
          <w:t>9.2</w:t>
        </w:r>
        <w:r w:rsidR="0089056E">
          <w:rPr>
            <w:rFonts w:asciiTheme="minorHAnsi" w:eastAsiaTheme="minorEastAsia" w:hAnsiTheme="minorHAnsi" w:cstheme="minorBidi"/>
            <w:color w:val="auto"/>
            <w:sz w:val="22"/>
            <w:szCs w:val="22"/>
            <w:lang w:eastAsia="nl-BE"/>
          </w:rPr>
          <w:tab/>
        </w:r>
        <w:r w:rsidR="0089056E" w:rsidRPr="005F7D09">
          <w:rPr>
            <w:rStyle w:val="Hyperlink"/>
          </w:rPr>
          <w:t>Leerstrategieën</w:t>
        </w:r>
        <w:r w:rsidR="0089056E">
          <w:rPr>
            <w:webHidden/>
          </w:rPr>
          <w:tab/>
        </w:r>
        <w:r w:rsidR="0089056E">
          <w:rPr>
            <w:webHidden/>
          </w:rPr>
          <w:fldChar w:fldCharType="begin"/>
        </w:r>
        <w:r w:rsidR="0089056E">
          <w:rPr>
            <w:webHidden/>
          </w:rPr>
          <w:instrText xml:space="preserve"> PAGEREF _Toc503258809 \h </w:instrText>
        </w:r>
        <w:r w:rsidR="0089056E">
          <w:rPr>
            <w:webHidden/>
          </w:rPr>
        </w:r>
        <w:r w:rsidR="0089056E">
          <w:rPr>
            <w:webHidden/>
          </w:rPr>
          <w:fldChar w:fldCharType="separate"/>
        </w:r>
        <w:r w:rsidR="0089056E">
          <w:rPr>
            <w:webHidden/>
          </w:rPr>
          <w:t>52</w:t>
        </w:r>
        <w:r w:rsidR="0089056E">
          <w:rPr>
            <w:webHidden/>
          </w:rPr>
          <w:fldChar w:fldCharType="end"/>
        </w:r>
      </w:hyperlink>
    </w:p>
    <w:p w14:paraId="19D90BED" w14:textId="04913074" w:rsidR="0089056E" w:rsidRDefault="009A6C71">
      <w:pPr>
        <w:pStyle w:val="Inhopg2"/>
        <w:rPr>
          <w:rFonts w:asciiTheme="minorHAnsi" w:eastAsiaTheme="minorEastAsia" w:hAnsiTheme="minorHAnsi" w:cstheme="minorBidi"/>
          <w:color w:val="auto"/>
          <w:sz w:val="22"/>
          <w:szCs w:val="22"/>
          <w:lang w:eastAsia="nl-BE"/>
        </w:rPr>
      </w:pPr>
      <w:hyperlink w:anchor="_Toc503258810" w:history="1">
        <w:r w:rsidR="0089056E" w:rsidRPr="005F7D09">
          <w:rPr>
            <w:rStyle w:val="Hyperlink"/>
          </w:rPr>
          <w:t>9.3</w:t>
        </w:r>
        <w:r w:rsidR="0089056E">
          <w:rPr>
            <w:rFonts w:asciiTheme="minorHAnsi" w:eastAsiaTheme="minorEastAsia" w:hAnsiTheme="minorHAnsi" w:cstheme="minorBidi"/>
            <w:color w:val="auto"/>
            <w:sz w:val="22"/>
            <w:szCs w:val="22"/>
            <w:lang w:eastAsia="nl-BE"/>
          </w:rPr>
          <w:tab/>
        </w:r>
        <w:r w:rsidR="0089056E" w:rsidRPr="005F7D09">
          <w:rPr>
            <w:rStyle w:val="Hyperlink"/>
          </w:rPr>
          <w:t>Proces- en productevaluatie</w:t>
        </w:r>
        <w:r w:rsidR="0089056E">
          <w:rPr>
            <w:webHidden/>
          </w:rPr>
          <w:tab/>
        </w:r>
        <w:r w:rsidR="0089056E">
          <w:rPr>
            <w:webHidden/>
          </w:rPr>
          <w:fldChar w:fldCharType="begin"/>
        </w:r>
        <w:r w:rsidR="0089056E">
          <w:rPr>
            <w:webHidden/>
          </w:rPr>
          <w:instrText xml:space="preserve"> PAGEREF _Toc503258810 \h </w:instrText>
        </w:r>
        <w:r w:rsidR="0089056E">
          <w:rPr>
            <w:webHidden/>
          </w:rPr>
        </w:r>
        <w:r w:rsidR="0089056E">
          <w:rPr>
            <w:webHidden/>
          </w:rPr>
          <w:fldChar w:fldCharType="separate"/>
        </w:r>
        <w:r w:rsidR="0089056E">
          <w:rPr>
            <w:webHidden/>
          </w:rPr>
          <w:t>52</w:t>
        </w:r>
        <w:r w:rsidR="0089056E">
          <w:rPr>
            <w:webHidden/>
          </w:rPr>
          <w:fldChar w:fldCharType="end"/>
        </w:r>
      </w:hyperlink>
    </w:p>
    <w:p w14:paraId="36AB3932" w14:textId="21DE66EF" w:rsidR="0089056E" w:rsidRDefault="009A6C71">
      <w:pPr>
        <w:pStyle w:val="Inhopg1"/>
        <w:rPr>
          <w:rFonts w:asciiTheme="minorHAnsi" w:eastAsiaTheme="minorEastAsia" w:hAnsiTheme="minorHAnsi" w:cstheme="minorBidi"/>
          <w:b w:val="0"/>
          <w:color w:val="auto"/>
          <w:sz w:val="22"/>
          <w:lang w:eastAsia="nl-BE"/>
        </w:rPr>
      </w:pPr>
      <w:hyperlink w:anchor="_Toc503258811" w:history="1">
        <w:r w:rsidR="0089056E" w:rsidRPr="005F7D09">
          <w:rPr>
            <w:rStyle w:val="Hyperlink"/>
          </w:rPr>
          <w:t>10</w:t>
        </w:r>
        <w:r w:rsidR="0089056E">
          <w:rPr>
            <w:rFonts w:asciiTheme="minorHAnsi" w:eastAsiaTheme="minorEastAsia" w:hAnsiTheme="minorHAnsi" w:cstheme="minorBidi"/>
            <w:b w:val="0"/>
            <w:color w:val="auto"/>
            <w:sz w:val="22"/>
            <w:lang w:eastAsia="nl-BE"/>
          </w:rPr>
          <w:tab/>
        </w:r>
        <w:r w:rsidR="0089056E" w:rsidRPr="005F7D09">
          <w:rPr>
            <w:rStyle w:val="Hyperlink"/>
          </w:rPr>
          <w:t>Eindtermen</w:t>
        </w:r>
        <w:r w:rsidR="0089056E">
          <w:rPr>
            <w:webHidden/>
          </w:rPr>
          <w:tab/>
        </w:r>
        <w:r w:rsidR="0089056E">
          <w:rPr>
            <w:webHidden/>
          </w:rPr>
          <w:fldChar w:fldCharType="begin"/>
        </w:r>
        <w:r w:rsidR="0089056E">
          <w:rPr>
            <w:webHidden/>
          </w:rPr>
          <w:instrText xml:space="preserve"> PAGEREF _Toc503258811 \h </w:instrText>
        </w:r>
        <w:r w:rsidR="0089056E">
          <w:rPr>
            <w:webHidden/>
          </w:rPr>
        </w:r>
        <w:r w:rsidR="0089056E">
          <w:rPr>
            <w:webHidden/>
          </w:rPr>
          <w:fldChar w:fldCharType="separate"/>
        </w:r>
        <w:r w:rsidR="0089056E">
          <w:rPr>
            <w:webHidden/>
          </w:rPr>
          <w:t>54</w:t>
        </w:r>
        <w:r w:rsidR="0089056E">
          <w:rPr>
            <w:webHidden/>
          </w:rPr>
          <w:fldChar w:fldCharType="end"/>
        </w:r>
      </w:hyperlink>
    </w:p>
    <w:p w14:paraId="16E953E2" w14:textId="445AEFF6" w:rsidR="00937598" w:rsidRDefault="00030350" w:rsidP="00937598">
      <w:pPr>
        <w:pStyle w:val="Inhopg1"/>
      </w:pPr>
      <w:r>
        <w:fldChar w:fldCharType="end"/>
      </w:r>
    </w:p>
    <w:p w14:paraId="1043B249" w14:textId="77777777" w:rsidR="00937598" w:rsidRPr="00937598" w:rsidRDefault="00937598" w:rsidP="00937598">
      <w:pPr>
        <w:rPr>
          <w:lang w:val="nl-NL" w:eastAsia="nl-NL"/>
        </w:rPr>
      </w:pPr>
    </w:p>
    <w:p w14:paraId="101B624E" w14:textId="77777777" w:rsidR="0078408F" w:rsidRPr="00637F3D" w:rsidRDefault="0078408F" w:rsidP="0078408F">
      <w:pPr>
        <w:pStyle w:val="LPKop1"/>
      </w:pPr>
      <w:bookmarkStart w:id="1" w:name="_Toc429208490"/>
      <w:bookmarkStart w:id="2" w:name="_Toc503258771"/>
      <w:r w:rsidRPr="00637F3D">
        <w:lastRenderedPageBreak/>
        <w:t>Inleiding en situering van het leerplan</w:t>
      </w:r>
      <w:bookmarkEnd w:id="1"/>
      <w:bookmarkEnd w:id="2"/>
    </w:p>
    <w:p w14:paraId="0596FE44" w14:textId="77777777" w:rsidR="0078408F" w:rsidRPr="00D85EE2" w:rsidRDefault="0078408F" w:rsidP="0078408F">
      <w:pPr>
        <w:pStyle w:val="LPKop2"/>
      </w:pPr>
      <w:bookmarkStart w:id="3" w:name="_Toc503258772"/>
      <w:r>
        <w:t>Inleiding</w:t>
      </w:r>
      <w:bookmarkEnd w:id="3"/>
    </w:p>
    <w:p w14:paraId="0CA52576" w14:textId="0751C7A4" w:rsidR="0078408F" w:rsidRPr="00642967" w:rsidRDefault="0078408F" w:rsidP="00935857">
      <w:pPr>
        <w:pStyle w:val="LPTekst"/>
      </w:pPr>
      <w:bookmarkStart w:id="4" w:name="_Toc429208492"/>
      <w:r w:rsidRPr="0078408F">
        <w:t>Dit leerplan is van toepassing voor de studierichting Industriële wetenschappen in de derde graad tso.</w:t>
      </w:r>
      <w:bookmarkEnd w:id="4"/>
    </w:p>
    <w:p w14:paraId="369AE088" w14:textId="77777777" w:rsidR="009C4975" w:rsidRDefault="00642967" w:rsidP="0078551D">
      <w:pPr>
        <w:pStyle w:val="LPKop2"/>
      </w:pPr>
      <w:bookmarkStart w:id="5" w:name="_Toc503258773"/>
      <w:r>
        <w:t>Plaats in de lessentabel</w:t>
      </w:r>
      <w:bookmarkEnd w:id="5"/>
    </w:p>
    <w:p w14:paraId="6EA491E0" w14:textId="77777777" w:rsidR="0078408F" w:rsidRPr="00BA65A4" w:rsidRDefault="0078408F" w:rsidP="00935857">
      <w:pPr>
        <w:pStyle w:val="LPTekst"/>
      </w:pPr>
      <w:r w:rsidRPr="00BA65A4">
        <w:t xml:space="preserve">Zie </w:t>
      </w:r>
      <w:hyperlink r:id="rId11" w:history="1">
        <w:r w:rsidRPr="00BA65A4">
          <w:rPr>
            <w:u w:val="single"/>
          </w:rPr>
          <w:t>www.katholiekonderwijs.vlaanderen</w:t>
        </w:r>
      </w:hyperlink>
      <w:r w:rsidRPr="00BA65A4">
        <w:t xml:space="preserve"> bij leerplannen &amp; lessentabellen.</w:t>
      </w:r>
    </w:p>
    <w:p w14:paraId="3A7D41BA" w14:textId="41FFFFD0" w:rsidR="0078408F" w:rsidRPr="00BA65A4" w:rsidRDefault="0078408F" w:rsidP="00935857">
      <w:pPr>
        <w:pStyle w:val="LPTekst"/>
      </w:pPr>
      <w:r w:rsidRPr="00BA65A4">
        <w:t xml:space="preserve">Om een goed overzicht te krijgen van de plaats van dit leerplan binnen het geheel van de vorming, verwijzen we naar de lessentabel op de website van het </w:t>
      </w:r>
      <w:hyperlink r:id="rId12" w:history="1">
        <w:r w:rsidRPr="00BA65A4">
          <w:rPr>
            <w:rFonts w:eastAsiaTheme="majorEastAsia"/>
            <w:color w:val="0000FF" w:themeColor="hyperlink"/>
            <w:u w:val="single"/>
          </w:rPr>
          <w:t>Katholiek Onderwijs Vlaanderen</w:t>
        </w:r>
      </w:hyperlink>
      <w:r w:rsidRPr="00BA65A4">
        <w:t xml:space="preserve">. Deze lessentabel is richtinggevend en kan verschillen van de lessentabel die op uw school </w:t>
      </w:r>
      <w:r w:rsidR="00964BAF">
        <w:t xml:space="preserve">wordt </w:t>
      </w:r>
      <w:r w:rsidRPr="00BA65A4">
        <w:t>gehanteerd.</w:t>
      </w:r>
    </w:p>
    <w:p w14:paraId="724F4014" w14:textId="5F4CDEDD" w:rsidR="0078408F" w:rsidRDefault="0078408F" w:rsidP="00935857">
      <w:pPr>
        <w:pStyle w:val="LPTekst"/>
        <w:rPr>
          <w:rFonts w:cs="Arial"/>
        </w:rPr>
      </w:pPr>
      <w:r w:rsidRPr="00BA65A4">
        <w:rPr>
          <w:rFonts w:cs="Arial"/>
        </w:rPr>
        <w:t xml:space="preserve">Het leerplan Toegepaste </w:t>
      </w:r>
      <w:r>
        <w:rPr>
          <w:rFonts w:cs="Arial"/>
        </w:rPr>
        <w:t>fysica</w:t>
      </w:r>
      <w:r w:rsidRPr="00BA65A4">
        <w:rPr>
          <w:rFonts w:cs="Arial"/>
        </w:rPr>
        <w:t xml:space="preserve"> </w:t>
      </w:r>
      <w:r w:rsidR="00964BAF">
        <w:rPr>
          <w:rFonts w:cs="Arial"/>
        </w:rPr>
        <w:t>der</w:t>
      </w:r>
      <w:r w:rsidRPr="00BA65A4">
        <w:rPr>
          <w:rFonts w:cs="Arial"/>
        </w:rPr>
        <w:t>de graad tso</w:t>
      </w:r>
      <w:r w:rsidR="00FC44AF">
        <w:rPr>
          <w:rFonts w:cs="Arial"/>
        </w:rPr>
        <w:t>, studierichting Industriële wetenschappen</w:t>
      </w:r>
      <w:r w:rsidRPr="00BA65A4">
        <w:rPr>
          <w:rFonts w:cs="Arial"/>
        </w:rPr>
        <w:t xml:space="preserve"> is geschreven voor </w:t>
      </w:r>
      <w:r w:rsidR="000004E9">
        <w:rPr>
          <w:rFonts w:cs="Arial"/>
        </w:rPr>
        <w:t xml:space="preserve">twee </w:t>
      </w:r>
      <w:r w:rsidRPr="00BA65A4">
        <w:rPr>
          <w:rFonts w:cs="Arial"/>
        </w:rPr>
        <w:t>wekelijkse lestijden per leerjaar van de graad.</w:t>
      </w:r>
    </w:p>
    <w:p w14:paraId="655A325B" w14:textId="77777777" w:rsidR="00043838" w:rsidRPr="00B36C56" w:rsidRDefault="00043838" w:rsidP="0078551D">
      <w:pPr>
        <w:pStyle w:val="LPTekst"/>
        <w:rPr>
          <w:rFonts w:cs="Arial"/>
        </w:rPr>
      </w:pPr>
    </w:p>
    <w:p w14:paraId="504AA6E6" w14:textId="77777777" w:rsidR="00043838" w:rsidRPr="00B36C56" w:rsidRDefault="00043838" w:rsidP="0078551D">
      <w:pPr>
        <w:pStyle w:val="LPTekst"/>
        <w:rPr>
          <w:rFonts w:cs="Arial"/>
        </w:rPr>
      </w:pPr>
    </w:p>
    <w:p w14:paraId="5AF1973A" w14:textId="77777777" w:rsidR="00043838" w:rsidRPr="00B36C56" w:rsidRDefault="00043838" w:rsidP="0078551D">
      <w:pPr>
        <w:pStyle w:val="LPTekst"/>
        <w:rPr>
          <w:rFonts w:cs="Arial"/>
        </w:rPr>
      </w:pPr>
    </w:p>
    <w:p w14:paraId="01436577" w14:textId="77777777" w:rsidR="00043838" w:rsidRPr="00B36C56" w:rsidRDefault="00043838" w:rsidP="0078551D">
      <w:pPr>
        <w:pStyle w:val="LPTekst"/>
        <w:rPr>
          <w:rFonts w:cs="Arial"/>
        </w:rPr>
      </w:pPr>
    </w:p>
    <w:p w14:paraId="11982E18" w14:textId="77777777" w:rsidR="00043838" w:rsidRPr="00B36C56" w:rsidRDefault="00043838" w:rsidP="0078551D">
      <w:pPr>
        <w:pStyle w:val="LPTekst"/>
        <w:rPr>
          <w:rFonts w:cs="Arial"/>
        </w:rPr>
      </w:pPr>
    </w:p>
    <w:p w14:paraId="162D1A7A" w14:textId="77777777" w:rsidR="00043838" w:rsidRPr="00B36C56" w:rsidRDefault="00043838" w:rsidP="0078551D">
      <w:pPr>
        <w:pStyle w:val="LPTekst"/>
        <w:rPr>
          <w:rFonts w:cs="Arial"/>
        </w:rPr>
      </w:pPr>
    </w:p>
    <w:p w14:paraId="5B5D6B6F" w14:textId="77777777" w:rsidR="00043838" w:rsidRPr="00B36C56" w:rsidRDefault="00043838" w:rsidP="0078551D">
      <w:pPr>
        <w:pStyle w:val="LPTekst"/>
        <w:rPr>
          <w:rFonts w:cs="Arial"/>
        </w:rPr>
      </w:pPr>
    </w:p>
    <w:p w14:paraId="29EF70DB" w14:textId="77777777" w:rsidR="0078408F" w:rsidRPr="000625C1" w:rsidRDefault="0078408F" w:rsidP="0078408F">
      <w:pPr>
        <w:pStyle w:val="LPKop1"/>
      </w:pPr>
      <w:bookmarkStart w:id="6" w:name="_Toc429208493"/>
      <w:bookmarkStart w:id="7" w:name="_Toc503258774"/>
      <w:r>
        <w:lastRenderedPageBreak/>
        <w:t>B</w:t>
      </w:r>
      <w:r w:rsidRPr="000625C1">
        <w:t>eginsituatie en instroom</w:t>
      </w:r>
      <w:bookmarkEnd w:id="6"/>
      <w:bookmarkEnd w:id="7"/>
    </w:p>
    <w:p w14:paraId="61C95687" w14:textId="3885B761" w:rsidR="0078408F" w:rsidRPr="006021DF" w:rsidRDefault="0078408F" w:rsidP="00935857">
      <w:pPr>
        <w:pStyle w:val="LPTekst"/>
      </w:pPr>
      <w:r>
        <w:t>Vanuit de 2</w:t>
      </w:r>
      <w:r w:rsidRPr="00CD38B7">
        <w:rPr>
          <w:vertAlign w:val="superscript"/>
        </w:rPr>
        <w:t>de</w:t>
      </w:r>
      <w:r>
        <w:t xml:space="preserve"> graad </w:t>
      </w:r>
      <w:r w:rsidRPr="006021DF">
        <w:t xml:space="preserve">beschikken </w:t>
      </w:r>
      <w:r>
        <w:t xml:space="preserve">de leerlingen </w:t>
      </w:r>
      <w:r w:rsidRPr="006021DF">
        <w:t>over heel wat fysische kennis en vaardigheden</w:t>
      </w:r>
      <w:r w:rsidR="0076315F">
        <w:t xml:space="preserve"> i.v.m. </w:t>
      </w:r>
      <w:r w:rsidRPr="006021DF">
        <w:t>geometrische optica,</w:t>
      </w:r>
      <w:r>
        <w:t xml:space="preserve"> krachten, materie, arbeid, energie en vermogen,</w:t>
      </w:r>
      <w:r w:rsidRPr="006021DF">
        <w:t xml:space="preserve"> druk, gaswetten, de begrippen temperatuur, warmtehoeveelheid en inwendige energie.</w:t>
      </w:r>
      <w:r>
        <w:t xml:space="preserve"> De leerlingen die in de 2</w:t>
      </w:r>
      <w:r w:rsidRPr="00CD38B7">
        <w:rPr>
          <w:vertAlign w:val="superscript"/>
        </w:rPr>
        <w:t>de</w:t>
      </w:r>
      <w:r>
        <w:t xml:space="preserve"> graad de richting industriële wetenschappen gevolgd hebben beschikken aanvullend over </w:t>
      </w:r>
      <w:r w:rsidR="009D416E">
        <w:t>een behoorlijke</w:t>
      </w:r>
      <w:r>
        <w:t xml:space="preserve"> fysische voorkennis v</w:t>
      </w:r>
      <w:r w:rsidRPr="006021DF">
        <w:t>anuit de vormingscluster elektriciteit-elekt</w:t>
      </w:r>
      <w:r>
        <w:t>ronica en de component mechanica</w:t>
      </w:r>
      <w:r w:rsidRPr="006021DF">
        <w:t xml:space="preserve">. </w:t>
      </w:r>
      <w:r>
        <w:t>Zie hiervoor punt 3.2 verder in dit leerplan.</w:t>
      </w:r>
    </w:p>
    <w:p w14:paraId="04095223" w14:textId="45339C25" w:rsidR="0078408F" w:rsidRPr="006021DF" w:rsidRDefault="0078408F" w:rsidP="00935857">
      <w:pPr>
        <w:pStyle w:val="LPTekst"/>
      </w:pPr>
      <w:r w:rsidRPr="006021DF">
        <w:t xml:space="preserve">Van deze leerlingen mag worden verwacht dat ze naast een ruime belangstelling voor wiskunde eveneens interesse </w:t>
      </w:r>
      <w:r w:rsidR="00503319">
        <w:t>tonen</w:t>
      </w:r>
      <w:r w:rsidR="00503319" w:rsidRPr="006021DF">
        <w:t xml:space="preserve"> </w:t>
      </w:r>
      <w:r w:rsidRPr="006021DF">
        <w:t xml:space="preserve">voor natuurwetenschappen en techniek. De meeste leerlingen zullen immers voor hun vervolgstudie een studierichting kiezen waarbij </w:t>
      </w:r>
      <w:r>
        <w:t xml:space="preserve">zowel toepassingen van de </w:t>
      </w:r>
      <w:r w:rsidRPr="006021DF">
        <w:t>natuurwetenschappen in het algemeen en</w:t>
      </w:r>
      <w:r>
        <w:t>/of</w:t>
      </w:r>
      <w:r w:rsidRPr="006021DF">
        <w:t xml:space="preserve"> </w:t>
      </w:r>
      <w:r>
        <w:t xml:space="preserve">van de </w:t>
      </w:r>
      <w:r w:rsidRPr="006021DF">
        <w:t>fysica in het bijzon</w:t>
      </w:r>
      <w:r>
        <w:t xml:space="preserve">der </w:t>
      </w:r>
      <w:r w:rsidRPr="006021DF">
        <w:t>worden gebruikt.</w:t>
      </w:r>
    </w:p>
    <w:p w14:paraId="74A0BB10" w14:textId="01C4FF7F" w:rsidR="00E211F3" w:rsidRDefault="0078408F" w:rsidP="00935857">
      <w:pPr>
        <w:pStyle w:val="LPTekst"/>
        <w:jc w:val="left"/>
      </w:pPr>
      <w:r w:rsidRPr="006021DF">
        <w:t>Techniek en natuurwetenschappen hebben meerdere raakvlakken en ze maken bovendien van elkaars bevindingen gebruik, maar ze benaderen de werkelijkheid op een andere manier.</w:t>
      </w:r>
      <w:r w:rsidRPr="006021DF">
        <w:br/>
        <w:t xml:space="preserve">Techniek is gericht op het beheersen van de werkelijkheid ten dienste van de mens. In de techniek gaat het </w:t>
      </w:r>
      <w:r w:rsidR="00503319">
        <w:t>over</w:t>
      </w:r>
      <w:r w:rsidR="00503319" w:rsidRPr="006021DF">
        <w:t xml:space="preserve"> </w:t>
      </w:r>
      <w:r w:rsidRPr="006021DF">
        <w:t xml:space="preserve">ontwerpen, realiseren, controleren, herstellen, installeren, gebruiken, evalueren … Natuurwetenschappen zijn gericht op het begrijpend verklaren van de fysische werkelijkheid. In natuurwetenschappen gaat het </w:t>
      </w:r>
      <w:r w:rsidR="00503319">
        <w:t>over</w:t>
      </w:r>
      <w:r w:rsidR="00503319" w:rsidRPr="006021DF">
        <w:t xml:space="preserve"> </w:t>
      </w:r>
      <w:r w:rsidRPr="006021DF">
        <w:t>waarnemen, verklaren, definiëren, beschrijven, veralgemenen, besluiten, reflecteren …</w:t>
      </w:r>
    </w:p>
    <w:p w14:paraId="55355769" w14:textId="77777777" w:rsidR="0078408F" w:rsidRPr="006021DF" w:rsidRDefault="0078408F" w:rsidP="00935857">
      <w:pPr>
        <w:pStyle w:val="LPTekst"/>
        <w:jc w:val="left"/>
      </w:pPr>
      <w:r w:rsidRPr="006021DF">
        <w:t>Technische realisaties zijn veelal toepassingen van natuurwetenschappelijke principes, terwijl de verdere ontwikkeling van de natuurwetenschappelijke kennis niet zonder de ondersteuning van allerlei technische realisaties kan.</w:t>
      </w:r>
    </w:p>
    <w:p w14:paraId="7A67480F" w14:textId="77777777" w:rsidR="00043838" w:rsidRDefault="0078408F" w:rsidP="00E211F3">
      <w:pPr>
        <w:pStyle w:val="LPKop1"/>
      </w:pPr>
      <w:r>
        <w:lastRenderedPageBreak/>
        <w:t xml:space="preserve"> </w:t>
      </w:r>
      <w:bookmarkStart w:id="8" w:name="_Toc503258775"/>
      <w:r w:rsidR="005D5631">
        <w:t>Leerlijnen</w:t>
      </w:r>
      <w:bookmarkEnd w:id="8"/>
    </w:p>
    <w:p w14:paraId="67445D62" w14:textId="77777777" w:rsidR="0078408F" w:rsidRPr="00747CE8" w:rsidRDefault="0078408F" w:rsidP="00935857">
      <w:pPr>
        <w:pStyle w:val="LPTekst"/>
      </w:pPr>
      <w:r w:rsidRPr="00747CE8">
        <w:t>Een leerlijn is de lijn die wordt gevolgd om kennis, attitudes of vaardigheden te ontwikkelen. Een leerlijn beschrijft de constructieve en (chrono)logische opeenvolging van wat er geleerd dient te worden.</w:t>
      </w:r>
    </w:p>
    <w:p w14:paraId="44BF7535" w14:textId="77777777" w:rsidR="0078408F" w:rsidRPr="00747CE8" w:rsidRDefault="0078408F" w:rsidP="00935857">
      <w:pPr>
        <w:pStyle w:val="LPTekst"/>
      </w:pPr>
      <w:r w:rsidRPr="00747CE8">
        <w:t>Leerlijnen geven de samenhang in de doelen, in de leerinhoud en in de uit te werken thema’s weer.</w:t>
      </w:r>
    </w:p>
    <w:p w14:paraId="00004EB8" w14:textId="77777777" w:rsidR="0078408F" w:rsidRPr="00747CE8" w:rsidRDefault="0078408F" w:rsidP="00935857">
      <w:pPr>
        <w:pStyle w:val="LPTekst"/>
      </w:pPr>
      <w:r w:rsidRPr="00747CE8">
        <w:rPr>
          <w:b/>
        </w:rPr>
        <w:t xml:space="preserve">De vormende lijn voor natuurwetenschappen </w:t>
      </w:r>
      <w:r w:rsidRPr="00747CE8">
        <w:t>geeft een overzicht van de wetenschappelijke vorming van het basisonderwijs tot de derde graad va</w:t>
      </w:r>
      <w:r w:rsidR="009A11FB">
        <w:t>n het secundair onderwijs (zie 3</w:t>
      </w:r>
      <w:r w:rsidRPr="00747CE8">
        <w:t>.1).</w:t>
      </w:r>
    </w:p>
    <w:p w14:paraId="26D8A1DE" w14:textId="4A6FF344" w:rsidR="0078408F" w:rsidRPr="00747CE8" w:rsidRDefault="0078408F" w:rsidP="00935857">
      <w:pPr>
        <w:pStyle w:val="LPTekst"/>
      </w:pPr>
      <w:r w:rsidRPr="00747CE8">
        <w:rPr>
          <w:b/>
        </w:rPr>
        <w:t>De leerlijnen</w:t>
      </w:r>
      <w:r w:rsidRPr="00747CE8">
        <w:t xml:space="preserve"> </w:t>
      </w:r>
      <w:r w:rsidRPr="00747CE8">
        <w:rPr>
          <w:b/>
        </w:rPr>
        <w:t>natuurwetenschappen van de eerste graad over de tweede graad naar de derde graad</w:t>
      </w:r>
      <w:r w:rsidRPr="00747CE8">
        <w:t xml:space="preserve"> beschrijven de samenhang van natuurwetenschappelijke </w:t>
      </w:r>
      <w:r w:rsidR="009A11FB">
        <w:t>begrippen en vaardigheden (zie 3</w:t>
      </w:r>
      <w:r w:rsidRPr="00747CE8">
        <w:t>.2).</w:t>
      </w:r>
    </w:p>
    <w:p w14:paraId="5FC67DE4" w14:textId="77777777" w:rsidR="0078408F" w:rsidRPr="00747CE8" w:rsidRDefault="0078408F" w:rsidP="00935857">
      <w:pPr>
        <w:pStyle w:val="LPTekst"/>
      </w:pPr>
      <w:r w:rsidRPr="00747CE8">
        <w:rPr>
          <w:b/>
        </w:rPr>
        <w:t xml:space="preserve">De leerlijn </w:t>
      </w:r>
      <w:r>
        <w:rPr>
          <w:b/>
        </w:rPr>
        <w:t>fysica</w:t>
      </w:r>
      <w:r w:rsidRPr="00747CE8">
        <w:rPr>
          <w:b/>
        </w:rPr>
        <w:t xml:space="preserve"> binnen de derde graad </w:t>
      </w:r>
      <w:r>
        <w:rPr>
          <w:b/>
        </w:rPr>
        <w:t>Industriële Wetenschappen</w:t>
      </w:r>
      <w:r w:rsidRPr="00747CE8">
        <w:t xml:space="preserve"> beschrijft de samenhang van de thema’s </w:t>
      </w:r>
      <w:r>
        <w:t>fysica</w:t>
      </w:r>
      <w:r w:rsidR="009A11FB">
        <w:t xml:space="preserve"> (zie 3</w:t>
      </w:r>
      <w:r w:rsidRPr="00747CE8">
        <w:t>.3).</w:t>
      </w:r>
    </w:p>
    <w:p w14:paraId="5CD87CF3" w14:textId="54F984A1" w:rsidR="0078408F" w:rsidRPr="00747CE8" w:rsidRDefault="0078408F" w:rsidP="00935857">
      <w:pPr>
        <w:pStyle w:val="LPTekst"/>
      </w:pPr>
      <w:r w:rsidRPr="00747CE8">
        <w:t xml:space="preserve">De leerplandoelstellingen vormen de bakens om de leerlijnen te realiseren. </w:t>
      </w:r>
      <w:r w:rsidRPr="00747CE8">
        <w:rPr>
          <w:b/>
        </w:rPr>
        <w:t>Sommige methodes bieden daarvoor een houvast, maar gebruik steeds het leerplan parallel aan de methode!</w:t>
      </w:r>
    </w:p>
    <w:p w14:paraId="783E7068" w14:textId="77777777" w:rsidR="005D5631" w:rsidRDefault="005D5631" w:rsidP="005D5631">
      <w:pPr>
        <w:pStyle w:val="LPTekst"/>
      </w:pPr>
    </w:p>
    <w:tbl>
      <w:tblPr>
        <w:tblW w:w="0" w:type="auto"/>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017"/>
        <w:gridCol w:w="3018"/>
        <w:gridCol w:w="3019"/>
      </w:tblGrid>
      <w:tr w:rsidR="005D5631" w:rsidRPr="00F029BF" w14:paraId="5740CB1E" w14:textId="77777777" w:rsidTr="00A80C5B">
        <w:trPr>
          <w:tblCellSpacing w:w="1440" w:type="nil"/>
        </w:trPr>
        <w:tc>
          <w:tcPr>
            <w:tcW w:w="3017" w:type="dxa"/>
            <w:tcMar>
              <w:top w:w="170" w:type="dxa"/>
              <w:bottom w:w="170" w:type="dxa"/>
            </w:tcMar>
            <w:vAlign w:val="center"/>
          </w:tcPr>
          <w:p w14:paraId="0E6B48D6" w14:textId="77777777" w:rsidR="005D5631" w:rsidRPr="00F029BF" w:rsidRDefault="005D5631" w:rsidP="00A80C5B">
            <w:pPr>
              <w:spacing w:after="0" w:line="0" w:lineRule="atLeast"/>
              <w:jc w:val="center"/>
              <w:rPr>
                <w:rFonts w:ascii="Trebuchet MS" w:eastAsia="Times New Roman" w:hAnsi="Trebuchet MS" w:cs="Times New Roman"/>
                <w:b/>
                <w:sz w:val="20"/>
                <w:szCs w:val="24"/>
                <w:lang w:val="nl-NL" w:eastAsia="nl-NL"/>
              </w:rPr>
            </w:pPr>
            <w:r w:rsidRPr="00F029BF">
              <w:rPr>
                <w:rFonts w:ascii="Trebuchet MS" w:eastAsia="Times New Roman" w:hAnsi="Trebuchet MS" w:cs="Times New Roman"/>
                <w:b/>
                <w:sz w:val="20"/>
                <w:szCs w:val="24"/>
                <w:lang w:val="nl-NL" w:eastAsia="nl-NL"/>
              </w:rPr>
              <w:t>1ste graad</w:t>
            </w:r>
          </w:p>
        </w:tc>
        <w:tc>
          <w:tcPr>
            <w:tcW w:w="3018" w:type="dxa"/>
            <w:tcMar>
              <w:top w:w="170" w:type="dxa"/>
              <w:bottom w:w="170" w:type="dxa"/>
            </w:tcMar>
            <w:vAlign w:val="center"/>
          </w:tcPr>
          <w:p w14:paraId="44D5E161" w14:textId="77777777" w:rsidR="005D5631" w:rsidRPr="00F029BF" w:rsidRDefault="005D5631" w:rsidP="00A80C5B">
            <w:pPr>
              <w:spacing w:after="0" w:line="0" w:lineRule="atLeast"/>
              <w:jc w:val="center"/>
              <w:rPr>
                <w:rFonts w:ascii="Trebuchet MS" w:eastAsia="Times New Roman" w:hAnsi="Trebuchet MS" w:cs="Times New Roman"/>
                <w:b/>
                <w:sz w:val="20"/>
                <w:szCs w:val="24"/>
                <w:lang w:val="nl-NL" w:eastAsia="nl-NL"/>
              </w:rPr>
            </w:pPr>
            <w:r w:rsidRPr="00F029BF">
              <w:rPr>
                <w:rFonts w:ascii="Trebuchet MS" w:eastAsia="Times New Roman" w:hAnsi="Trebuchet MS" w:cs="Times New Roman"/>
                <w:b/>
                <w:sz w:val="20"/>
                <w:szCs w:val="24"/>
                <w:lang w:val="nl-NL" w:eastAsia="nl-NL"/>
              </w:rPr>
              <w:t>2de graad</w:t>
            </w:r>
          </w:p>
        </w:tc>
        <w:tc>
          <w:tcPr>
            <w:tcW w:w="3019" w:type="dxa"/>
            <w:tcMar>
              <w:top w:w="170" w:type="dxa"/>
              <w:bottom w:w="170" w:type="dxa"/>
            </w:tcMar>
            <w:vAlign w:val="center"/>
          </w:tcPr>
          <w:p w14:paraId="5C342373" w14:textId="77777777" w:rsidR="005D5631" w:rsidRPr="00F029BF" w:rsidRDefault="005D5631" w:rsidP="00A80C5B">
            <w:pPr>
              <w:spacing w:after="0" w:line="0" w:lineRule="atLeast"/>
              <w:jc w:val="center"/>
              <w:rPr>
                <w:rFonts w:ascii="Trebuchet MS" w:eastAsia="Times New Roman" w:hAnsi="Trebuchet MS" w:cs="Times New Roman"/>
                <w:b/>
                <w:sz w:val="20"/>
                <w:szCs w:val="24"/>
                <w:lang w:val="nl-NL" w:eastAsia="nl-NL"/>
              </w:rPr>
            </w:pPr>
            <w:r w:rsidRPr="00F029BF">
              <w:rPr>
                <w:rFonts w:ascii="Trebuchet MS" w:eastAsia="Times New Roman" w:hAnsi="Trebuchet MS" w:cs="Times New Roman"/>
                <w:b/>
                <w:sz w:val="20"/>
                <w:szCs w:val="24"/>
                <w:lang w:val="nl-NL" w:eastAsia="nl-NL"/>
              </w:rPr>
              <w:t>3de graad</w:t>
            </w:r>
          </w:p>
        </w:tc>
      </w:tr>
      <w:tr w:rsidR="005D5631" w:rsidRPr="005D5631" w14:paraId="1CC0FA2F" w14:textId="77777777" w:rsidTr="00E211F3">
        <w:trPr>
          <w:tblCellSpacing w:w="1440" w:type="nil"/>
        </w:trPr>
        <w:tc>
          <w:tcPr>
            <w:tcW w:w="3017" w:type="dxa"/>
            <w:tcMar>
              <w:top w:w="113" w:type="dxa"/>
            </w:tcMar>
          </w:tcPr>
          <w:p w14:paraId="6BBD1DA8" w14:textId="71EE7736" w:rsidR="005D5631" w:rsidRPr="005D5631" w:rsidRDefault="00A37A4E" w:rsidP="005D5631">
            <w:pPr>
              <w:spacing w:after="240" w:line="240" w:lineRule="atLeast"/>
              <w:jc w:val="both"/>
              <w:rPr>
                <w:rFonts w:ascii="Arial" w:eastAsia="Times New Roman" w:hAnsi="Arial" w:cs="Times New Roman"/>
                <w:sz w:val="20"/>
                <w:szCs w:val="24"/>
                <w:lang w:val="nl-NL" w:eastAsia="nl-NL"/>
              </w:rPr>
            </w:pPr>
            <w:r>
              <w:rPr>
                <w:rFonts w:ascii="Arial" w:eastAsia="Times New Roman" w:hAnsi="Arial" w:cs="Times New Roman"/>
                <w:noProof/>
                <w:sz w:val="20"/>
                <w:szCs w:val="24"/>
                <w:lang w:eastAsia="nl-BE"/>
              </w:rPr>
              <mc:AlternateContent>
                <mc:Choice Requires="wps">
                  <w:drawing>
                    <wp:anchor distT="4294967293" distB="4294967293" distL="114300" distR="114300" simplePos="0" relativeHeight="251620864" behindDoc="0" locked="0" layoutInCell="1" allowOverlap="1" wp14:anchorId="1EF53475" wp14:editId="700B05E8">
                      <wp:simplePos x="0" y="0"/>
                      <wp:positionH relativeFrom="column">
                        <wp:posOffset>508000</wp:posOffset>
                      </wp:positionH>
                      <wp:positionV relativeFrom="paragraph">
                        <wp:posOffset>252729</wp:posOffset>
                      </wp:positionV>
                      <wp:extent cx="5270500" cy="0"/>
                      <wp:effectExtent l="0" t="76200" r="6350" b="76200"/>
                      <wp:wrapNone/>
                      <wp:docPr id="2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w16se="http://schemas.microsoft.com/office/word/2015/wordml/symex" xmlns:cx="http://schemas.microsoft.com/office/drawing/2014/chartex">
                  <w:pict>
                    <v:line w14:anchorId="6A0A3986" id="Line 64" o:spid="_x0000_s1026" style="position:absolute;z-index:251620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0pt,19.9pt" to="4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" strokecolor="blue" strokeweight="1.5pt">
                      <v:stroke endarrow="block"/>
                    </v:line>
                  </w:pict>
                </mc:Fallback>
              </mc:AlternateContent>
            </w:r>
          </w:p>
        </w:tc>
        <w:tc>
          <w:tcPr>
            <w:tcW w:w="3018" w:type="dxa"/>
            <w:tcMar>
              <w:top w:w="113" w:type="dxa"/>
            </w:tcMar>
          </w:tcPr>
          <w:p w14:paraId="5127951D" w14:textId="77777777" w:rsidR="005D5631" w:rsidRPr="005D5631" w:rsidRDefault="005D5631" w:rsidP="005D5631">
            <w:pPr>
              <w:spacing w:after="240" w:line="240" w:lineRule="atLeast"/>
              <w:jc w:val="both"/>
              <w:rPr>
                <w:rFonts w:ascii="Arial" w:eastAsia="Times New Roman" w:hAnsi="Arial" w:cs="Times New Roman"/>
                <w:sz w:val="20"/>
                <w:szCs w:val="24"/>
                <w:lang w:val="nl-NL" w:eastAsia="nl-NL"/>
              </w:rPr>
            </w:pPr>
          </w:p>
        </w:tc>
        <w:tc>
          <w:tcPr>
            <w:tcW w:w="3019" w:type="dxa"/>
            <w:tcMar>
              <w:top w:w="113" w:type="dxa"/>
            </w:tcMar>
          </w:tcPr>
          <w:p w14:paraId="769066B4" w14:textId="1BA43C1C" w:rsidR="005D5631" w:rsidRPr="005D5631" w:rsidRDefault="00A37A4E" w:rsidP="005D5631">
            <w:pPr>
              <w:spacing w:after="240" w:line="240" w:lineRule="atLeast"/>
              <w:jc w:val="both"/>
              <w:rPr>
                <w:rFonts w:ascii="Arial" w:eastAsia="Times New Roman" w:hAnsi="Arial" w:cs="Times New Roman"/>
                <w:sz w:val="20"/>
                <w:szCs w:val="24"/>
                <w:lang w:val="nl-NL" w:eastAsia="nl-NL"/>
              </w:rPr>
            </w:pPr>
            <w:r>
              <w:rPr>
                <w:rFonts w:ascii="Arial" w:eastAsia="Times New Roman" w:hAnsi="Arial" w:cs="Times New Roman"/>
                <w:noProof/>
                <w:sz w:val="20"/>
                <w:szCs w:val="24"/>
                <w:lang w:eastAsia="nl-BE"/>
              </w:rPr>
              <mc:AlternateContent>
                <mc:Choice Requires="wps">
                  <w:drawing>
                    <wp:anchor distT="0" distB="0" distL="114300" distR="114300" simplePos="0" relativeHeight="251617792" behindDoc="0" locked="0" layoutInCell="1" allowOverlap="1" wp14:anchorId="3FEA1D22" wp14:editId="70878FCA">
                      <wp:simplePos x="0" y="0"/>
                      <wp:positionH relativeFrom="column">
                        <wp:posOffset>880745</wp:posOffset>
                      </wp:positionH>
                      <wp:positionV relativeFrom="paragraph">
                        <wp:posOffset>14605</wp:posOffset>
                      </wp:positionV>
                      <wp:extent cx="1905" cy="1250950"/>
                      <wp:effectExtent l="76200" t="0" r="55245" b="44450"/>
                      <wp:wrapNone/>
                      <wp:docPr id="2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w16se="http://schemas.microsoft.com/office/word/2015/wordml/symex" xmlns:cx="http://schemas.microsoft.com/office/drawing/2014/chartex">
                  <w:pict>
                    <v:line w14:anchorId="3FC49CB6" id="Line 59"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5pt,1.15pt" to="6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" strokecolor="red" strokeweight="1.5pt">
                      <v:stroke endarrow="block"/>
                    </v:line>
                  </w:pict>
                </mc:Fallback>
              </mc:AlternateContent>
            </w:r>
          </w:p>
        </w:tc>
      </w:tr>
      <w:tr w:rsidR="005D5631" w:rsidRPr="005D5631" w14:paraId="208312D2" w14:textId="77777777" w:rsidTr="00E211F3">
        <w:trPr>
          <w:tblCellSpacing w:w="1440" w:type="nil"/>
        </w:trPr>
        <w:tc>
          <w:tcPr>
            <w:tcW w:w="3017" w:type="dxa"/>
            <w:tcMar>
              <w:top w:w="113" w:type="dxa"/>
            </w:tcMar>
          </w:tcPr>
          <w:p w14:paraId="324A9B0B" w14:textId="41258E62" w:rsidR="005D5631" w:rsidRPr="005D5631" w:rsidRDefault="00A37A4E" w:rsidP="005D5631">
            <w:pPr>
              <w:spacing w:after="240" w:line="240" w:lineRule="atLeast"/>
              <w:jc w:val="both"/>
              <w:rPr>
                <w:rFonts w:ascii="Arial" w:eastAsia="Times New Roman" w:hAnsi="Arial" w:cs="Times New Roman"/>
                <w:sz w:val="20"/>
                <w:szCs w:val="24"/>
                <w:lang w:val="nl-NL" w:eastAsia="nl-NL"/>
              </w:rPr>
            </w:pPr>
            <w:r>
              <w:rPr>
                <w:rFonts w:ascii="Arial" w:eastAsia="Times New Roman" w:hAnsi="Arial" w:cs="Times New Roman"/>
                <w:noProof/>
                <w:sz w:val="20"/>
                <w:szCs w:val="24"/>
                <w:lang w:eastAsia="nl-BE"/>
              </w:rPr>
              <mc:AlternateContent>
                <mc:Choice Requires="wps">
                  <w:drawing>
                    <wp:anchor distT="4294967293" distB="4294967293" distL="114300" distR="114300" simplePos="0" relativeHeight="251630080" behindDoc="0" locked="0" layoutInCell="1" allowOverlap="1" wp14:anchorId="136C76C6" wp14:editId="51B5A91D">
                      <wp:simplePos x="0" y="0"/>
                      <wp:positionH relativeFrom="column">
                        <wp:posOffset>548005</wp:posOffset>
                      </wp:positionH>
                      <wp:positionV relativeFrom="paragraph">
                        <wp:posOffset>214629</wp:posOffset>
                      </wp:positionV>
                      <wp:extent cx="5270500" cy="0"/>
                      <wp:effectExtent l="0" t="76200" r="6350" b="76200"/>
                      <wp:wrapNone/>
                      <wp:docPr id="2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w16se="http://schemas.microsoft.com/office/word/2015/wordml/symex" xmlns:cx="http://schemas.microsoft.com/office/drawing/2014/chartex">
                  <w:pict>
                    <v:line w14:anchorId="212C45B2" id="Line 67" o:spid="_x0000_s1026" style="position:absolute;z-index:251630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3.15pt,16.9pt" to="458.1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" strokecolor="blue" strokeweight="1.5pt">
                      <v:stroke endarrow="block"/>
                    </v:line>
                  </w:pict>
                </mc:Fallback>
              </mc:AlternateContent>
            </w:r>
          </w:p>
        </w:tc>
        <w:tc>
          <w:tcPr>
            <w:tcW w:w="3018" w:type="dxa"/>
            <w:tcMar>
              <w:top w:w="113" w:type="dxa"/>
            </w:tcMar>
          </w:tcPr>
          <w:p w14:paraId="732AB0C9" w14:textId="77777777" w:rsidR="005D5631" w:rsidRPr="005D5631" w:rsidRDefault="005D5631" w:rsidP="005D5631">
            <w:pPr>
              <w:spacing w:after="240" w:line="240" w:lineRule="atLeast"/>
              <w:jc w:val="both"/>
              <w:rPr>
                <w:rFonts w:ascii="Arial" w:eastAsia="Times New Roman" w:hAnsi="Arial" w:cs="Times New Roman"/>
                <w:sz w:val="20"/>
                <w:szCs w:val="24"/>
                <w:lang w:val="nl-NL" w:eastAsia="nl-NL"/>
              </w:rPr>
            </w:pPr>
          </w:p>
        </w:tc>
        <w:tc>
          <w:tcPr>
            <w:tcW w:w="3019" w:type="dxa"/>
            <w:tcMar>
              <w:top w:w="113" w:type="dxa"/>
            </w:tcMar>
          </w:tcPr>
          <w:p w14:paraId="47CD0D46" w14:textId="77777777" w:rsidR="005D5631" w:rsidRPr="005D5631" w:rsidRDefault="005D5631" w:rsidP="005D5631">
            <w:pPr>
              <w:spacing w:after="240" w:line="240" w:lineRule="atLeast"/>
              <w:jc w:val="both"/>
              <w:rPr>
                <w:rFonts w:ascii="Arial" w:eastAsia="Times New Roman" w:hAnsi="Arial" w:cs="Times New Roman"/>
                <w:sz w:val="20"/>
                <w:szCs w:val="24"/>
                <w:lang w:val="nl-NL" w:eastAsia="nl-NL"/>
              </w:rPr>
            </w:pPr>
          </w:p>
        </w:tc>
      </w:tr>
      <w:tr w:rsidR="005D5631" w:rsidRPr="005D5631" w14:paraId="6B5CF493" w14:textId="77777777" w:rsidTr="00E211F3">
        <w:trPr>
          <w:tblCellSpacing w:w="1440" w:type="nil"/>
        </w:trPr>
        <w:tc>
          <w:tcPr>
            <w:tcW w:w="3017" w:type="dxa"/>
            <w:tcMar>
              <w:top w:w="113" w:type="dxa"/>
            </w:tcMar>
          </w:tcPr>
          <w:p w14:paraId="5F75B457" w14:textId="471CC418" w:rsidR="005D5631" w:rsidRPr="005D5631" w:rsidRDefault="00A37A4E" w:rsidP="005D5631">
            <w:pPr>
              <w:spacing w:after="240" w:line="240" w:lineRule="atLeast"/>
              <w:jc w:val="both"/>
              <w:rPr>
                <w:rFonts w:ascii="Arial" w:eastAsia="Times New Roman" w:hAnsi="Arial" w:cs="Times New Roman"/>
                <w:sz w:val="20"/>
                <w:szCs w:val="24"/>
                <w:lang w:val="nl-NL" w:eastAsia="nl-NL"/>
              </w:rPr>
            </w:pPr>
            <w:r>
              <w:rPr>
                <w:rFonts w:ascii="Arial" w:eastAsia="Times New Roman" w:hAnsi="Arial" w:cs="Times New Roman"/>
                <w:noProof/>
                <w:sz w:val="20"/>
                <w:szCs w:val="24"/>
                <w:lang w:eastAsia="nl-BE"/>
              </w:rPr>
              <mc:AlternateContent>
                <mc:Choice Requires="wps">
                  <w:drawing>
                    <wp:anchor distT="4294967293" distB="4294967293" distL="114300" distR="114300" simplePos="0" relativeHeight="251623936" behindDoc="0" locked="0" layoutInCell="1" allowOverlap="1" wp14:anchorId="4315401A" wp14:editId="0E0A95AD">
                      <wp:simplePos x="0" y="0"/>
                      <wp:positionH relativeFrom="column">
                        <wp:posOffset>508000</wp:posOffset>
                      </wp:positionH>
                      <wp:positionV relativeFrom="paragraph">
                        <wp:posOffset>125729</wp:posOffset>
                      </wp:positionV>
                      <wp:extent cx="5270500" cy="0"/>
                      <wp:effectExtent l="0" t="76200" r="6350" b="76200"/>
                      <wp:wrapNone/>
                      <wp:docPr id="2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w16se="http://schemas.microsoft.com/office/word/2015/wordml/symex" xmlns:cx="http://schemas.microsoft.com/office/drawing/2014/chartex">
                  <w:pict>
                    <v:line w14:anchorId="19D65200" id="Line 65" o:spid="_x0000_s1026" style="position:absolute;z-index:251623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0pt,9.9pt" to="4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" strokecolor="blue" strokeweight="1.5pt">
                      <v:stroke endarrow="block"/>
                    </v:line>
                  </w:pict>
                </mc:Fallback>
              </mc:AlternateContent>
            </w:r>
          </w:p>
        </w:tc>
        <w:tc>
          <w:tcPr>
            <w:tcW w:w="3018" w:type="dxa"/>
            <w:tcMar>
              <w:top w:w="113" w:type="dxa"/>
            </w:tcMar>
          </w:tcPr>
          <w:p w14:paraId="41945455" w14:textId="77777777" w:rsidR="005D5631" w:rsidRPr="005D5631" w:rsidRDefault="005D5631" w:rsidP="005D5631">
            <w:pPr>
              <w:spacing w:after="240" w:line="240" w:lineRule="atLeast"/>
              <w:jc w:val="both"/>
              <w:rPr>
                <w:rFonts w:ascii="Arial" w:eastAsia="Times New Roman" w:hAnsi="Arial" w:cs="Times New Roman"/>
                <w:sz w:val="20"/>
                <w:szCs w:val="24"/>
                <w:lang w:val="nl-NL" w:eastAsia="nl-NL"/>
              </w:rPr>
            </w:pPr>
          </w:p>
        </w:tc>
        <w:tc>
          <w:tcPr>
            <w:tcW w:w="3019" w:type="dxa"/>
            <w:tcMar>
              <w:top w:w="113" w:type="dxa"/>
            </w:tcMar>
          </w:tcPr>
          <w:p w14:paraId="72741BD7" w14:textId="77777777" w:rsidR="005D5631" w:rsidRPr="005D5631" w:rsidRDefault="005D5631" w:rsidP="005D5631">
            <w:pPr>
              <w:spacing w:after="240" w:line="240" w:lineRule="atLeast"/>
              <w:jc w:val="both"/>
              <w:rPr>
                <w:rFonts w:ascii="Arial" w:eastAsia="Times New Roman" w:hAnsi="Arial" w:cs="Times New Roman"/>
                <w:sz w:val="20"/>
                <w:szCs w:val="24"/>
                <w:lang w:val="nl-NL" w:eastAsia="nl-NL"/>
              </w:rPr>
            </w:pPr>
          </w:p>
        </w:tc>
      </w:tr>
      <w:tr w:rsidR="005D5631" w:rsidRPr="005D5631" w14:paraId="2718770A" w14:textId="77777777" w:rsidTr="00E211F3">
        <w:trPr>
          <w:tblCellSpacing w:w="1440" w:type="nil"/>
        </w:trPr>
        <w:tc>
          <w:tcPr>
            <w:tcW w:w="3017" w:type="dxa"/>
            <w:tcMar>
              <w:top w:w="113" w:type="dxa"/>
            </w:tcMar>
          </w:tcPr>
          <w:p w14:paraId="681F93C6" w14:textId="6E89DDED" w:rsidR="005D5631" w:rsidRPr="005D5631" w:rsidRDefault="00A37A4E" w:rsidP="005D5631">
            <w:pPr>
              <w:spacing w:after="240" w:line="240" w:lineRule="atLeast"/>
              <w:jc w:val="both"/>
              <w:rPr>
                <w:rFonts w:ascii="Arial" w:eastAsia="Times New Roman" w:hAnsi="Arial" w:cs="Times New Roman"/>
                <w:sz w:val="20"/>
                <w:szCs w:val="24"/>
                <w:lang w:val="nl-NL" w:eastAsia="nl-NL"/>
              </w:rPr>
            </w:pPr>
            <w:r>
              <w:rPr>
                <w:rFonts w:ascii="Arial" w:eastAsia="Times New Roman" w:hAnsi="Arial" w:cs="Times New Roman"/>
                <w:noProof/>
                <w:sz w:val="20"/>
                <w:szCs w:val="24"/>
                <w:lang w:eastAsia="nl-BE"/>
              </w:rPr>
              <mc:AlternateContent>
                <mc:Choice Requires="wps">
                  <w:drawing>
                    <wp:anchor distT="4294967293" distB="4294967293" distL="114300" distR="114300" simplePos="0" relativeHeight="251627008" behindDoc="0" locked="0" layoutInCell="1" allowOverlap="1" wp14:anchorId="21490BCD" wp14:editId="6B81D309">
                      <wp:simplePos x="0" y="0"/>
                      <wp:positionH relativeFrom="column">
                        <wp:posOffset>508000</wp:posOffset>
                      </wp:positionH>
                      <wp:positionV relativeFrom="paragraph">
                        <wp:posOffset>119379</wp:posOffset>
                      </wp:positionV>
                      <wp:extent cx="5270500" cy="0"/>
                      <wp:effectExtent l="0" t="76200" r="6350" b="76200"/>
                      <wp:wrapNone/>
                      <wp:docPr id="2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w16se="http://schemas.microsoft.com/office/word/2015/wordml/symex" xmlns:cx="http://schemas.microsoft.com/office/drawing/2014/chartex">
                  <w:pict>
                    <v:line w14:anchorId="233165A2" id="Line 66" o:spid="_x0000_s1026" style="position:absolute;z-index:251627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0pt,9.4pt" to="45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gGKw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" strokecolor="blue" strokeweight="1.5pt">
                      <v:stroke endarrow="block"/>
                    </v:line>
                  </w:pict>
                </mc:Fallback>
              </mc:AlternateContent>
            </w:r>
          </w:p>
        </w:tc>
        <w:tc>
          <w:tcPr>
            <w:tcW w:w="3018" w:type="dxa"/>
            <w:tcMar>
              <w:top w:w="113" w:type="dxa"/>
            </w:tcMar>
          </w:tcPr>
          <w:p w14:paraId="1E75142F" w14:textId="2F7DA262" w:rsidR="005D5631" w:rsidRPr="005D5631" w:rsidRDefault="00A37A4E" w:rsidP="005D5631">
            <w:pPr>
              <w:spacing w:after="240" w:line="240" w:lineRule="atLeast"/>
              <w:jc w:val="both"/>
              <w:rPr>
                <w:rFonts w:ascii="Arial" w:eastAsia="Times New Roman" w:hAnsi="Arial" w:cs="Times New Roman"/>
                <w:sz w:val="20"/>
                <w:szCs w:val="24"/>
                <w:lang w:val="nl-NL" w:eastAsia="nl-NL"/>
              </w:rPr>
            </w:pPr>
            <w:r>
              <w:rPr>
                <w:rFonts w:ascii="Arial" w:hAnsi="Arial"/>
                <w:noProof/>
                <w:szCs w:val="24"/>
                <w:lang w:eastAsia="nl-BE"/>
              </w:rPr>
              <mc:AlternateContent>
                <mc:Choice Requires="wps">
                  <w:drawing>
                    <wp:anchor distT="0" distB="0" distL="114300" distR="114300" simplePos="0" relativeHeight="251633152" behindDoc="0" locked="0" layoutInCell="1" allowOverlap="1" wp14:anchorId="0A566F99" wp14:editId="7CE31A87">
                      <wp:simplePos x="0" y="0"/>
                      <wp:positionH relativeFrom="column">
                        <wp:posOffset>-1740535</wp:posOffset>
                      </wp:positionH>
                      <wp:positionV relativeFrom="paragraph">
                        <wp:posOffset>1071245</wp:posOffset>
                      </wp:positionV>
                      <wp:extent cx="2035175" cy="762000"/>
                      <wp:effectExtent l="0" t="1733550" r="346075"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175" cy="762000"/>
                              </a:xfrm>
                              <a:prstGeom prst="wedgeRoundRectCallout">
                                <a:avLst>
                                  <a:gd name="adj1" fmla="val 65102"/>
                                  <a:gd name="adj2" fmla="val -272699"/>
                                  <a:gd name="adj3" fmla="val 16667"/>
                                </a:avLst>
                              </a:prstGeom>
                              <a:solidFill>
                                <a:srgbClr val="FFFFFF"/>
                              </a:solidFill>
                              <a:ln w="19050">
                                <a:solidFill>
                                  <a:srgbClr val="0000FF"/>
                                </a:solidFill>
                                <a:miter lim="800000"/>
                                <a:headEnd/>
                                <a:tailEnd/>
                              </a:ln>
                            </wps:spPr>
                            <wps:txbx>
                              <w:txbxContent>
                                <w:p w14:paraId="0B1400C8" w14:textId="77777777" w:rsidR="00067330" w:rsidRPr="009A101E" w:rsidRDefault="00067330" w:rsidP="005D5631">
                                  <w:pPr>
                                    <w:rPr>
                                      <w:b/>
                                      <w:color w:val="0000FF"/>
                                    </w:rPr>
                                  </w:pPr>
                                  <w:r w:rsidRPr="009A101E">
                                    <w:rPr>
                                      <w:b/>
                                      <w:color w:val="0000FF"/>
                                    </w:rPr>
                                    <w:t xml:space="preserve">Leerlijnen van </w:t>
                                  </w:r>
                                  <w:r>
                                    <w:rPr>
                                      <w:b/>
                                      <w:color w:val="0000FF"/>
                                    </w:rPr>
                                    <w:t>de 1ste graad over de 2de graad</w:t>
                                  </w:r>
                                  <w:r w:rsidRPr="009A101E">
                                    <w:rPr>
                                      <w:b/>
                                      <w:color w:val="0000FF"/>
                                    </w:rPr>
                                    <w:t xml:space="preserve"> naar </w:t>
                                  </w:r>
                                  <w:r>
                                    <w:rPr>
                                      <w:b/>
                                      <w:color w:val="0000FF"/>
                                    </w:rPr>
                                    <w:t>de 3de graad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A566F9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1" o:spid="_x0000_s1030" type="#_x0000_t62" style="position:absolute;left:0;text-align:left;margin-left:-137.05pt;margin-top:84.35pt;width:160.25pt;height:60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" adj="24862,-48103" strokecolor="blue" strokeweight="1.5pt">
                      <v:textbox>
                        <w:txbxContent>
                          <w:p w14:paraId="0B1400C8" w14:textId="77777777" w:rsidR="00067330" w:rsidRPr="009A101E" w:rsidRDefault="00067330" w:rsidP="005D5631">
                            <w:pPr>
                              <w:rPr>
                                <w:b/>
                                <w:color w:val="0000FF"/>
                              </w:rPr>
                            </w:pPr>
                            <w:r w:rsidRPr="009A101E">
                              <w:rPr>
                                <w:b/>
                                <w:color w:val="0000FF"/>
                              </w:rPr>
                              <w:t xml:space="preserve">Leerlijnen van </w:t>
                            </w:r>
                            <w:r>
                              <w:rPr>
                                <w:b/>
                                <w:color w:val="0000FF"/>
                              </w:rPr>
                              <w:t>de 1ste graad over de 2de graad</w:t>
                            </w:r>
                            <w:r w:rsidRPr="009A101E">
                              <w:rPr>
                                <w:b/>
                                <w:color w:val="0000FF"/>
                              </w:rPr>
                              <w:t xml:space="preserve"> naar </w:t>
                            </w:r>
                            <w:r>
                              <w:rPr>
                                <w:b/>
                                <w:color w:val="0000FF"/>
                              </w:rPr>
                              <w:t>de 3de graad</w:t>
                            </w:r>
                          </w:p>
                        </w:txbxContent>
                      </v:textbox>
                    </v:shape>
                  </w:pict>
                </mc:Fallback>
              </mc:AlternateContent>
            </w:r>
          </w:p>
        </w:tc>
        <w:tc>
          <w:tcPr>
            <w:tcW w:w="3019" w:type="dxa"/>
            <w:tcMar>
              <w:top w:w="113" w:type="dxa"/>
            </w:tcMar>
          </w:tcPr>
          <w:p w14:paraId="0C940F37" w14:textId="77777777" w:rsidR="005D5631" w:rsidRPr="005D5631" w:rsidRDefault="005D5631" w:rsidP="005D5631">
            <w:pPr>
              <w:spacing w:after="240" w:line="240" w:lineRule="atLeast"/>
              <w:jc w:val="both"/>
              <w:rPr>
                <w:rFonts w:ascii="Arial" w:eastAsia="Times New Roman" w:hAnsi="Arial" w:cs="Times New Roman"/>
                <w:sz w:val="20"/>
                <w:szCs w:val="24"/>
                <w:lang w:val="nl-NL" w:eastAsia="nl-NL"/>
              </w:rPr>
            </w:pPr>
          </w:p>
        </w:tc>
      </w:tr>
    </w:tbl>
    <w:p w14:paraId="709B8E1A" w14:textId="77777777" w:rsidR="005D5631" w:rsidRDefault="005D5631" w:rsidP="005D5631">
      <w:pPr>
        <w:pStyle w:val="LPTekst"/>
      </w:pPr>
    </w:p>
    <w:p w14:paraId="1AA762A0" w14:textId="6F3CBA2D" w:rsidR="005D5631" w:rsidRDefault="00A37A4E" w:rsidP="005D5631">
      <w:pPr>
        <w:pStyle w:val="LPTekst"/>
      </w:pPr>
      <w:r>
        <w:rPr>
          <w:rFonts w:ascii="Arial" w:hAnsi="Arial"/>
          <w:noProof/>
          <w:color w:val="auto"/>
          <w:szCs w:val="24"/>
          <w:lang w:val="nl-BE" w:eastAsia="nl-BE"/>
        </w:rPr>
        <mc:AlternateContent>
          <mc:Choice Requires="wps">
            <w:drawing>
              <wp:anchor distT="0" distB="0" distL="114300" distR="114300" simplePos="0" relativeHeight="251636224" behindDoc="0" locked="0" layoutInCell="1" allowOverlap="1" wp14:anchorId="3103F5EF" wp14:editId="34565662">
                <wp:simplePos x="0" y="0"/>
                <wp:positionH relativeFrom="column">
                  <wp:posOffset>2714625</wp:posOffset>
                </wp:positionH>
                <wp:positionV relativeFrom="paragraph">
                  <wp:posOffset>387985</wp:posOffset>
                </wp:positionV>
                <wp:extent cx="1812290" cy="542925"/>
                <wp:effectExtent l="0" t="1352550" r="283210" b="9525"/>
                <wp:wrapNone/>
                <wp:docPr id="2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542925"/>
                        </a:xfrm>
                        <a:prstGeom prst="wedgeRoundRectCallout">
                          <a:avLst>
                            <a:gd name="adj1" fmla="val 63769"/>
                            <a:gd name="adj2" fmla="val -288481"/>
                            <a:gd name="adj3" fmla="val 16667"/>
                          </a:avLst>
                        </a:prstGeom>
                        <a:solidFill>
                          <a:srgbClr val="FFFFFF"/>
                        </a:solidFill>
                        <a:ln w="19050">
                          <a:solidFill>
                            <a:srgbClr val="FF0000"/>
                          </a:solidFill>
                          <a:miter lim="800000"/>
                          <a:headEnd/>
                          <a:tailEnd/>
                        </a:ln>
                      </wps:spPr>
                      <wps:txbx>
                        <w:txbxContent>
                          <w:p w14:paraId="461642CA" w14:textId="77777777" w:rsidR="00067330" w:rsidRPr="00441BA8" w:rsidRDefault="00067330" w:rsidP="005D5631">
                            <w:pPr>
                              <w:rPr>
                                <w:b/>
                                <w:color w:val="FF0000"/>
                              </w:rPr>
                            </w:pPr>
                            <w:r w:rsidRPr="00441BA8">
                              <w:rPr>
                                <w:b/>
                                <w:color w:val="FF0000"/>
                              </w:rPr>
                              <w:t xml:space="preserve">Leerlijn binnen de </w:t>
                            </w:r>
                            <w:r>
                              <w:rPr>
                                <w:b/>
                                <w:color w:val="FF0000"/>
                              </w:rPr>
                              <w:t>3de graad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103F5EF" id="AutoShape 61" o:spid="_x0000_s1031" type="#_x0000_t62" style="position:absolute;left:0;text-align:left;margin-left:213.75pt;margin-top:30.55pt;width:142.7pt;height:42.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" adj="24574,-51512" strokecolor="red" strokeweight="1.5pt">
                <v:textbox>
                  <w:txbxContent>
                    <w:p w14:paraId="461642CA" w14:textId="77777777" w:rsidR="00067330" w:rsidRPr="00441BA8" w:rsidRDefault="00067330" w:rsidP="005D5631">
                      <w:pPr>
                        <w:rPr>
                          <w:b/>
                          <w:color w:val="FF0000"/>
                        </w:rPr>
                      </w:pPr>
                      <w:r w:rsidRPr="00441BA8">
                        <w:rPr>
                          <w:b/>
                          <w:color w:val="FF0000"/>
                        </w:rPr>
                        <w:t xml:space="preserve">Leerlijn binnen de </w:t>
                      </w:r>
                      <w:r>
                        <w:rPr>
                          <w:b/>
                          <w:color w:val="FF0000"/>
                        </w:rPr>
                        <w:t>3de graad</w:t>
                      </w:r>
                    </w:p>
                  </w:txbxContent>
                </v:textbox>
              </v:shape>
            </w:pict>
          </mc:Fallback>
        </mc:AlternateContent>
      </w:r>
      <w:r w:rsidR="005D5631">
        <w:tab/>
      </w:r>
      <w:r w:rsidR="005D5631">
        <w:cr/>
      </w:r>
    </w:p>
    <w:p w14:paraId="227F4C40" w14:textId="77777777" w:rsidR="005D5631" w:rsidRDefault="005D5631" w:rsidP="005D5631">
      <w:pPr>
        <w:pStyle w:val="LPTekst"/>
      </w:pPr>
    </w:p>
    <w:p w14:paraId="089CE89A" w14:textId="77777777" w:rsidR="005D5631" w:rsidRDefault="005D5631" w:rsidP="005D5631">
      <w:pPr>
        <w:pStyle w:val="LPTekst"/>
      </w:pPr>
      <w:r>
        <w:tab/>
      </w:r>
    </w:p>
    <w:p w14:paraId="06941C03" w14:textId="77777777" w:rsidR="005D5631" w:rsidRDefault="005D5631" w:rsidP="005D5631">
      <w:pPr>
        <w:pStyle w:val="LPTekst"/>
      </w:pPr>
    </w:p>
    <w:p w14:paraId="7B035E2D" w14:textId="77777777" w:rsidR="00C11016" w:rsidRPr="00C11016" w:rsidRDefault="00C11016" w:rsidP="00C11016">
      <w:pPr>
        <w:pStyle w:val="LPKop2"/>
      </w:pPr>
      <w:bookmarkStart w:id="9" w:name="_Toc437607355"/>
      <w:bookmarkStart w:id="10" w:name="_Toc503258776"/>
      <w:r w:rsidRPr="00C11016">
        <w:lastRenderedPageBreak/>
        <w:t>De vormende lijn voor natuurwetenschappen</w:t>
      </w:r>
      <w:bookmarkEnd w:id="9"/>
      <w:bookmarkEnd w:id="10"/>
    </w:p>
    <w:tbl>
      <w:tblPr>
        <w:tblStyle w:val="Tabelrasterlicht1"/>
        <w:tblW w:w="964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736"/>
        <w:gridCol w:w="3568"/>
        <w:gridCol w:w="1100"/>
        <w:gridCol w:w="3244"/>
      </w:tblGrid>
      <w:tr w:rsidR="002F4CB2" w:rsidRPr="001C54DA" w14:paraId="088BDE2A" w14:textId="77777777" w:rsidTr="002F4CB2">
        <w:tc>
          <w:tcPr>
            <w:tcW w:w="1736" w:type="dxa"/>
            <w:shd w:val="clear" w:color="auto" w:fill="8DB3E2" w:themeFill="text2" w:themeFillTint="66"/>
            <w:vAlign w:val="center"/>
          </w:tcPr>
          <w:p w14:paraId="4B40E24D" w14:textId="77777777" w:rsidR="002F4CB2" w:rsidRPr="001C54DA" w:rsidRDefault="002F4CB2" w:rsidP="00CB4412">
            <w:pPr>
              <w:spacing w:after="240" w:line="240" w:lineRule="atLeast"/>
              <w:jc w:val="center"/>
              <w:rPr>
                <w:rFonts w:ascii="Trebuchet MS" w:eastAsia="Times New Roman" w:hAnsi="Trebuchet MS" w:cs="Times New Roman"/>
                <w:b/>
                <w:color w:val="FFFFFF" w:themeColor="background1"/>
                <w:sz w:val="20"/>
                <w:szCs w:val="24"/>
                <w:lang w:val="nl-NL" w:eastAsia="nl-NL"/>
              </w:rPr>
            </w:pPr>
            <w:r w:rsidRPr="001C54DA">
              <w:rPr>
                <w:rFonts w:ascii="Trebuchet MS" w:eastAsia="Times New Roman" w:hAnsi="Trebuchet MS" w:cs="Times New Roman"/>
                <w:b/>
                <w:color w:val="FFFFFF" w:themeColor="background1"/>
                <w:sz w:val="20"/>
                <w:szCs w:val="24"/>
                <w:lang w:val="nl-NL" w:eastAsia="nl-NL"/>
              </w:rPr>
              <w:t>Basisonderwijs</w:t>
            </w:r>
          </w:p>
        </w:tc>
        <w:tc>
          <w:tcPr>
            <w:tcW w:w="7912" w:type="dxa"/>
            <w:gridSpan w:val="3"/>
            <w:shd w:val="clear" w:color="auto" w:fill="EEECE1" w:themeFill="background2"/>
          </w:tcPr>
          <w:p w14:paraId="13368ADA" w14:textId="77777777" w:rsidR="002F4CB2" w:rsidRPr="001C54DA" w:rsidRDefault="002F4CB2" w:rsidP="00CB4412">
            <w:pPr>
              <w:spacing w:before="120" w:line="240" w:lineRule="atLeast"/>
              <w:jc w:val="both"/>
              <w:rPr>
                <w:rFonts w:ascii="Trebuchet MS" w:eastAsia="Times New Roman" w:hAnsi="Trebuchet MS" w:cs="Times New Roman"/>
                <w:b/>
                <w:color w:val="404040" w:themeColor="text1" w:themeTint="BF"/>
                <w:sz w:val="20"/>
                <w:szCs w:val="24"/>
                <w:lang w:val="nl-NL" w:eastAsia="nl-NL"/>
              </w:rPr>
            </w:pPr>
            <w:r w:rsidRPr="001C54DA">
              <w:rPr>
                <w:rFonts w:ascii="Trebuchet MS" w:eastAsia="Times New Roman" w:hAnsi="Trebuchet MS" w:cs="Times New Roman"/>
                <w:b/>
                <w:color w:val="404040" w:themeColor="text1" w:themeTint="BF"/>
                <w:sz w:val="20"/>
                <w:szCs w:val="24"/>
                <w:lang w:val="nl-NL" w:eastAsia="nl-NL"/>
              </w:rPr>
              <w:t>Wereldoriëntatie: exemplarisch</w:t>
            </w:r>
          </w:p>
          <w:p w14:paraId="2E798FBC" w14:textId="56219008" w:rsidR="002F4CB2" w:rsidRPr="001C54DA" w:rsidRDefault="002F4CB2" w:rsidP="00795734">
            <w:pPr>
              <w:spacing w:after="240" w:line="240" w:lineRule="atLeast"/>
              <w:jc w:val="both"/>
              <w:rPr>
                <w:rFonts w:ascii="Trebuchet MS" w:eastAsia="Times New Roman" w:hAnsi="Trebuchet MS" w:cs="Times New Roman"/>
                <w:i/>
                <w:color w:val="404040" w:themeColor="text1" w:themeTint="BF"/>
                <w:sz w:val="20"/>
                <w:szCs w:val="24"/>
                <w:lang w:val="nl-NL" w:eastAsia="nl-NL"/>
              </w:rPr>
            </w:pPr>
            <w:r w:rsidRPr="001C54DA">
              <w:rPr>
                <w:rFonts w:ascii="Trebuchet MS" w:eastAsia="Times New Roman" w:hAnsi="Trebuchet MS" w:cs="Times New Roman"/>
                <w:i/>
                <w:color w:val="404040" w:themeColor="text1" w:themeTint="BF"/>
                <w:sz w:val="20"/>
                <w:szCs w:val="24"/>
                <w:lang w:val="nl-NL" w:eastAsia="nl-NL"/>
              </w:rPr>
              <w:t>Basisinzichten ontwikkelen in verband met verschijnselen in de natuur</w:t>
            </w:r>
          </w:p>
        </w:tc>
      </w:tr>
      <w:tr w:rsidR="002F4CB2" w:rsidRPr="001C54DA" w14:paraId="5E24D7A4" w14:textId="77777777" w:rsidTr="002F4CB2">
        <w:tc>
          <w:tcPr>
            <w:tcW w:w="1736" w:type="dxa"/>
            <w:shd w:val="clear" w:color="auto" w:fill="8DB3E2" w:themeFill="text2" w:themeFillTint="66"/>
            <w:vAlign w:val="center"/>
          </w:tcPr>
          <w:p w14:paraId="78D6B3F1" w14:textId="77777777" w:rsidR="002F4CB2" w:rsidRPr="001C54DA" w:rsidRDefault="002F4CB2" w:rsidP="00CB4412">
            <w:pPr>
              <w:spacing w:after="240" w:line="240" w:lineRule="atLeast"/>
              <w:jc w:val="center"/>
              <w:rPr>
                <w:rFonts w:ascii="Trebuchet MS" w:eastAsia="Times New Roman" w:hAnsi="Trebuchet MS" w:cs="Times New Roman"/>
                <w:color w:val="FFFFFF" w:themeColor="background1"/>
                <w:sz w:val="20"/>
                <w:szCs w:val="24"/>
                <w:lang w:val="nl-NL" w:eastAsia="nl-NL"/>
              </w:rPr>
            </w:pPr>
          </w:p>
          <w:p w14:paraId="5FC217B7" w14:textId="77777777" w:rsidR="002F4CB2" w:rsidRPr="001C54DA" w:rsidRDefault="002F4CB2" w:rsidP="00CB4412">
            <w:pPr>
              <w:spacing w:line="240" w:lineRule="atLeast"/>
              <w:jc w:val="center"/>
              <w:rPr>
                <w:rFonts w:ascii="Trebuchet MS" w:eastAsia="Times New Roman" w:hAnsi="Trebuchet MS" w:cs="Times New Roman"/>
                <w:b/>
                <w:color w:val="FFFFFF" w:themeColor="background1"/>
                <w:sz w:val="20"/>
                <w:szCs w:val="24"/>
                <w:lang w:val="nl-NL" w:eastAsia="nl-NL"/>
              </w:rPr>
            </w:pPr>
            <w:r w:rsidRPr="001C54DA">
              <w:rPr>
                <w:rFonts w:ascii="Trebuchet MS" w:eastAsia="Times New Roman" w:hAnsi="Trebuchet MS" w:cs="Times New Roman"/>
                <w:b/>
                <w:color w:val="FFFFFF" w:themeColor="background1"/>
                <w:sz w:val="20"/>
                <w:szCs w:val="24"/>
                <w:lang w:val="nl-NL" w:eastAsia="nl-NL"/>
              </w:rPr>
              <w:t xml:space="preserve">Eerste graad </w:t>
            </w:r>
          </w:p>
          <w:p w14:paraId="3414A85D" w14:textId="77777777" w:rsidR="002F4CB2" w:rsidRPr="001C54DA" w:rsidRDefault="002F4CB2" w:rsidP="00CB4412">
            <w:pPr>
              <w:spacing w:after="240" w:line="240" w:lineRule="atLeast"/>
              <w:jc w:val="center"/>
              <w:rPr>
                <w:rFonts w:ascii="Trebuchet MS" w:eastAsia="Times New Roman" w:hAnsi="Trebuchet MS" w:cs="Times New Roman"/>
                <w:b/>
                <w:color w:val="FFFFFF" w:themeColor="background1"/>
                <w:sz w:val="20"/>
                <w:szCs w:val="24"/>
                <w:lang w:val="nl-NL" w:eastAsia="nl-NL"/>
              </w:rPr>
            </w:pPr>
            <w:r w:rsidRPr="001C54DA">
              <w:rPr>
                <w:rFonts w:ascii="Trebuchet MS" w:eastAsia="Times New Roman" w:hAnsi="Trebuchet MS" w:cs="Times New Roman"/>
                <w:b/>
                <w:color w:val="FFFFFF" w:themeColor="background1"/>
                <w:sz w:val="20"/>
                <w:szCs w:val="24"/>
                <w:lang w:val="nl-NL" w:eastAsia="nl-NL"/>
              </w:rPr>
              <w:t>(A-stroom)</w:t>
            </w:r>
          </w:p>
        </w:tc>
        <w:tc>
          <w:tcPr>
            <w:tcW w:w="7912" w:type="dxa"/>
            <w:gridSpan w:val="3"/>
            <w:shd w:val="clear" w:color="auto" w:fill="EEECE1" w:themeFill="background2"/>
          </w:tcPr>
          <w:p w14:paraId="178BCC4F" w14:textId="2706A2FF" w:rsidR="002F4CB2" w:rsidRPr="001C54DA" w:rsidRDefault="00A37A4E" w:rsidP="00CB4412">
            <w:pPr>
              <w:spacing w:before="120" w:line="240" w:lineRule="atLeast"/>
              <w:jc w:val="both"/>
              <w:rPr>
                <w:rFonts w:ascii="Trebuchet MS" w:eastAsia="Times New Roman" w:hAnsi="Trebuchet MS" w:cs="Times New Roman"/>
                <w:color w:val="404040" w:themeColor="text1" w:themeTint="BF"/>
                <w:sz w:val="20"/>
                <w:szCs w:val="24"/>
                <w:lang w:val="nl-NL" w:eastAsia="nl-NL"/>
              </w:rPr>
            </w:pPr>
            <w:r>
              <w:rPr>
                <w:rFonts w:ascii="Trebuchet MS" w:eastAsia="Times New Roman" w:hAnsi="Trebuchet MS" w:cs="Times New Roman"/>
                <w:noProof/>
                <w:color w:val="404040" w:themeColor="text1" w:themeTint="BF"/>
                <w:sz w:val="20"/>
                <w:szCs w:val="24"/>
                <w:lang w:eastAsia="nl-BE"/>
              </w:rPr>
              <mc:AlternateContent>
                <mc:Choice Requires="wps">
                  <w:drawing>
                    <wp:anchor distT="0" distB="0" distL="114296" distR="114296" simplePos="0" relativeHeight="251664896" behindDoc="0" locked="0" layoutInCell="1" allowOverlap="1" wp14:anchorId="7FFE91E2" wp14:editId="63EA1A7A">
                      <wp:simplePos x="0" y="0"/>
                      <wp:positionH relativeFrom="column">
                        <wp:posOffset>2332354</wp:posOffset>
                      </wp:positionH>
                      <wp:positionV relativeFrom="paragraph">
                        <wp:posOffset>-126365</wp:posOffset>
                      </wp:positionV>
                      <wp:extent cx="0" cy="342900"/>
                      <wp:effectExtent l="114300" t="0" r="57150" b="38100"/>
                      <wp:wrapNone/>
                      <wp:docPr id="3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w16se="http://schemas.microsoft.com/office/word/2015/wordml/symex" xmlns:cx="http://schemas.microsoft.com/office/drawing/2014/chartex">
                  <w:pict>
                    <v:line w14:anchorId="730BC215" id="Line 92" o:spid="_x0000_s1026" style="position:absolute;z-index:2516648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3.65pt,-9.95pt" to="183.6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" strokecolor="#404040" strokeweight="4.5pt">
                      <v:stroke endarrow="block"/>
                    </v:line>
                  </w:pict>
                </mc:Fallback>
              </mc:AlternateContent>
            </w:r>
            <w:r w:rsidR="002F4CB2" w:rsidRPr="001C54DA">
              <w:rPr>
                <w:rFonts w:ascii="Trebuchet MS" w:eastAsia="Times New Roman" w:hAnsi="Trebuchet MS" w:cs="Times New Roman"/>
                <w:b/>
                <w:color w:val="404040" w:themeColor="text1" w:themeTint="BF"/>
                <w:sz w:val="20"/>
                <w:szCs w:val="24"/>
                <w:lang w:val="nl-NL" w:eastAsia="nl-NL"/>
              </w:rPr>
              <w:t>Natuurwetenschappelijke vorming</w:t>
            </w:r>
          </w:p>
          <w:p w14:paraId="6929A1FA" w14:textId="77777777" w:rsidR="002F4CB2" w:rsidRPr="001C54DA" w:rsidRDefault="002F4CB2" w:rsidP="00CB4412">
            <w:pPr>
              <w:tabs>
                <w:tab w:val="left" w:pos="7336"/>
              </w:tabs>
              <w:spacing w:after="240" w:line="240" w:lineRule="atLeast"/>
              <w:ind w:right="360"/>
              <w:jc w:val="both"/>
              <w:rPr>
                <w:rFonts w:ascii="Trebuchet MS" w:eastAsia="Times New Roman" w:hAnsi="Trebuchet MS" w:cs="Times New Roman"/>
                <w:i/>
                <w:color w:val="404040" w:themeColor="text1" w:themeTint="BF"/>
                <w:sz w:val="20"/>
                <w:szCs w:val="24"/>
                <w:lang w:val="nl-NL" w:eastAsia="nl-NL"/>
              </w:rPr>
            </w:pPr>
            <w:r w:rsidRPr="001C54DA">
              <w:rPr>
                <w:rFonts w:ascii="Trebuchet MS" w:eastAsia="Times New Roman" w:hAnsi="Trebuchet MS" w:cs="Times New Roman"/>
                <w:i/>
                <w:color w:val="404040" w:themeColor="text1" w:themeTint="BF"/>
                <w:sz w:val="20"/>
                <w:szCs w:val="24"/>
                <w:lang w:val="nl-NL" w:eastAsia="nl-NL"/>
              </w:rPr>
              <w:t>Inzicht krijgen in de wetenschappelijke methode: onderzoeksvraag, experiment, waarnemingen, besluitvorming</w:t>
            </w:r>
          </w:p>
          <w:p w14:paraId="7D37E542" w14:textId="77777777" w:rsidR="002F4CB2" w:rsidRPr="001C54DA" w:rsidRDefault="002F4CB2" w:rsidP="005A08AA">
            <w:pPr>
              <w:numPr>
                <w:ilvl w:val="0"/>
                <w:numId w:val="18"/>
              </w:numPr>
              <w:tabs>
                <w:tab w:val="left" w:pos="7336"/>
              </w:tabs>
              <w:spacing w:after="120" w:line="240" w:lineRule="atLeast"/>
              <w:ind w:right="360"/>
              <w:jc w:val="both"/>
              <w:rPr>
                <w:rFonts w:ascii="Trebuchet MS" w:eastAsia="Times New Roman" w:hAnsi="Trebuchet MS" w:cs="Times New Roman"/>
                <w:color w:val="404040" w:themeColor="text1" w:themeTint="BF"/>
                <w:sz w:val="20"/>
                <w:szCs w:val="24"/>
                <w:lang w:val="nl-NL" w:eastAsia="nl-NL"/>
              </w:rPr>
            </w:pPr>
            <w:r w:rsidRPr="001C54DA">
              <w:rPr>
                <w:rFonts w:ascii="Trebuchet MS" w:eastAsia="Times New Roman" w:hAnsi="Trebuchet MS" w:cs="Times New Roman"/>
                <w:color w:val="404040" w:themeColor="text1" w:themeTint="BF"/>
                <w:sz w:val="20"/>
                <w:szCs w:val="24"/>
                <w:lang w:val="nl-NL" w:eastAsia="nl-NL"/>
              </w:rPr>
              <w:t xml:space="preserve">Natuurwetenschappelijke vorming waarbij de levende natuur centraal staat maar waarbij ook noodzakelijke aspecten van de niet-levende natuur aan bod komen </w:t>
            </w:r>
          </w:p>
          <w:p w14:paraId="64631554" w14:textId="77777777" w:rsidR="002F4CB2" w:rsidRPr="001C54DA" w:rsidRDefault="002F4CB2" w:rsidP="005A08AA">
            <w:pPr>
              <w:numPr>
                <w:ilvl w:val="0"/>
                <w:numId w:val="18"/>
              </w:numPr>
              <w:spacing w:after="120" w:line="240" w:lineRule="atLeast"/>
              <w:jc w:val="both"/>
              <w:rPr>
                <w:rFonts w:ascii="Trebuchet MS" w:eastAsia="Times New Roman" w:hAnsi="Trebuchet MS" w:cs="Times New Roman"/>
                <w:color w:val="404040" w:themeColor="text1" w:themeTint="BF"/>
                <w:sz w:val="20"/>
                <w:szCs w:val="24"/>
                <w:lang w:val="nl-NL" w:eastAsia="nl-NL"/>
              </w:rPr>
            </w:pPr>
            <w:r w:rsidRPr="001C54DA">
              <w:rPr>
                <w:rFonts w:ascii="Trebuchet MS" w:eastAsia="Times New Roman" w:hAnsi="Trebuchet MS" w:cs="Times New Roman"/>
                <w:color w:val="404040" w:themeColor="text1" w:themeTint="BF"/>
                <w:sz w:val="20"/>
                <w:szCs w:val="24"/>
                <w:lang w:val="nl-NL" w:eastAsia="nl-NL"/>
              </w:rPr>
              <w:t>Beperkt begrippenkader</w:t>
            </w:r>
          </w:p>
          <w:p w14:paraId="48361733" w14:textId="3B5965DD" w:rsidR="002F4CB2" w:rsidRPr="001C54DA" w:rsidRDefault="002F4CB2" w:rsidP="005A08AA">
            <w:pPr>
              <w:numPr>
                <w:ilvl w:val="0"/>
                <w:numId w:val="18"/>
              </w:numPr>
              <w:spacing w:after="120" w:line="240" w:lineRule="atLeast"/>
              <w:ind w:left="714" w:hanging="357"/>
              <w:jc w:val="both"/>
              <w:rPr>
                <w:rFonts w:ascii="Trebuchet MS" w:eastAsia="Times New Roman" w:hAnsi="Trebuchet MS" w:cs="Times New Roman"/>
                <w:color w:val="404040" w:themeColor="text1" w:themeTint="BF"/>
                <w:sz w:val="20"/>
                <w:szCs w:val="24"/>
                <w:lang w:val="nl-NL" w:eastAsia="nl-NL"/>
              </w:rPr>
            </w:pPr>
            <w:r w:rsidRPr="001C54DA">
              <w:rPr>
                <w:rFonts w:ascii="Trebuchet MS" w:eastAsia="Times New Roman" w:hAnsi="Trebuchet MS" w:cs="Times New Roman"/>
                <w:color w:val="404040" w:themeColor="text1" w:themeTint="BF"/>
                <w:sz w:val="20"/>
                <w:szCs w:val="24"/>
                <w:lang w:val="nl-NL" w:eastAsia="nl-NL"/>
              </w:rPr>
              <w:t>Geen formuletaal (tenzij exemplarisch)</w:t>
            </w:r>
            <w:r w:rsidR="00A37A4E">
              <w:rPr>
                <w:rFonts w:ascii="Trebuchet MS" w:eastAsia="Times New Roman" w:hAnsi="Trebuchet MS" w:cs="Times New Roman"/>
                <w:noProof/>
                <w:color w:val="404040" w:themeColor="text1" w:themeTint="BF"/>
                <w:sz w:val="20"/>
                <w:szCs w:val="24"/>
                <w:lang w:eastAsia="nl-BE"/>
              </w:rPr>
              <mc:AlternateContent>
                <mc:Choice Requires="wps">
                  <w:drawing>
                    <wp:anchor distT="0" distB="0" distL="114296" distR="114296" simplePos="0" relativeHeight="251681280" behindDoc="0" locked="0" layoutInCell="1" allowOverlap="1" wp14:anchorId="642F96EA" wp14:editId="3C87A889">
                      <wp:simplePos x="0" y="0"/>
                      <wp:positionH relativeFrom="column">
                        <wp:posOffset>3363594</wp:posOffset>
                      </wp:positionH>
                      <wp:positionV relativeFrom="paragraph">
                        <wp:posOffset>161925</wp:posOffset>
                      </wp:positionV>
                      <wp:extent cx="0" cy="342900"/>
                      <wp:effectExtent l="114300" t="0" r="57150" b="38100"/>
                      <wp:wrapNone/>
                      <wp:docPr id="3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w16se="http://schemas.microsoft.com/office/word/2015/wordml/symex" xmlns:cx="http://schemas.microsoft.com/office/drawing/2014/chartex">
                  <w:pict>
                    <v:line w14:anchorId="26F8A212" id="Line 94" o:spid="_x0000_s1026" style="position:absolute;z-index:251681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4.85pt,12.75pt" to="264.8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" strokecolor="#404040" strokeweight="4.5pt">
                      <v:stroke endarrow="block"/>
                    </v:line>
                  </w:pict>
                </mc:Fallback>
              </mc:AlternateContent>
            </w:r>
            <w:r w:rsidR="00A37A4E">
              <w:rPr>
                <w:rFonts w:ascii="Trebuchet MS" w:eastAsia="Times New Roman" w:hAnsi="Trebuchet MS" w:cs="Times New Roman"/>
                <w:noProof/>
                <w:color w:val="404040" w:themeColor="text1" w:themeTint="BF"/>
                <w:sz w:val="20"/>
                <w:szCs w:val="24"/>
                <w:lang w:eastAsia="nl-BE"/>
              </w:rPr>
              <mc:AlternateContent>
                <mc:Choice Requires="wps">
                  <w:drawing>
                    <wp:anchor distT="0" distB="0" distL="114296" distR="114296" simplePos="0" relativeHeight="251673088" behindDoc="0" locked="0" layoutInCell="1" allowOverlap="1" wp14:anchorId="10BD8D1E" wp14:editId="12998F86">
                      <wp:simplePos x="0" y="0"/>
                      <wp:positionH relativeFrom="column">
                        <wp:posOffset>1191894</wp:posOffset>
                      </wp:positionH>
                      <wp:positionV relativeFrom="paragraph">
                        <wp:posOffset>161925</wp:posOffset>
                      </wp:positionV>
                      <wp:extent cx="0" cy="342900"/>
                      <wp:effectExtent l="114300" t="0" r="57150" b="38100"/>
                      <wp:wrapNone/>
                      <wp:docPr id="2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w16se="http://schemas.microsoft.com/office/word/2015/wordml/symex" xmlns:cx="http://schemas.microsoft.com/office/drawing/2014/chartex">
                  <w:pict>
                    <v:line w14:anchorId="1DCE28C1" id="Line 93" o:spid="_x0000_s1026" style="position:absolute;z-index:2516730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3.85pt,12.75pt" to="93.8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" strokecolor="#404040" strokeweight="4.5pt">
                      <v:stroke endarrow="block"/>
                    </v:line>
                  </w:pict>
                </mc:Fallback>
              </mc:AlternateContent>
            </w:r>
          </w:p>
        </w:tc>
      </w:tr>
      <w:tr w:rsidR="002F4CB2" w:rsidRPr="001C54DA" w14:paraId="3E137EE2" w14:textId="77777777" w:rsidTr="002F4CB2">
        <w:tc>
          <w:tcPr>
            <w:tcW w:w="1736" w:type="dxa"/>
            <w:shd w:val="clear" w:color="auto" w:fill="8DB3E2" w:themeFill="text2" w:themeFillTint="66"/>
            <w:vAlign w:val="center"/>
          </w:tcPr>
          <w:p w14:paraId="46719FCB" w14:textId="77777777" w:rsidR="002F4CB2" w:rsidRPr="001C54DA" w:rsidRDefault="002F4CB2" w:rsidP="00CB4412">
            <w:pPr>
              <w:spacing w:after="240" w:line="240" w:lineRule="atLeast"/>
              <w:jc w:val="center"/>
              <w:rPr>
                <w:rFonts w:ascii="Trebuchet MS" w:eastAsia="Times New Roman" w:hAnsi="Trebuchet MS" w:cs="Times New Roman"/>
                <w:color w:val="FFFFFF" w:themeColor="background1"/>
                <w:sz w:val="20"/>
                <w:szCs w:val="24"/>
                <w:lang w:val="nl-NL" w:eastAsia="nl-NL"/>
              </w:rPr>
            </w:pPr>
          </w:p>
          <w:p w14:paraId="100C1A32" w14:textId="77777777" w:rsidR="002F4CB2" w:rsidRPr="001C54DA" w:rsidRDefault="002F4CB2" w:rsidP="00CB4412">
            <w:pPr>
              <w:spacing w:after="240" w:line="240" w:lineRule="atLeast"/>
              <w:jc w:val="center"/>
              <w:rPr>
                <w:rFonts w:ascii="Trebuchet MS" w:eastAsia="Times New Roman" w:hAnsi="Trebuchet MS" w:cs="Times New Roman"/>
                <w:b/>
                <w:color w:val="FFFFFF" w:themeColor="background1"/>
                <w:sz w:val="20"/>
                <w:szCs w:val="24"/>
                <w:lang w:val="nl-NL" w:eastAsia="nl-NL"/>
              </w:rPr>
            </w:pPr>
            <w:r w:rsidRPr="001C54DA">
              <w:rPr>
                <w:rFonts w:ascii="Trebuchet MS" w:eastAsia="Times New Roman" w:hAnsi="Trebuchet MS" w:cs="Times New Roman"/>
                <w:b/>
                <w:color w:val="FFFFFF" w:themeColor="background1"/>
                <w:sz w:val="20"/>
                <w:szCs w:val="24"/>
                <w:lang w:val="nl-NL" w:eastAsia="nl-NL"/>
              </w:rPr>
              <w:t>Tweede graad</w:t>
            </w:r>
          </w:p>
        </w:tc>
        <w:tc>
          <w:tcPr>
            <w:tcW w:w="3568" w:type="dxa"/>
            <w:shd w:val="clear" w:color="auto" w:fill="EEECE1" w:themeFill="background2"/>
          </w:tcPr>
          <w:p w14:paraId="3B55B5C6" w14:textId="77777777" w:rsidR="002F4CB2" w:rsidRPr="001C54DA" w:rsidRDefault="002F4CB2" w:rsidP="00CB4412">
            <w:pPr>
              <w:spacing w:after="240" w:line="240" w:lineRule="atLeast"/>
              <w:ind w:right="268"/>
              <w:jc w:val="both"/>
              <w:rPr>
                <w:rFonts w:ascii="Trebuchet MS" w:eastAsia="Times New Roman" w:hAnsi="Trebuchet MS" w:cs="Times New Roman"/>
                <w:b/>
                <w:color w:val="404040" w:themeColor="text1" w:themeTint="BF"/>
                <w:sz w:val="20"/>
                <w:szCs w:val="24"/>
                <w:lang w:val="nl-NL" w:eastAsia="nl-NL"/>
              </w:rPr>
            </w:pPr>
          </w:p>
          <w:p w14:paraId="622B3CF4" w14:textId="77777777" w:rsidR="002F4CB2" w:rsidRPr="001C54DA" w:rsidRDefault="002F4CB2" w:rsidP="00CB4412">
            <w:pPr>
              <w:spacing w:after="240" w:line="240" w:lineRule="atLeast"/>
              <w:ind w:right="268"/>
              <w:jc w:val="both"/>
              <w:rPr>
                <w:rFonts w:ascii="Trebuchet MS" w:eastAsia="Times New Roman" w:hAnsi="Trebuchet MS" w:cs="Times New Roman"/>
                <w:i/>
                <w:color w:val="404040" w:themeColor="text1" w:themeTint="BF"/>
                <w:sz w:val="20"/>
                <w:szCs w:val="24"/>
                <w:lang w:val="nl-NL" w:eastAsia="nl-NL"/>
              </w:rPr>
            </w:pPr>
            <w:r w:rsidRPr="001C54DA">
              <w:rPr>
                <w:rFonts w:ascii="Trebuchet MS" w:eastAsia="Times New Roman" w:hAnsi="Trebuchet MS" w:cs="Times New Roman"/>
                <w:b/>
                <w:color w:val="404040" w:themeColor="text1" w:themeTint="BF"/>
                <w:sz w:val="20"/>
                <w:szCs w:val="24"/>
                <w:lang w:val="nl-NL" w:eastAsia="nl-NL"/>
              </w:rPr>
              <w:t>Natuurwetenschappen</w:t>
            </w:r>
            <w:r w:rsidRPr="001C54DA">
              <w:rPr>
                <w:rFonts w:ascii="Trebuchet MS" w:eastAsia="Times New Roman" w:hAnsi="Trebuchet MS" w:cs="Times New Roman"/>
                <w:b/>
                <w:color w:val="404040" w:themeColor="text1" w:themeTint="BF"/>
                <w:sz w:val="20"/>
                <w:szCs w:val="24"/>
                <w:lang w:val="nl-NL" w:eastAsia="nl-NL"/>
              </w:rPr>
              <w:br/>
            </w:r>
            <w:r w:rsidRPr="001C54DA">
              <w:rPr>
                <w:rFonts w:ascii="Trebuchet MS" w:eastAsia="Times New Roman" w:hAnsi="Trebuchet MS" w:cs="Times New Roman"/>
                <w:i/>
                <w:color w:val="404040" w:themeColor="text1" w:themeTint="BF"/>
                <w:sz w:val="20"/>
                <w:szCs w:val="24"/>
                <w:lang w:val="nl-NL" w:eastAsia="nl-NL"/>
              </w:rPr>
              <w:t>Wetenschap voor de burger</w:t>
            </w:r>
            <w:r w:rsidRPr="001C54DA">
              <w:rPr>
                <w:rFonts w:ascii="Trebuchet MS" w:eastAsia="Times New Roman" w:hAnsi="Trebuchet MS" w:cs="Times New Roman"/>
                <w:i/>
                <w:color w:val="404040" w:themeColor="text1" w:themeTint="BF"/>
                <w:sz w:val="20"/>
                <w:szCs w:val="24"/>
                <w:lang w:val="nl-NL" w:eastAsia="nl-NL"/>
              </w:rPr>
              <w:br/>
            </w:r>
          </w:p>
          <w:p w14:paraId="2FCE362E" w14:textId="77777777" w:rsidR="002F4CB2" w:rsidRPr="001C54DA" w:rsidRDefault="002F4CB2" w:rsidP="00CB4412">
            <w:pPr>
              <w:spacing w:line="240" w:lineRule="atLeast"/>
              <w:ind w:right="268"/>
              <w:jc w:val="both"/>
              <w:rPr>
                <w:rFonts w:ascii="Trebuchet MS" w:eastAsia="Times New Roman" w:hAnsi="Trebuchet MS" w:cs="Times New Roman"/>
                <w:b/>
                <w:color w:val="404040" w:themeColor="text1" w:themeTint="BF"/>
                <w:sz w:val="20"/>
                <w:szCs w:val="24"/>
                <w:u w:val="single"/>
                <w:lang w:val="nl-NL" w:eastAsia="nl-NL"/>
              </w:rPr>
            </w:pPr>
            <w:r w:rsidRPr="001C54DA">
              <w:rPr>
                <w:rFonts w:ascii="Trebuchet MS" w:eastAsia="Times New Roman" w:hAnsi="Trebuchet MS" w:cs="Times New Roman"/>
                <w:color w:val="404040" w:themeColor="text1" w:themeTint="BF"/>
                <w:sz w:val="20"/>
                <w:szCs w:val="24"/>
                <w:lang w:val="nl-NL" w:eastAsia="nl-NL"/>
              </w:rPr>
              <w:t xml:space="preserve">In </w:t>
            </w:r>
            <w:r w:rsidRPr="001C54DA">
              <w:rPr>
                <w:rFonts w:ascii="Trebuchet MS" w:eastAsia="Times New Roman" w:hAnsi="Trebuchet MS" w:cs="Times New Roman"/>
                <w:b/>
                <w:color w:val="404040" w:themeColor="text1" w:themeTint="BF"/>
                <w:sz w:val="20"/>
                <w:szCs w:val="24"/>
                <w:lang w:val="nl-NL" w:eastAsia="nl-NL"/>
              </w:rPr>
              <w:t>sommige richtingen van het tso</w:t>
            </w:r>
            <w:r w:rsidRPr="001C54DA">
              <w:rPr>
                <w:rFonts w:ascii="Trebuchet MS" w:eastAsia="Times New Roman" w:hAnsi="Trebuchet MS" w:cs="Times New Roman"/>
                <w:color w:val="404040" w:themeColor="text1" w:themeTint="BF"/>
                <w:sz w:val="20"/>
                <w:szCs w:val="24"/>
                <w:lang w:val="nl-NL" w:eastAsia="nl-NL"/>
              </w:rPr>
              <w:t xml:space="preserve"> (handel, grafische richtingen, stw …) en </w:t>
            </w:r>
            <w:r w:rsidRPr="001C54DA">
              <w:rPr>
                <w:rFonts w:ascii="Trebuchet MS" w:eastAsia="Times New Roman" w:hAnsi="Trebuchet MS" w:cs="Times New Roman"/>
                <w:b/>
                <w:color w:val="404040" w:themeColor="text1" w:themeTint="BF"/>
                <w:sz w:val="20"/>
                <w:szCs w:val="24"/>
                <w:lang w:val="nl-NL" w:eastAsia="nl-NL"/>
              </w:rPr>
              <w:t>alle richtingen van het kso</w:t>
            </w:r>
            <w:r w:rsidRPr="001C54DA">
              <w:rPr>
                <w:rFonts w:ascii="Trebuchet MS" w:eastAsia="Times New Roman" w:hAnsi="Trebuchet MS" w:cs="Times New Roman"/>
                <w:b/>
                <w:color w:val="404040" w:themeColor="text1" w:themeTint="BF"/>
                <w:sz w:val="20"/>
                <w:szCs w:val="24"/>
                <w:u w:val="single"/>
                <w:lang w:val="nl-NL" w:eastAsia="nl-NL"/>
              </w:rPr>
              <w:t xml:space="preserve"> </w:t>
            </w:r>
          </w:p>
          <w:p w14:paraId="15015EE0" w14:textId="77777777" w:rsidR="002F4CB2" w:rsidRPr="001C54DA" w:rsidRDefault="002F4CB2" w:rsidP="00CB4412">
            <w:pPr>
              <w:spacing w:line="240" w:lineRule="atLeast"/>
              <w:ind w:right="268"/>
              <w:jc w:val="both"/>
              <w:rPr>
                <w:rFonts w:ascii="Trebuchet MS" w:eastAsia="Times New Roman" w:hAnsi="Trebuchet MS" w:cs="Times New Roman"/>
                <w:i/>
                <w:color w:val="404040" w:themeColor="text1" w:themeTint="BF"/>
                <w:sz w:val="20"/>
                <w:szCs w:val="24"/>
                <w:lang w:val="nl-NL" w:eastAsia="nl-NL"/>
              </w:rPr>
            </w:pPr>
          </w:p>
          <w:p w14:paraId="70A17AE2" w14:textId="77777777" w:rsidR="002F4CB2" w:rsidRPr="001C54DA" w:rsidRDefault="002F4CB2" w:rsidP="005A08AA">
            <w:pPr>
              <w:numPr>
                <w:ilvl w:val="0"/>
                <w:numId w:val="19"/>
              </w:numPr>
              <w:spacing w:after="120" w:line="240" w:lineRule="atLeast"/>
              <w:ind w:right="268"/>
              <w:jc w:val="both"/>
              <w:rPr>
                <w:rFonts w:ascii="Trebuchet MS" w:eastAsia="Times New Roman" w:hAnsi="Trebuchet MS" w:cs="Times New Roman"/>
                <w:color w:val="404040" w:themeColor="text1" w:themeTint="BF"/>
                <w:sz w:val="20"/>
                <w:szCs w:val="24"/>
                <w:lang w:val="nl-NL" w:eastAsia="nl-NL"/>
              </w:rPr>
            </w:pPr>
            <w:r w:rsidRPr="001C54DA">
              <w:rPr>
                <w:rFonts w:ascii="Trebuchet MS" w:eastAsia="Times New Roman" w:hAnsi="Trebuchet MS" w:cs="Times New Roman"/>
                <w:color w:val="404040" w:themeColor="text1" w:themeTint="BF"/>
                <w:sz w:val="20"/>
                <w:szCs w:val="24"/>
                <w:lang w:val="nl-NL" w:eastAsia="nl-NL"/>
              </w:rPr>
              <w:t>Basisbegrippen</w:t>
            </w:r>
          </w:p>
          <w:p w14:paraId="7DF42330" w14:textId="77777777" w:rsidR="002F4CB2" w:rsidRPr="001C54DA" w:rsidRDefault="002F4CB2" w:rsidP="005A08AA">
            <w:pPr>
              <w:numPr>
                <w:ilvl w:val="0"/>
                <w:numId w:val="19"/>
              </w:numPr>
              <w:spacing w:after="120" w:line="240" w:lineRule="atLeast"/>
              <w:ind w:right="268"/>
              <w:jc w:val="both"/>
              <w:rPr>
                <w:rFonts w:ascii="Trebuchet MS" w:eastAsia="Times New Roman" w:hAnsi="Trebuchet MS" w:cs="Times New Roman"/>
                <w:color w:val="404040" w:themeColor="text1" w:themeTint="BF"/>
                <w:sz w:val="20"/>
                <w:szCs w:val="24"/>
                <w:lang w:val="nl-NL" w:eastAsia="nl-NL"/>
              </w:rPr>
            </w:pPr>
            <w:r w:rsidRPr="001C54DA">
              <w:rPr>
                <w:rFonts w:ascii="Trebuchet MS" w:eastAsia="Times New Roman" w:hAnsi="Trebuchet MS" w:cs="Times New Roman"/>
                <w:color w:val="404040" w:themeColor="text1" w:themeTint="BF"/>
                <w:sz w:val="20"/>
                <w:szCs w:val="24"/>
                <w:lang w:val="nl-NL" w:eastAsia="nl-NL"/>
              </w:rPr>
              <w:t>Contextuele benadering (conceptuele structuur op de achtergrond)</w:t>
            </w:r>
          </w:p>
          <w:p w14:paraId="19F6E8A4" w14:textId="77777777" w:rsidR="002F4CB2" w:rsidRPr="001C54DA" w:rsidRDefault="002F4CB2" w:rsidP="00CB4412">
            <w:pPr>
              <w:spacing w:after="240" w:line="240" w:lineRule="atLeast"/>
              <w:ind w:right="268"/>
              <w:jc w:val="both"/>
              <w:rPr>
                <w:rFonts w:ascii="Trebuchet MS" w:eastAsia="Times New Roman" w:hAnsi="Trebuchet MS" w:cs="Times New Roman"/>
                <w:color w:val="404040" w:themeColor="text1" w:themeTint="BF"/>
                <w:sz w:val="20"/>
                <w:szCs w:val="24"/>
                <w:lang w:val="nl-NL" w:eastAsia="nl-NL"/>
              </w:rPr>
            </w:pPr>
          </w:p>
        </w:tc>
        <w:tc>
          <w:tcPr>
            <w:tcW w:w="4344" w:type="dxa"/>
            <w:gridSpan w:val="2"/>
            <w:shd w:val="clear" w:color="auto" w:fill="EEECE1" w:themeFill="background2"/>
          </w:tcPr>
          <w:p w14:paraId="3047AD54" w14:textId="77777777" w:rsidR="002F4CB2" w:rsidRPr="001C54DA" w:rsidRDefault="002F4CB2" w:rsidP="00CB4412">
            <w:pPr>
              <w:spacing w:after="240" w:line="240" w:lineRule="atLeast"/>
              <w:ind w:right="360"/>
              <w:jc w:val="both"/>
              <w:rPr>
                <w:rFonts w:ascii="Trebuchet MS" w:eastAsia="Times New Roman" w:hAnsi="Trebuchet MS" w:cs="Times New Roman"/>
                <w:b/>
                <w:color w:val="404040" w:themeColor="text1" w:themeTint="BF"/>
                <w:sz w:val="20"/>
                <w:szCs w:val="24"/>
                <w:lang w:val="nl-NL" w:eastAsia="nl-NL"/>
              </w:rPr>
            </w:pPr>
          </w:p>
          <w:p w14:paraId="48D12983" w14:textId="77777777" w:rsidR="002F4CB2" w:rsidRPr="001C54DA" w:rsidRDefault="002F4CB2" w:rsidP="00CB4412">
            <w:pPr>
              <w:spacing w:after="240" w:line="240" w:lineRule="atLeast"/>
              <w:ind w:right="360"/>
              <w:jc w:val="both"/>
              <w:rPr>
                <w:rFonts w:ascii="Trebuchet MS" w:eastAsia="Times New Roman" w:hAnsi="Trebuchet MS" w:cs="Times New Roman"/>
                <w:i/>
                <w:color w:val="404040" w:themeColor="text1" w:themeTint="BF"/>
                <w:sz w:val="20"/>
                <w:szCs w:val="24"/>
                <w:lang w:val="nl-NL" w:eastAsia="nl-NL"/>
              </w:rPr>
            </w:pPr>
            <w:r w:rsidRPr="001C54DA">
              <w:rPr>
                <w:rFonts w:ascii="Trebuchet MS" w:eastAsia="Times New Roman" w:hAnsi="Trebuchet MS" w:cs="Times New Roman"/>
                <w:b/>
                <w:color w:val="404040" w:themeColor="text1" w:themeTint="BF"/>
                <w:sz w:val="20"/>
                <w:szCs w:val="24"/>
                <w:lang w:val="nl-NL" w:eastAsia="nl-NL"/>
              </w:rPr>
              <w:t>Biologie/Chemie/Fysica</w:t>
            </w:r>
            <w:r w:rsidRPr="001C54DA">
              <w:rPr>
                <w:rFonts w:ascii="Trebuchet MS" w:eastAsia="Times New Roman" w:hAnsi="Trebuchet MS" w:cs="Times New Roman"/>
                <w:b/>
                <w:color w:val="404040" w:themeColor="text1" w:themeTint="BF"/>
                <w:sz w:val="20"/>
                <w:szCs w:val="24"/>
                <w:lang w:val="nl-NL" w:eastAsia="nl-NL"/>
              </w:rPr>
              <w:br/>
            </w:r>
            <w:r w:rsidRPr="001C54DA">
              <w:rPr>
                <w:rFonts w:ascii="Trebuchet MS" w:eastAsia="Times New Roman" w:hAnsi="Trebuchet MS" w:cs="Times New Roman"/>
                <w:i/>
                <w:color w:val="404040" w:themeColor="text1" w:themeTint="BF"/>
                <w:sz w:val="20"/>
                <w:szCs w:val="24"/>
                <w:lang w:val="nl-NL" w:eastAsia="nl-NL"/>
              </w:rPr>
              <w:t>Wetenschap voor de burger, wetenschapper, technicus …</w:t>
            </w:r>
          </w:p>
          <w:p w14:paraId="1B3250B2" w14:textId="77777777" w:rsidR="002F4CB2" w:rsidRPr="001C54DA" w:rsidRDefault="002F4CB2" w:rsidP="00CB4412">
            <w:pPr>
              <w:spacing w:line="240" w:lineRule="atLeast"/>
              <w:ind w:right="360"/>
              <w:jc w:val="both"/>
              <w:rPr>
                <w:rFonts w:ascii="Trebuchet MS" w:eastAsia="Times New Roman" w:hAnsi="Trebuchet MS" w:cs="Times New Roman"/>
                <w:b/>
                <w:color w:val="404040" w:themeColor="text1" w:themeTint="BF"/>
                <w:sz w:val="20"/>
                <w:szCs w:val="24"/>
                <w:lang w:val="nl-NL" w:eastAsia="nl-NL"/>
              </w:rPr>
            </w:pPr>
            <w:r w:rsidRPr="001C54DA">
              <w:rPr>
                <w:rFonts w:ascii="Trebuchet MS" w:eastAsia="Times New Roman" w:hAnsi="Trebuchet MS" w:cs="Times New Roman"/>
                <w:color w:val="404040" w:themeColor="text1" w:themeTint="BF"/>
                <w:sz w:val="20"/>
                <w:szCs w:val="24"/>
                <w:lang w:val="nl-NL" w:eastAsia="nl-NL"/>
              </w:rPr>
              <w:t>In</w:t>
            </w:r>
            <w:r w:rsidRPr="001C54DA">
              <w:rPr>
                <w:rFonts w:ascii="Trebuchet MS" w:eastAsia="Times New Roman" w:hAnsi="Trebuchet MS" w:cs="Times New Roman"/>
                <w:b/>
                <w:color w:val="404040" w:themeColor="text1" w:themeTint="BF"/>
                <w:sz w:val="20"/>
                <w:szCs w:val="24"/>
                <w:lang w:val="nl-NL" w:eastAsia="nl-NL"/>
              </w:rPr>
              <w:t xml:space="preserve"> sommige richtingen van het tso</w:t>
            </w:r>
            <w:r w:rsidRPr="001C54DA">
              <w:rPr>
                <w:rFonts w:ascii="Trebuchet MS" w:eastAsia="Times New Roman" w:hAnsi="Trebuchet MS" w:cs="Times New Roman"/>
                <w:color w:val="404040" w:themeColor="text1" w:themeTint="BF"/>
                <w:sz w:val="20"/>
                <w:szCs w:val="24"/>
                <w:lang w:val="nl-NL" w:eastAsia="nl-NL"/>
              </w:rPr>
              <w:t xml:space="preserve"> (techniek-wetenschappen, biotechnische wetenschappen …) en in </w:t>
            </w:r>
            <w:r w:rsidRPr="001C54DA">
              <w:rPr>
                <w:rFonts w:ascii="Trebuchet MS" w:eastAsia="Times New Roman" w:hAnsi="Trebuchet MS" w:cs="Times New Roman"/>
                <w:b/>
                <w:color w:val="404040" w:themeColor="text1" w:themeTint="BF"/>
                <w:sz w:val="20"/>
                <w:szCs w:val="24"/>
                <w:lang w:val="nl-NL" w:eastAsia="nl-NL"/>
              </w:rPr>
              <w:t>alle richtingen van het aso</w:t>
            </w:r>
          </w:p>
          <w:p w14:paraId="744E88CA" w14:textId="77777777" w:rsidR="002F4CB2" w:rsidRPr="001C54DA" w:rsidRDefault="002F4CB2" w:rsidP="00CB4412">
            <w:pPr>
              <w:spacing w:line="240" w:lineRule="atLeast"/>
              <w:ind w:right="360"/>
              <w:jc w:val="both"/>
              <w:rPr>
                <w:rFonts w:ascii="Trebuchet MS" w:eastAsia="Times New Roman" w:hAnsi="Trebuchet MS" w:cs="Times New Roman"/>
                <w:b/>
                <w:color w:val="404040" w:themeColor="text1" w:themeTint="BF"/>
                <w:sz w:val="20"/>
                <w:szCs w:val="24"/>
                <w:u w:val="single"/>
                <w:lang w:val="nl-NL" w:eastAsia="nl-NL"/>
              </w:rPr>
            </w:pPr>
          </w:p>
          <w:p w14:paraId="03E29C35" w14:textId="77777777" w:rsidR="002F4CB2" w:rsidRPr="001C54DA" w:rsidRDefault="002F4CB2" w:rsidP="005A08AA">
            <w:pPr>
              <w:numPr>
                <w:ilvl w:val="0"/>
                <w:numId w:val="19"/>
              </w:numPr>
              <w:spacing w:after="120" w:line="240" w:lineRule="atLeast"/>
              <w:ind w:right="360"/>
              <w:jc w:val="both"/>
              <w:rPr>
                <w:rFonts w:ascii="Trebuchet MS" w:eastAsia="Times New Roman" w:hAnsi="Trebuchet MS" w:cs="Times New Roman"/>
                <w:color w:val="404040" w:themeColor="text1" w:themeTint="BF"/>
                <w:sz w:val="20"/>
                <w:szCs w:val="24"/>
                <w:lang w:val="nl-NL" w:eastAsia="nl-NL"/>
              </w:rPr>
            </w:pPr>
            <w:r w:rsidRPr="001C54DA">
              <w:rPr>
                <w:rFonts w:ascii="Trebuchet MS" w:eastAsia="Times New Roman" w:hAnsi="Trebuchet MS" w:cs="Times New Roman"/>
                <w:color w:val="404040" w:themeColor="text1" w:themeTint="BF"/>
                <w:sz w:val="20"/>
                <w:szCs w:val="24"/>
                <w:lang w:val="nl-NL" w:eastAsia="nl-NL"/>
              </w:rPr>
              <w:t>Basisbegrippen</w:t>
            </w:r>
          </w:p>
          <w:p w14:paraId="278F433F" w14:textId="77777777" w:rsidR="002F4CB2" w:rsidRPr="001C54DA" w:rsidRDefault="002F4CB2" w:rsidP="005A08AA">
            <w:pPr>
              <w:numPr>
                <w:ilvl w:val="0"/>
                <w:numId w:val="19"/>
              </w:numPr>
              <w:spacing w:after="120" w:line="240" w:lineRule="atLeast"/>
              <w:ind w:right="360"/>
              <w:jc w:val="both"/>
              <w:rPr>
                <w:rFonts w:ascii="Arial" w:eastAsia="Times New Roman" w:hAnsi="Arial" w:cs="Times New Roman"/>
                <w:color w:val="404040" w:themeColor="text1" w:themeTint="BF"/>
                <w:sz w:val="20"/>
                <w:szCs w:val="24"/>
                <w:lang w:val="nl-NL" w:eastAsia="nl-NL"/>
              </w:rPr>
            </w:pPr>
            <w:r w:rsidRPr="001C54DA">
              <w:rPr>
                <w:rFonts w:ascii="Trebuchet MS" w:eastAsia="Times New Roman" w:hAnsi="Trebuchet MS" w:cs="Times New Roman"/>
                <w:color w:val="404040" w:themeColor="text1" w:themeTint="BF"/>
                <w:sz w:val="20"/>
                <w:szCs w:val="24"/>
                <w:lang w:val="nl-NL" w:eastAsia="nl-NL"/>
              </w:rPr>
              <w:t>Conceptuele structuur op de voorgrond (contexten op de achtergrond)</w:t>
            </w:r>
          </w:p>
        </w:tc>
      </w:tr>
      <w:tr w:rsidR="002F4CB2" w:rsidRPr="001C54DA" w14:paraId="53E81EF6" w14:textId="77777777" w:rsidTr="00F06EAB">
        <w:tc>
          <w:tcPr>
            <w:tcW w:w="1736" w:type="dxa"/>
            <w:shd w:val="clear" w:color="auto" w:fill="8DB3E2" w:themeFill="text2" w:themeFillTint="66"/>
            <w:vAlign w:val="center"/>
          </w:tcPr>
          <w:p w14:paraId="0CF78A62" w14:textId="77777777" w:rsidR="002F4CB2" w:rsidRPr="001C54DA" w:rsidRDefault="002F4CB2" w:rsidP="00CB4412">
            <w:pPr>
              <w:spacing w:after="240" w:line="240" w:lineRule="atLeast"/>
              <w:jc w:val="center"/>
              <w:rPr>
                <w:rFonts w:ascii="Trebuchet MS" w:eastAsia="Times New Roman" w:hAnsi="Trebuchet MS" w:cs="Times New Roman"/>
                <w:color w:val="FFFFFF" w:themeColor="background1"/>
                <w:sz w:val="20"/>
                <w:szCs w:val="24"/>
                <w:lang w:val="nl-NL" w:eastAsia="nl-NL"/>
              </w:rPr>
            </w:pPr>
          </w:p>
          <w:p w14:paraId="0F8482C2" w14:textId="77777777" w:rsidR="002F4CB2" w:rsidRPr="001C54DA" w:rsidRDefault="002F4CB2" w:rsidP="00CB4412">
            <w:pPr>
              <w:spacing w:after="240" w:line="240" w:lineRule="atLeast"/>
              <w:jc w:val="center"/>
              <w:rPr>
                <w:rFonts w:ascii="Trebuchet MS" w:eastAsia="Times New Roman" w:hAnsi="Trebuchet MS" w:cs="Times New Roman"/>
                <w:b/>
                <w:color w:val="FFFFFF" w:themeColor="background1"/>
                <w:sz w:val="20"/>
                <w:szCs w:val="24"/>
                <w:lang w:val="nl-NL" w:eastAsia="nl-NL"/>
              </w:rPr>
            </w:pPr>
            <w:r w:rsidRPr="001C54DA">
              <w:rPr>
                <w:rFonts w:ascii="Trebuchet MS" w:eastAsia="Times New Roman" w:hAnsi="Trebuchet MS" w:cs="Times New Roman"/>
                <w:b/>
                <w:color w:val="FFFFFF" w:themeColor="background1"/>
                <w:sz w:val="20"/>
                <w:szCs w:val="24"/>
                <w:lang w:val="nl-NL" w:eastAsia="nl-NL"/>
              </w:rPr>
              <w:t>Derde graad</w:t>
            </w:r>
          </w:p>
        </w:tc>
        <w:tc>
          <w:tcPr>
            <w:tcW w:w="4668" w:type="dxa"/>
            <w:gridSpan w:val="2"/>
            <w:shd w:val="clear" w:color="auto" w:fill="EEECE1"/>
          </w:tcPr>
          <w:p w14:paraId="699905F2" w14:textId="09127C73" w:rsidR="002F4CB2" w:rsidRPr="001C54DA" w:rsidRDefault="00A37A4E" w:rsidP="00CB4412">
            <w:pPr>
              <w:spacing w:after="240" w:line="240" w:lineRule="atLeast"/>
              <w:ind w:right="234"/>
              <w:jc w:val="both"/>
              <w:rPr>
                <w:rFonts w:ascii="Trebuchet MS" w:eastAsia="Times New Roman" w:hAnsi="Trebuchet MS" w:cs="Times New Roman"/>
                <w:b/>
                <w:color w:val="404040" w:themeColor="text1" w:themeTint="BF"/>
                <w:sz w:val="20"/>
                <w:szCs w:val="24"/>
                <w:lang w:val="nl-NL" w:eastAsia="nl-NL"/>
              </w:rPr>
            </w:pPr>
            <w:r>
              <w:rPr>
                <w:rFonts w:ascii="Trebuchet MS" w:eastAsia="Times New Roman" w:hAnsi="Trebuchet MS" w:cs="Times New Roman"/>
                <w:noProof/>
                <w:color w:val="404040" w:themeColor="text1" w:themeTint="BF"/>
                <w:sz w:val="20"/>
                <w:szCs w:val="24"/>
                <w:lang w:eastAsia="nl-BE"/>
              </w:rPr>
              <mc:AlternateContent>
                <mc:Choice Requires="wps">
                  <w:drawing>
                    <wp:anchor distT="0" distB="0" distL="114296" distR="114296" simplePos="0" relativeHeight="251697664" behindDoc="0" locked="0" layoutInCell="1" allowOverlap="1" wp14:anchorId="52DB5FE9" wp14:editId="45CDF3E5">
                      <wp:simplePos x="0" y="0"/>
                      <wp:positionH relativeFrom="column">
                        <wp:posOffset>2580639</wp:posOffset>
                      </wp:positionH>
                      <wp:positionV relativeFrom="paragraph">
                        <wp:posOffset>-152400</wp:posOffset>
                      </wp:positionV>
                      <wp:extent cx="0" cy="342900"/>
                      <wp:effectExtent l="114300" t="0" r="57150" b="38100"/>
                      <wp:wrapNone/>
                      <wp:docPr id="3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w16se="http://schemas.microsoft.com/office/word/2015/wordml/symex" xmlns:cx="http://schemas.microsoft.com/office/drawing/2014/chartex">
                  <w:pict>
                    <v:line w14:anchorId="446E0AE2" id="Line 96" o:spid="_x0000_s1026" style="position:absolute;z-index:2516976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3.2pt,-12pt" to="203.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" strokecolor="#404040" strokeweight="4.5pt">
                      <v:stroke endarrow="block"/>
                    </v:line>
                  </w:pict>
                </mc:Fallback>
              </mc:AlternateContent>
            </w:r>
            <w:r>
              <w:rPr>
                <w:rFonts w:ascii="Trebuchet MS" w:eastAsia="Times New Roman" w:hAnsi="Trebuchet MS" w:cs="Times New Roman"/>
                <w:noProof/>
                <w:color w:val="404040" w:themeColor="text1" w:themeTint="BF"/>
                <w:sz w:val="20"/>
                <w:szCs w:val="24"/>
                <w:lang w:eastAsia="nl-BE"/>
              </w:rPr>
              <mc:AlternateContent>
                <mc:Choice Requires="wps">
                  <w:drawing>
                    <wp:anchor distT="0" distB="0" distL="114296" distR="114296" simplePos="0" relativeHeight="251689472" behindDoc="0" locked="0" layoutInCell="1" allowOverlap="1" wp14:anchorId="44FB4755" wp14:editId="56F57736">
                      <wp:simplePos x="0" y="0"/>
                      <wp:positionH relativeFrom="column">
                        <wp:posOffset>981074</wp:posOffset>
                      </wp:positionH>
                      <wp:positionV relativeFrom="paragraph">
                        <wp:posOffset>-146050</wp:posOffset>
                      </wp:positionV>
                      <wp:extent cx="0" cy="342900"/>
                      <wp:effectExtent l="114300" t="0" r="57150" b="38100"/>
                      <wp:wrapNone/>
                      <wp:docPr id="3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w16se="http://schemas.microsoft.com/office/word/2015/wordml/symex" xmlns:cx="http://schemas.microsoft.com/office/drawing/2014/chartex">
                  <w:pict>
                    <v:line w14:anchorId="188B4CF0" id="Line 95" o:spid="_x0000_s1026" style="position:absolute;z-index:2516894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77.25pt,-11.5pt" to="77.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" strokecolor="#404040" strokeweight="4.5pt">
                      <v:stroke endarrow="block"/>
                    </v:line>
                  </w:pict>
                </mc:Fallback>
              </mc:AlternateContent>
            </w:r>
          </w:p>
          <w:p w14:paraId="2E85FAF8" w14:textId="77777777" w:rsidR="002F4CB2" w:rsidRPr="001C54DA" w:rsidRDefault="002F4CB2" w:rsidP="00CB4412">
            <w:pPr>
              <w:spacing w:line="240" w:lineRule="atLeast"/>
              <w:ind w:right="234"/>
              <w:rPr>
                <w:rFonts w:ascii="Trebuchet MS" w:eastAsia="Times New Roman" w:hAnsi="Trebuchet MS" w:cs="Times New Roman"/>
                <w:i/>
                <w:color w:val="404040" w:themeColor="text1" w:themeTint="BF"/>
                <w:sz w:val="20"/>
                <w:szCs w:val="24"/>
                <w:lang w:val="nl-NL" w:eastAsia="nl-NL"/>
              </w:rPr>
            </w:pPr>
            <w:r w:rsidRPr="001C54DA">
              <w:rPr>
                <w:rFonts w:ascii="Trebuchet MS" w:eastAsia="Times New Roman" w:hAnsi="Trebuchet MS" w:cs="Times New Roman"/>
                <w:b/>
                <w:color w:val="404040" w:themeColor="text1" w:themeTint="BF"/>
                <w:sz w:val="20"/>
                <w:szCs w:val="24"/>
                <w:lang w:val="nl-NL" w:eastAsia="nl-NL"/>
              </w:rPr>
              <w:t>Natuurwetenschappen</w:t>
            </w:r>
            <w:r w:rsidRPr="001C54DA">
              <w:rPr>
                <w:rFonts w:ascii="Trebuchet MS" w:eastAsia="Times New Roman" w:hAnsi="Trebuchet MS" w:cs="Times New Roman"/>
                <w:b/>
                <w:color w:val="404040" w:themeColor="text1" w:themeTint="BF"/>
                <w:sz w:val="20"/>
                <w:szCs w:val="24"/>
                <w:lang w:val="nl-NL" w:eastAsia="nl-NL"/>
              </w:rPr>
              <w:br/>
            </w:r>
            <w:r w:rsidRPr="001C54DA">
              <w:rPr>
                <w:rFonts w:ascii="Trebuchet MS" w:eastAsia="Times New Roman" w:hAnsi="Trebuchet MS" w:cs="Times New Roman"/>
                <w:i/>
                <w:color w:val="404040" w:themeColor="text1" w:themeTint="BF"/>
                <w:sz w:val="20"/>
                <w:szCs w:val="24"/>
                <w:lang w:val="nl-NL" w:eastAsia="nl-NL"/>
              </w:rPr>
              <w:t>Wetenschap voor de burger</w:t>
            </w:r>
          </w:p>
          <w:p w14:paraId="64F9BEB4" w14:textId="77777777" w:rsidR="002F4CB2" w:rsidRPr="001C54DA" w:rsidRDefault="002F4CB2" w:rsidP="00CB4412">
            <w:pPr>
              <w:spacing w:line="240" w:lineRule="atLeast"/>
              <w:ind w:right="234"/>
              <w:rPr>
                <w:rFonts w:ascii="Trebuchet MS" w:eastAsia="Times New Roman" w:hAnsi="Trebuchet MS" w:cs="Times New Roman"/>
                <w:i/>
                <w:color w:val="404040" w:themeColor="text1" w:themeTint="BF"/>
                <w:sz w:val="20"/>
                <w:szCs w:val="24"/>
                <w:lang w:val="nl-NL" w:eastAsia="nl-NL"/>
              </w:rPr>
            </w:pPr>
          </w:p>
          <w:p w14:paraId="5C15EB96" w14:textId="77777777" w:rsidR="002F4CB2" w:rsidRPr="001C54DA" w:rsidRDefault="002F4CB2" w:rsidP="00CB4412">
            <w:pPr>
              <w:spacing w:line="240" w:lineRule="atLeast"/>
              <w:ind w:right="234"/>
              <w:rPr>
                <w:rFonts w:ascii="Trebuchet MS" w:eastAsia="Times New Roman" w:hAnsi="Trebuchet MS" w:cs="Times New Roman"/>
                <w:i/>
                <w:color w:val="404040" w:themeColor="text1" w:themeTint="BF"/>
                <w:sz w:val="20"/>
                <w:szCs w:val="24"/>
                <w:lang w:val="nl-NL" w:eastAsia="nl-NL"/>
              </w:rPr>
            </w:pPr>
          </w:p>
          <w:p w14:paraId="4FFBBE6C" w14:textId="77777777" w:rsidR="002F4CB2" w:rsidRPr="001C54DA" w:rsidRDefault="002F4CB2" w:rsidP="005A08AA">
            <w:pPr>
              <w:numPr>
                <w:ilvl w:val="0"/>
                <w:numId w:val="19"/>
              </w:numPr>
              <w:spacing w:after="120" w:line="240" w:lineRule="atLeast"/>
              <w:ind w:right="234"/>
              <w:jc w:val="both"/>
              <w:rPr>
                <w:rFonts w:ascii="Trebuchet MS" w:eastAsia="Times New Roman" w:hAnsi="Trebuchet MS" w:cs="Times New Roman"/>
                <w:color w:val="404040" w:themeColor="text1" w:themeTint="BF"/>
                <w:sz w:val="20"/>
                <w:szCs w:val="24"/>
                <w:lang w:val="nl-NL" w:eastAsia="nl-NL"/>
              </w:rPr>
            </w:pPr>
            <w:r w:rsidRPr="00D03AD5">
              <w:rPr>
                <w:rFonts w:ascii="Trebuchet MS" w:eastAsia="Times New Roman" w:hAnsi="Trebuchet MS" w:cs="Times New Roman"/>
                <w:color w:val="404040" w:themeColor="text1" w:themeTint="BF"/>
                <w:sz w:val="20"/>
                <w:szCs w:val="24"/>
                <w:lang w:val="nl-NL" w:eastAsia="nl-NL"/>
              </w:rPr>
              <w:t>In</w:t>
            </w:r>
            <w:r w:rsidRPr="001C54DA">
              <w:rPr>
                <w:rFonts w:ascii="Trebuchet MS" w:eastAsia="Times New Roman" w:hAnsi="Trebuchet MS" w:cs="Times New Roman"/>
                <w:color w:val="404040" w:themeColor="text1" w:themeTint="BF"/>
                <w:sz w:val="20"/>
                <w:szCs w:val="24"/>
                <w:lang w:val="nl-NL" w:eastAsia="nl-NL"/>
              </w:rPr>
              <w:t xml:space="preserve"> sommige richtingen van aso, tso en kso</w:t>
            </w:r>
          </w:p>
          <w:p w14:paraId="07C5026A" w14:textId="77777777" w:rsidR="002F4CB2" w:rsidRPr="001C54DA" w:rsidRDefault="002F4CB2" w:rsidP="005A08AA">
            <w:pPr>
              <w:numPr>
                <w:ilvl w:val="0"/>
                <w:numId w:val="19"/>
              </w:numPr>
              <w:spacing w:after="120" w:line="240" w:lineRule="atLeast"/>
              <w:ind w:right="234"/>
              <w:jc w:val="both"/>
              <w:rPr>
                <w:rFonts w:ascii="Trebuchet MS" w:eastAsia="Times New Roman" w:hAnsi="Trebuchet MS" w:cs="Times New Roman"/>
                <w:color w:val="404040" w:themeColor="text1" w:themeTint="BF"/>
                <w:sz w:val="20"/>
                <w:szCs w:val="24"/>
                <w:lang w:val="nl-NL" w:eastAsia="nl-NL"/>
              </w:rPr>
            </w:pPr>
            <w:r w:rsidRPr="001C54DA">
              <w:rPr>
                <w:rFonts w:ascii="Trebuchet MS" w:eastAsia="Times New Roman" w:hAnsi="Trebuchet MS" w:cs="Times New Roman"/>
                <w:color w:val="404040" w:themeColor="text1" w:themeTint="BF"/>
                <w:sz w:val="20"/>
                <w:szCs w:val="24"/>
                <w:lang w:val="nl-NL" w:eastAsia="nl-NL"/>
              </w:rPr>
              <w:t>Contextuele benadering</w:t>
            </w:r>
          </w:p>
          <w:p w14:paraId="2BFA536F" w14:textId="77777777" w:rsidR="002F4CB2" w:rsidRPr="001C54DA" w:rsidRDefault="002F4CB2" w:rsidP="00CB4412">
            <w:pPr>
              <w:spacing w:after="240" w:line="240" w:lineRule="atLeast"/>
              <w:ind w:right="234"/>
              <w:jc w:val="both"/>
              <w:rPr>
                <w:rFonts w:ascii="Trebuchet MS" w:eastAsia="Times New Roman" w:hAnsi="Trebuchet MS" w:cs="Times New Roman"/>
                <w:color w:val="404040" w:themeColor="text1" w:themeTint="BF"/>
                <w:sz w:val="20"/>
                <w:szCs w:val="24"/>
                <w:lang w:val="nl-NL" w:eastAsia="nl-NL"/>
              </w:rPr>
            </w:pPr>
          </w:p>
        </w:tc>
        <w:tc>
          <w:tcPr>
            <w:tcW w:w="3244" w:type="dxa"/>
            <w:shd w:val="clear" w:color="auto" w:fill="EEECE1" w:themeFill="background2"/>
          </w:tcPr>
          <w:p w14:paraId="3D5F8245" w14:textId="29CC4C96" w:rsidR="002F4CB2" w:rsidRPr="001C54DA" w:rsidRDefault="00A37A4E" w:rsidP="00CB4412">
            <w:pPr>
              <w:spacing w:after="240" w:line="240" w:lineRule="atLeast"/>
              <w:ind w:right="218"/>
              <w:jc w:val="both"/>
              <w:rPr>
                <w:rFonts w:ascii="Trebuchet MS" w:eastAsia="Times New Roman" w:hAnsi="Trebuchet MS" w:cs="Times New Roman"/>
                <w:b/>
                <w:color w:val="404040" w:themeColor="text1" w:themeTint="BF"/>
                <w:sz w:val="20"/>
                <w:szCs w:val="24"/>
                <w:lang w:val="nl-NL" w:eastAsia="nl-NL"/>
              </w:rPr>
            </w:pPr>
            <w:r>
              <w:rPr>
                <w:rFonts w:ascii="Trebuchet MS" w:eastAsia="Times New Roman" w:hAnsi="Trebuchet MS" w:cs="Times New Roman"/>
                <w:noProof/>
                <w:color w:val="404040" w:themeColor="text1" w:themeTint="BF"/>
                <w:sz w:val="20"/>
                <w:szCs w:val="24"/>
                <w:lang w:eastAsia="nl-BE"/>
              </w:rPr>
              <mc:AlternateContent>
                <mc:Choice Requires="wps">
                  <w:drawing>
                    <wp:anchor distT="0" distB="0" distL="114296" distR="114296" simplePos="0" relativeHeight="251705856" behindDoc="0" locked="0" layoutInCell="1" allowOverlap="1" wp14:anchorId="76EC71F9" wp14:editId="1AE04BE5">
                      <wp:simplePos x="0" y="0"/>
                      <wp:positionH relativeFrom="column">
                        <wp:posOffset>835659</wp:posOffset>
                      </wp:positionH>
                      <wp:positionV relativeFrom="paragraph">
                        <wp:posOffset>-152400</wp:posOffset>
                      </wp:positionV>
                      <wp:extent cx="0" cy="342900"/>
                      <wp:effectExtent l="114300" t="0" r="57150" b="38100"/>
                      <wp:wrapNone/>
                      <wp:docPr id="3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w16se="http://schemas.microsoft.com/office/word/2015/wordml/symex" xmlns:cx="http://schemas.microsoft.com/office/drawing/2014/chartex">
                  <w:pict>
                    <v:line w14:anchorId="2538F649" id="Line 97" o:spid="_x0000_s1026" style="position:absolute;z-index:2517058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65.8pt,-12pt" to="65.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" strokecolor="#404040" strokeweight="4.5pt">
                      <v:stroke endarrow="block"/>
                    </v:line>
                  </w:pict>
                </mc:Fallback>
              </mc:AlternateContent>
            </w:r>
          </w:p>
          <w:p w14:paraId="14156CB5" w14:textId="77777777" w:rsidR="002F4CB2" w:rsidRPr="001C54DA" w:rsidRDefault="002F4CB2" w:rsidP="00CB4412">
            <w:pPr>
              <w:spacing w:line="240" w:lineRule="atLeast"/>
              <w:ind w:right="218"/>
              <w:rPr>
                <w:rFonts w:ascii="Trebuchet MS" w:eastAsia="Times New Roman" w:hAnsi="Trebuchet MS" w:cs="Times New Roman"/>
                <w:i/>
                <w:color w:val="404040" w:themeColor="text1" w:themeTint="BF"/>
                <w:sz w:val="20"/>
                <w:szCs w:val="24"/>
                <w:lang w:val="nl-NL" w:eastAsia="nl-NL"/>
              </w:rPr>
            </w:pPr>
            <w:r w:rsidRPr="001C54DA">
              <w:rPr>
                <w:rFonts w:ascii="Trebuchet MS" w:eastAsia="Times New Roman" w:hAnsi="Trebuchet MS" w:cs="Times New Roman"/>
                <w:b/>
                <w:color w:val="404040" w:themeColor="text1" w:themeTint="BF"/>
                <w:sz w:val="20"/>
                <w:szCs w:val="24"/>
                <w:lang w:val="nl-NL" w:eastAsia="nl-NL"/>
              </w:rPr>
              <w:t>Biologie/Chemie/Fysica</w:t>
            </w:r>
            <w:r w:rsidRPr="001C54DA">
              <w:rPr>
                <w:rFonts w:ascii="Trebuchet MS" w:eastAsia="Times New Roman" w:hAnsi="Trebuchet MS" w:cs="Times New Roman"/>
                <w:b/>
                <w:color w:val="404040" w:themeColor="text1" w:themeTint="BF"/>
                <w:sz w:val="20"/>
                <w:szCs w:val="24"/>
                <w:lang w:val="nl-NL" w:eastAsia="nl-NL"/>
              </w:rPr>
              <w:br/>
            </w:r>
            <w:r w:rsidRPr="001C54DA">
              <w:rPr>
                <w:rFonts w:ascii="Trebuchet MS" w:eastAsia="Times New Roman" w:hAnsi="Trebuchet MS" w:cs="Times New Roman"/>
                <w:i/>
                <w:color w:val="404040" w:themeColor="text1" w:themeTint="BF"/>
                <w:sz w:val="20"/>
                <w:szCs w:val="24"/>
                <w:lang w:val="nl-NL" w:eastAsia="nl-NL"/>
              </w:rPr>
              <w:t>Wetenschap voor de wetenschapper, technicus …</w:t>
            </w:r>
          </w:p>
          <w:p w14:paraId="14F814DA" w14:textId="77777777" w:rsidR="002F4CB2" w:rsidRPr="001C54DA" w:rsidRDefault="002F4CB2" w:rsidP="00CB4412">
            <w:pPr>
              <w:spacing w:line="240" w:lineRule="atLeast"/>
              <w:ind w:right="218"/>
              <w:rPr>
                <w:rFonts w:ascii="Trebuchet MS" w:eastAsia="Times New Roman" w:hAnsi="Trebuchet MS" w:cs="Times New Roman"/>
                <w:i/>
                <w:color w:val="404040" w:themeColor="text1" w:themeTint="BF"/>
                <w:sz w:val="20"/>
                <w:szCs w:val="24"/>
                <w:lang w:val="nl-NL" w:eastAsia="nl-NL"/>
              </w:rPr>
            </w:pPr>
          </w:p>
          <w:p w14:paraId="0C44B269" w14:textId="77777777" w:rsidR="002F4CB2" w:rsidRPr="001C54DA" w:rsidRDefault="002F4CB2" w:rsidP="005A08AA">
            <w:pPr>
              <w:numPr>
                <w:ilvl w:val="0"/>
                <w:numId w:val="19"/>
              </w:numPr>
              <w:spacing w:after="120" w:line="240" w:lineRule="atLeast"/>
              <w:ind w:right="218"/>
              <w:jc w:val="both"/>
              <w:rPr>
                <w:rFonts w:ascii="Trebuchet MS" w:eastAsia="Times New Roman" w:hAnsi="Trebuchet MS" w:cs="Times New Roman"/>
                <w:color w:val="404040" w:themeColor="text1" w:themeTint="BF"/>
                <w:sz w:val="20"/>
                <w:szCs w:val="24"/>
                <w:lang w:val="nl-NL" w:eastAsia="nl-NL"/>
              </w:rPr>
            </w:pPr>
            <w:r w:rsidRPr="001C54DA">
              <w:rPr>
                <w:rFonts w:ascii="Trebuchet MS" w:eastAsia="Times New Roman" w:hAnsi="Trebuchet MS" w:cs="Times New Roman"/>
                <w:color w:val="404040" w:themeColor="text1" w:themeTint="BF"/>
                <w:sz w:val="20"/>
                <w:szCs w:val="24"/>
                <w:lang w:val="nl-NL" w:eastAsia="nl-NL"/>
              </w:rPr>
              <w:t>In sommige richtingen van tso en aso</w:t>
            </w:r>
          </w:p>
          <w:p w14:paraId="427D16FF" w14:textId="77777777" w:rsidR="002F4CB2" w:rsidRPr="001C54DA" w:rsidRDefault="002F4CB2" w:rsidP="005A08AA">
            <w:pPr>
              <w:numPr>
                <w:ilvl w:val="0"/>
                <w:numId w:val="19"/>
              </w:numPr>
              <w:spacing w:after="120" w:line="240" w:lineRule="atLeast"/>
              <w:ind w:right="218"/>
              <w:jc w:val="both"/>
              <w:rPr>
                <w:rFonts w:ascii="Trebuchet MS" w:eastAsia="Times New Roman" w:hAnsi="Trebuchet MS" w:cs="Times New Roman"/>
                <w:color w:val="404040" w:themeColor="text1" w:themeTint="BF"/>
                <w:sz w:val="20"/>
                <w:szCs w:val="24"/>
                <w:lang w:val="nl-NL" w:eastAsia="nl-NL"/>
              </w:rPr>
            </w:pPr>
            <w:r w:rsidRPr="001C54DA">
              <w:rPr>
                <w:rFonts w:ascii="Trebuchet MS" w:eastAsia="Times New Roman" w:hAnsi="Trebuchet MS" w:cs="Times New Roman"/>
                <w:color w:val="404040" w:themeColor="text1" w:themeTint="BF"/>
                <w:sz w:val="20"/>
                <w:szCs w:val="24"/>
                <w:lang w:val="nl-NL" w:eastAsia="nl-NL"/>
              </w:rPr>
              <w:t>Conceptuele structuur (contexten op de achtergrond)</w:t>
            </w:r>
          </w:p>
        </w:tc>
      </w:tr>
    </w:tbl>
    <w:p w14:paraId="0AF8938B" w14:textId="113050DF" w:rsidR="0078408F" w:rsidRPr="00B36C56" w:rsidRDefault="0078408F" w:rsidP="0078408F">
      <w:pPr>
        <w:pStyle w:val="LPKop2"/>
      </w:pPr>
      <w:bookmarkStart w:id="11" w:name="_Toc503258777"/>
      <w:r w:rsidRPr="0078408F">
        <w:lastRenderedPageBreak/>
        <w:t>Leerlijnen natuurwetenschappen van de eerste graad over de tweede graad naar de derde graad</w:t>
      </w:r>
      <w:bookmarkEnd w:id="11"/>
    </w:p>
    <w:p w14:paraId="7D40FC9B" w14:textId="1FFECECE" w:rsidR="002F4CB2" w:rsidRPr="00572327" w:rsidRDefault="002F4CB2" w:rsidP="00935857">
      <w:pPr>
        <w:pStyle w:val="LPTekst"/>
      </w:pPr>
      <w:r w:rsidRPr="00532DDD">
        <w:t xml:space="preserve">De inhouden van </w:t>
      </w:r>
      <w:r>
        <w:t>fysica</w:t>
      </w:r>
      <w:r w:rsidRPr="00532DDD">
        <w:t xml:space="preserve"> staan vet gedrukt. </w:t>
      </w:r>
      <w:r w:rsidRPr="00572327">
        <w:t xml:space="preserve">Om de opbouw van de leerlijn van de eerste over de tweede naar de derde graad te waarborgen – ook wat betreft de invulling van de (demonstratie-) experimenten - is overleg tussen vakcollega’s uit andere graden noodzakelijk. </w:t>
      </w:r>
    </w:p>
    <w:p w14:paraId="4127C098" w14:textId="77777777" w:rsidR="002F4CB2" w:rsidRPr="00532DDD" w:rsidRDefault="002F4CB2" w:rsidP="00935857">
      <w:pPr>
        <w:pStyle w:val="LPTekst"/>
      </w:pPr>
      <w:r w:rsidRPr="00532DDD">
        <w:t xml:space="preserve">Gezien de specificiteit van de studierichting zijn in onderstaande tabel ook leerinhouden uit </w:t>
      </w:r>
      <w:r w:rsidRPr="00BE56BF">
        <w:rPr>
          <w:b/>
          <w:color w:val="FF0000"/>
        </w:rPr>
        <w:t>mechanica</w:t>
      </w:r>
      <w:r w:rsidRPr="00BE56BF">
        <w:rPr>
          <w:color w:val="FF0000"/>
        </w:rPr>
        <w:t xml:space="preserve"> </w:t>
      </w:r>
      <w:r w:rsidRPr="00532DDD">
        <w:t xml:space="preserve">en </w:t>
      </w:r>
      <w:r w:rsidRPr="00BE56BF">
        <w:rPr>
          <w:b/>
          <w:color w:val="00B050"/>
        </w:rPr>
        <w:t>elektriciteit</w:t>
      </w:r>
      <w:r w:rsidRPr="00BE56BF">
        <w:rPr>
          <w:color w:val="00B050"/>
        </w:rPr>
        <w:t xml:space="preserve"> </w:t>
      </w:r>
      <w:r w:rsidRPr="00532DDD">
        <w:t>opgenomen, in zoverre ze voor de leraar chemie of fysica relevant zijn.</w:t>
      </w:r>
    </w:p>
    <w:tbl>
      <w:tblPr>
        <w:tblpPr w:leftFromText="141" w:rightFromText="141" w:vertAnchor="text" w:horzAnchor="margin" w:tblpXSpec="center" w:tblpY="267"/>
        <w:tblOverlap w:val="never"/>
        <w:tblW w:w="1019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1E0" w:firstRow="1" w:lastRow="1" w:firstColumn="1" w:lastColumn="1" w:noHBand="0" w:noVBand="0"/>
      </w:tblPr>
      <w:tblGrid>
        <w:gridCol w:w="735"/>
        <w:gridCol w:w="2772"/>
        <w:gridCol w:w="3242"/>
        <w:gridCol w:w="3449"/>
      </w:tblGrid>
      <w:tr w:rsidR="000C7DAB" w:rsidRPr="002F4CB2" w14:paraId="6BB314DC" w14:textId="77777777" w:rsidTr="000C7DAB">
        <w:trPr>
          <w:trHeight w:val="639"/>
          <w:tblHeader/>
          <w:tblCellSpacing w:w="20" w:type="dxa"/>
        </w:trPr>
        <w:tc>
          <w:tcPr>
            <w:tcW w:w="675" w:type="dxa"/>
            <w:shd w:val="clear" w:color="auto" w:fill="8DB3E2" w:themeFill="text2" w:themeFillTint="66"/>
            <w:vAlign w:val="center"/>
          </w:tcPr>
          <w:p w14:paraId="55856B43" w14:textId="77777777" w:rsidR="000C7DAB" w:rsidRPr="002F4CB2" w:rsidRDefault="000C7DAB" w:rsidP="000C7DAB">
            <w:pPr>
              <w:spacing w:after="0" w:line="240" w:lineRule="atLeast"/>
              <w:jc w:val="center"/>
              <w:rPr>
                <w:rFonts w:ascii="Trebuchet MS" w:eastAsia="Times New Roman" w:hAnsi="Trebuchet MS" w:cs="Arial"/>
                <w:b/>
                <w:sz w:val="16"/>
                <w:szCs w:val="16"/>
                <w:lang w:val="nl-NL" w:eastAsia="nl-NL"/>
              </w:rPr>
            </w:pPr>
            <w:r w:rsidRPr="002F4CB2">
              <w:rPr>
                <w:rFonts w:ascii="Trebuchet MS" w:eastAsia="Times New Roman" w:hAnsi="Trebuchet MS" w:cs="Arial"/>
                <w:b/>
                <w:color w:val="FFFFFF" w:themeColor="background1"/>
                <w:sz w:val="16"/>
                <w:szCs w:val="16"/>
                <w:lang w:val="nl-NL" w:eastAsia="nl-NL"/>
              </w:rPr>
              <w:t>Leerlijn</w:t>
            </w:r>
          </w:p>
        </w:tc>
        <w:tc>
          <w:tcPr>
            <w:tcW w:w="2732" w:type="dxa"/>
            <w:shd w:val="clear" w:color="auto" w:fill="8DB3E2" w:themeFill="text2" w:themeFillTint="66"/>
            <w:vAlign w:val="center"/>
          </w:tcPr>
          <w:p w14:paraId="7A70BADC" w14:textId="77777777" w:rsidR="000C7DAB" w:rsidRPr="002F4CB2" w:rsidRDefault="000C7DAB" w:rsidP="000C7DAB">
            <w:pPr>
              <w:spacing w:after="0" w:line="23" w:lineRule="atLeast"/>
              <w:jc w:val="center"/>
              <w:rPr>
                <w:rFonts w:ascii="Arial" w:eastAsia="Times New Roman" w:hAnsi="Arial" w:cs="Arial"/>
                <w:b/>
                <w:sz w:val="20"/>
                <w:szCs w:val="16"/>
                <w:lang w:val="nl-NL" w:eastAsia="nl-NL"/>
              </w:rPr>
            </w:pPr>
            <w:r w:rsidRPr="002F4CB2">
              <w:rPr>
                <w:rFonts w:ascii="Trebuchet MS" w:hAnsi="Trebuchet MS" w:cs="Arial"/>
                <w:b/>
                <w:color w:val="FFFFFF" w:themeColor="background1"/>
                <w:sz w:val="28"/>
                <w:szCs w:val="18"/>
              </w:rPr>
              <w:t>EERSTE GRAAD</w:t>
            </w:r>
          </w:p>
        </w:tc>
        <w:tc>
          <w:tcPr>
            <w:tcW w:w="3202" w:type="dxa"/>
            <w:shd w:val="clear" w:color="auto" w:fill="8DB3E2" w:themeFill="text2" w:themeFillTint="66"/>
            <w:vAlign w:val="center"/>
          </w:tcPr>
          <w:p w14:paraId="51BD7BBD" w14:textId="77777777" w:rsidR="000C7DAB" w:rsidRPr="002F4CB2" w:rsidRDefault="000C7DAB" w:rsidP="000C7DAB">
            <w:pPr>
              <w:spacing w:after="0" w:line="240" w:lineRule="auto"/>
              <w:jc w:val="center"/>
              <w:rPr>
                <w:rFonts w:ascii="Trebuchet MS" w:hAnsi="Trebuchet MS" w:cs="Arial"/>
                <w:b/>
                <w:color w:val="FFFFFF" w:themeColor="background1"/>
                <w:sz w:val="28"/>
                <w:szCs w:val="18"/>
              </w:rPr>
            </w:pPr>
            <w:r w:rsidRPr="002F4CB2">
              <w:rPr>
                <w:rFonts w:ascii="Trebuchet MS" w:hAnsi="Trebuchet MS" w:cs="Arial"/>
                <w:b/>
                <w:color w:val="FFFFFF" w:themeColor="background1"/>
                <w:sz w:val="28"/>
                <w:szCs w:val="18"/>
              </w:rPr>
              <w:t>TWEEDE GRAAD</w:t>
            </w:r>
          </w:p>
        </w:tc>
        <w:tc>
          <w:tcPr>
            <w:tcW w:w="3389" w:type="dxa"/>
            <w:shd w:val="clear" w:color="auto" w:fill="8DB3E2" w:themeFill="text2" w:themeFillTint="66"/>
            <w:vAlign w:val="center"/>
          </w:tcPr>
          <w:p w14:paraId="6D40D833" w14:textId="77777777" w:rsidR="000C7DAB" w:rsidRPr="002F4CB2" w:rsidRDefault="000C7DAB" w:rsidP="000C7DAB">
            <w:pPr>
              <w:spacing w:after="0" w:line="240" w:lineRule="auto"/>
              <w:jc w:val="center"/>
              <w:rPr>
                <w:rFonts w:ascii="Arial" w:eastAsia="Times New Roman" w:hAnsi="Arial" w:cs="Arial"/>
                <w:b/>
                <w:sz w:val="20"/>
                <w:szCs w:val="16"/>
                <w:lang w:val="nl-NL" w:eastAsia="nl-NL"/>
              </w:rPr>
            </w:pPr>
            <w:r w:rsidRPr="002F4CB2">
              <w:rPr>
                <w:rFonts w:ascii="Trebuchet MS" w:hAnsi="Trebuchet MS" w:cs="Arial"/>
                <w:b/>
                <w:color w:val="FFFFFF" w:themeColor="background1"/>
                <w:sz w:val="28"/>
                <w:szCs w:val="18"/>
              </w:rPr>
              <w:t>DERDE GRAAD</w:t>
            </w:r>
          </w:p>
        </w:tc>
      </w:tr>
      <w:tr w:rsidR="000C7DAB" w:rsidRPr="002F4CB2" w14:paraId="0E25A8D9" w14:textId="77777777" w:rsidTr="000C7DAB">
        <w:trPr>
          <w:cantSplit/>
          <w:trHeight w:val="1510"/>
          <w:tblCellSpacing w:w="20" w:type="dxa"/>
        </w:trPr>
        <w:tc>
          <w:tcPr>
            <w:tcW w:w="675" w:type="dxa"/>
            <w:vMerge w:val="restart"/>
            <w:shd w:val="clear" w:color="auto" w:fill="8DB3E2" w:themeFill="text2" w:themeFillTint="66"/>
            <w:textDirection w:val="btLr"/>
            <w:vAlign w:val="center"/>
          </w:tcPr>
          <w:p w14:paraId="50343155" w14:textId="77777777" w:rsidR="000C7DAB" w:rsidRPr="002F4CB2" w:rsidRDefault="000C7DAB" w:rsidP="000C7DAB">
            <w:pPr>
              <w:spacing w:after="0" w:line="240" w:lineRule="auto"/>
              <w:jc w:val="center"/>
              <w:rPr>
                <w:rFonts w:ascii="Trebuchet MS" w:eastAsia="Times New Roman" w:hAnsi="Trebuchet MS" w:cs="Arial"/>
                <w:b/>
                <w:color w:val="FFFFFF" w:themeColor="background1"/>
                <w:sz w:val="24"/>
                <w:szCs w:val="20"/>
                <w:lang w:val="nl-NL" w:eastAsia="nl-NL"/>
              </w:rPr>
            </w:pPr>
            <w:r w:rsidRPr="002F4CB2">
              <w:rPr>
                <w:rFonts w:ascii="Trebuchet MS" w:eastAsia="Times New Roman" w:hAnsi="Trebuchet MS" w:cs="Arial"/>
                <w:b/>
                <w:color w:val="FFFFFF" w:themeColor="background1"/>
                <w:sz w:val="24"/>
                <w:szCs w:val="20"/>
                <w:lang w:val="nl-NL" w:eastAsia="nl-NL"/>
              </w:rPr>
              <w:t>Materie</w:t>
            </w:r>
          </w:p>
        </w:tc>
        <w:tc>
          <w:tcPr>
            <w:tcW w:w="2732" w:type="dxa"/>
            <w:tcBorders>
              <w:bottom w:val="nil"/>
            </w:tcBorders>
            <w:shd w:val="clear" w:color="auto" w:fill="EEECE1"/>
          </w:tcPr>
          <w:p w14:paraId="7D557BFE" w14:textId="77777777" w:rsidR="000C7DAB" w:rsidRPr="00D03AD5" w:rsidRDefault="000C7DAB" w:rsidP="000C7DAB">
            <w:pPr>
              <w:spacing w:after="0" w:line="240" w:lineRule="auto"/>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Deeltjesmodel</w:t>
            </w:r>
          </w:p>
          <w:p w14:paraId="5382B19D"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Materie bestaat uit deeltjes met ruimte ertussen</w:t>
            </w:r>
          </w:p>
          <w:p w14:paraId="57E4B511"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De deeltjes bewegen met een snelheid afhankelijk van de temperatuur</w:t>
            </w:r>
          </w:p>
        </w:tc>
        <w:tc>
          <w:tcPr>
            <w:tcW w:w="3202" w:type="dxa"/>
            <w:tcBorders>
              <w:bottom w:val="nil"/>
            </w:tcBorders>
            <w:shd w:val="clear" w:color="auto" w:fill="EEECE1"/>
          </w:tcPr>
          <w:p w14:paraId="7C032FA1" w14:textId="77777777" w:rsidR="000C7DAB" w:rsidRPr="00D03AD5" w:rsidRDefault="000C7DAB" w:rsidP="000C7DAB">
            <w:pPr>
              <w:spacing w:after="0" w:line="240" w:lineRule="auto"/>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Deeltjesmodel</w:t>
            </w:r>
          </w:p>
          <w:p w14:paraId="21472741"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 xml:space="preserve">Moleculen </w:t>
            </w:r>
          </w:p>
          <w:p w14:paraId="41B9B484"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Atoombouw - atoommodellen (eerste 18 elementen)</w:t>
            </w:r>
          </w:p>
          <w:p w14:paraId="0C4F05DF"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Snelheid van deeltjes en temperatuur</w:t>
            </w:r>
          </w:p>
        </w:tc>
        <w:tc>
          <w:tcPr>
            <w:tcW w:w="3389" w:type="dxa"/>
            <w:tcBorders>
              <w:bottom w:val="nil"/>
            </w:tcBorders>
            <w:shd w:val="clear" w:color="auto" w:fill="EEECE1"/>
          </w:tcPr>
          <w:p w14:paraId="4EA0EE4A" w14:textId="77777777" w:rsidR="000C7DAB" w:rsidRPr="00D03AD5" w:rsidRDefault="000C7DAB" w:rsidP="000C7DAB">
            <w:pPr>
              <w:spacing w:after="0" w:line="240" w:lineRule="auto"/>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Deeltjesmodel</w:t>
            </w:r>
          </w:p>
          <w:p w14:paraId="0EE26228"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 xml:space="preserve">Uitbreiding atoommodel en opbouw periodiek systeem </w:t>
            </w:r>
          </w:p>
          <w:p w14:paraId="1DDC40C5"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Isotopen</w:t>
            </w:r>
          </w:p>
          <w:p w14:paraId="25AD8DCD"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 xml:space="preserve">Fundamentele deeltjes </w:t>
            </w:r>
          </w:p>
        </w:tc>
      </w:tr>
      <w:tr w:rsidR="000C7DAB" w:rsidRPr="002F4CB2" w14:paraId="20F2BE57" w14:textId="77777777" w:rsidTr="000C7DAB">
        <w:trPr>
          <w:cantSplit/>
          <w:trHeight w:val="1510"/>
          <w:tblCellSpacing w:w="20" w:type="dxa"/>
        </w:trPr>
        <w:tc>
          <w:tcPr>
            <w:tcW w:w="675" w:type="dxa"/>
            <w:vMerge/>
            <w:shd w:val="clear" w:color="auto" w:fill="8DB3E2" w:themeFill="text2" w:themeFillTint="66"/>
            <w:textDirection w:val="btLr"/>
          </w:tcPr>
          <w:p w14:paraId="55CB4939" w14:textId="77777777" w:rsidR="000C7DAB" w:rsidRPr="002F4CB2" w:rsidRDefault="000C7DAB" w:rsidP="000C7DAB">
            <w:pPr>
              <w:spacing w:after="240" w:line="240" w:lineRule="atLeast"/>
              <w:jc w:val="center"/>
              <w:rPr>
                <w:rFonts w:ascii="Arial" w:eastAsia="Times New Roman" w:hAnsi="Arial" w:cs="Arial"/>
                <w:b/>
                <w:sz w:val="24"/>
                <w:szCs w:val="20"/>
                <w:lang w:val="nl-NL" w:eastAsia="nl-NL"/>
              </w:rPr>
            </w:pPr>
          </w:p>
        </w:tc>
        <w:tc>
          <w:tcPr>
            <w:tcW w:w="2732" w:type="dxa"/>
            <w:tcBorders>
              <w:top w:val="nil"/>
              <w:bottom w:val="nil"/>
            </w:tcBorders>
            <w:shd w:val="clear" w:color="auto" w:fill="EEECE1"/>
          </w:tcPr>
          <w:p w14:paraId="72C4F8FA" w14:textId="77777777" w:rsidR="000C7DAB" w:rsidRPr="00D03AD5" w:rsidRDefault="000C7DAB" w:rsidP="000C7DAB">
            <w:pPr>
              <w:spacing w:after="0" w:line="240" w:lineRule="auto"/>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Stoffen</w:t>
            </w:r>
          </w:p>
          <w:p w14:paraId="099096E5"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Mengsels en zuivere stoffen</w:t>
            </w:r>
          </w:p>
          <w:p w14:paraId="0AF97D47"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Mengsels scheiden: op basis van deeltjesgrootte</w:t>
            </w:r>
          </w:p>
          <w:p w14:paraId="2047B51B"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Massa en volume</w:t>
            </w:r>
          </w:p>
          <w:p w14:paraId="79FB9C01"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Uitzetten en inkrimpen</w:t>
            </w:r>
          </w:p>
        </w:tc>
        <w:tc>
          <w:tcPr>
            <w:tcW w:w="3202" w:type="dxa"/>
            <w:tcBorders>
              <w:top w:val="nil"/>
              <w:bottom w:val="nil"/>
            </w:tcBorders>
            <w:shd w:val="clear" w:color="auto" w:fill="EEECE1"/>
          </w:tcPr>
          <w:p w14:paraId="449CD257" w14:textId="77777777" w:rsidR="000C7DAB" w:rsidRPr="00D03AD5" w:rsidRDefault="000C7DAB" w:rsidP="000C7DAB">
            <w:pPr>
              <w:spacing w:after="0" w:line="240" w:lineRule="auto"/>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Stoffen</w:t>
            </w:r>
          </w:p>
          <w:p w14:paraId="4F3E36BC"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 xml:space="preserve">Stofconstanten: </w:t>
            </w:r>
            <w:r w:rsidRPr="00D03AD5">
              <w:rPr>
                <w:rFonts w:ascii="Trebuchet MS" w:eastAsia="Times New Roman" w:hAnsi="Trebuchet MS" w:cs="Arial"/>
                <w:sz w:val="18"/>
                <w:szCs w:val="18"/>
                <w:lang w:val="nl-NL" w:eastAsia="nl-NL"/>
              </w:rPr>
              <w:t>smeltpunt, stolpunt, kookpunt,</w:t>
            </w:r>
            <w:r w:rsidRPr="00D03AD5">
              <w:rPr>
                <w:rFonts w:ascii="Trebuchet MS" w:eastAsia="Times New Roman" w:hAnsi="Trebuchet MS" w:cs="Arial"/>
                <w:b/>
                <w:sz w:val="18"/>
                <w:szCs w:val="18"/>
                <w:lang w:val="nl-NL" w:eastAsia="nl-NL"/>
              </w:rPr>
              <w:t xml:space="preserve"> massadichtheid</w:t>
            </w:r>
          </w:p>
          <w:p w14:paraId="20C6B00D"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Mengsels: scheidingstechnieken, concentratiebegrip</w:t>
            </w:r>
          </w:p>
          <w:p w14:paraId="015CAFD4"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Chemische bindingen</w:t>
            </w:r>
          </w:p>
          <w:p w14:paraId="5BD207F8"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Formules</w:t>
            </w:r>
          </w:p>
          <w:p w14:paraId="23889887"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Enkelvoudige en samengestelde</w:t>
            </w:r>
          </w:p>
          <w:p w14:paraId="4A503368"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Stofklassen</w:t>
            </w:r>
          </w:p>
          <w:p w14:paraId="01D0F7C0"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Thermische uitzetting</w:t>
            </w:r>
          </w:p>
        </w:tc>
        <w:tc>
          <w:tcPr>
            <w:tcW w:w="3389" w:type="dxa"/>
            <w:tcBorders>
              <w:top w:val="nil"/>
              <w:bottom w:val="nil"/>
            </w:tcBorders>
            <w:shd w:val="clear" w:color="auto" w:fill="EEECE1"/>
          </w:tcPr>
          <w:p w14:paraId="48BD217E" w14:textId="77777777" w:rsidR="000C7DAB" w:rsidRPr="00D03AD5" w:rsidRDefault="000C7DAB" w:rsidP="000C7DAB">
            <w:pPr>
              <w:spacing w:after="0" w:line="240" w:lineRule="auto"/>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Stoffen</w:t>
            </w:r>
          </w:p>
          <w:p w14:paraId="1ABAC714"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Ruimtelijke bouw</w:t>
            </w:r>
          </w:p>
          <w:p w14:paraId="0A740EC1"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Lewisstructuren</w:t>
            </w:r>
          </w:p>
          <w:p w14:paraId="2166B657"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Polaire-apolaire</w:t>
            </w:r>
          </w:p>
          <w:p w14:paraId="7C6DF23B"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Koolstofverbindingen</w:t>
            </w:r>
          </w:p>
        </w:tc>
      </w:tr>
      <w:tr w:rsidR="000C7DAB" w:rsidRPr="002F4CB2" w14:paraId="23DB41C2" w14:textId="77777777" w:rsidTr="000C7DAB">
        <w:trPr>
          <w:cantSplit/>
          <w:trHeight w:val="1100"/>
          <w:tblCellSpacing w:w="20" w:type="dxa"/>
        </w:trPr>
        <w:tc>
          <w:tcPr>
            <w:tcW w:w="675" w:type="dxa"/>
            <w:vMerge/>
            <w:shd w:val="clear" w:color="auto" w:fill="8DB3E2" w:themeFill="text2" w:themeFillTint="66"/>
            <w:textDirection w:val="btLr"/>
          </w:tcPr>
          <w:p w14:paraId="1B7CE1A8" w14:textId="77777777" w:rsidR="000C7DAB" w:rsidRPr="002F4CB2" w:rsidRDefault="000C7DAB" w:rsidP="000C7DAB">
            <w:pPr>
              <w:spacing w:after="240" w:line="240" w:lineRule="atLeast"/>
              <w:jc w:val="center"/>
              <w:rPr>
                <w:rFonts w:ascii="Arial" w:eastAsia="Times New Roman" w:hAnsi="Arial" w:cs="Arial"/>
                <w:b/>
                <w:sz w:val="24"/>
                <w:szCs w:val="20"/>
                <w:lang w:val="nl-NL" w:eastAsia="nl-NL"/>
              </w:rPr>
            </w:pPr>
          </w:p>
        </w:tc>
        <w:tc>
          <w:tcPr>
            <w:tcW w:w="2732" w:type="dxa"/>
            <w:tcBorders>
              <w:top w:val="nil"/>
              <w:bottom w:val="nil"/>
            </w:tcBorders>
            <w:shd w:val="clear" w:color="auto" w:fill="EEECE1"/>
          </w:tcPr>
          <w:p w14:paraId="20E9998A" w14:textId="77777777" w:rsidR="000C7DAB" w:rsidRPr="00D03AD5" w:rsidRDefault="000C7DAB" w:rsidP="000C7DAB">
            <w:pPr>
              <w:spacing w:after="0" w:line="240" w:lineRule="auto"/>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Faseovergangen</w:t>
            </w:r>
          </w:p>
          <w:p w14:paraId="3CB3FCC1"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Kwalitatief</w:t>
            </w:r>
          </w:p>
        </w:tc>
        <w:tc>
          <w:tcPr>
            <w:tcW w:w="3202" w:type="dxa"/>
            <w:tcBorders>
              <w:top w:val="nil"/>
              <w:bottom w:val="nil"/>
            </w:tcBorders>
            <w:shd w:val="clear" w:color="auto" w:fill="EEECE1"/>
          </w:tcPr>
          <w:p w14:paraId="5FF445BD" w14:textId="77777777" w:rsidR="000C7DAB" w:rsidRPr="00D03AD5" w:rsidRDefault="000C7DAB" w:rsidP="000C7DAB">
            <w:pPr>
              <w:spacing w:after="0" w:line="160" w:lineRule="atLeast"/>
              <w:rPr>
                <w:rFonts w:ascii="Trebuchet MS" w:eastAsia="Times New Roman" w:hAnsi="Trebuchet MS" w:cs="Arial"/>
                <w:b/>
                <w:sz w:val="18"/>
                <w:szCs w:val="18"/>
                <w:lang w:val="nl-NL" w:eastAsia="nl-NL"/>
              </w:rPr>
            </w:pPr>
          </w:p>
        </w:tc>
        <w:tc>
          <w:tcPr>
            <w:tcW w:w="3389" w:type="dxa"/>
            <w:tcBorders>
              <w:top w:val="nil"/>
              <w:bottom w:val="nil"/>
            </w:tcBorders>
            <w:shd w:val="clear" w:color="auto" w:fill="EEECE1"/>
          </w:tcPr>
          <w:p w14:paraId="39244465" w14:textId="77777777" w:rsidR="000C7DAB" w:rsidRPr="00D03AD5" w:rsidRDefault="000C7DAB" w:rsidP="000C7DAB">
            <w:pPr>
              <w:spacing w:after="0" w:line="240" w:lineRule="auto"/>
              <w:rPr>
                <w:rFonts w:ascii="Trebuchet MS" w:eastAsia="Times New Roman" w:hAnsi="Trebuchet MS" w:cs="Arial"/>
                <w:sz w:val="18"/>
                <w:szCs w:val="18"/>
                <w:lang w:val="nl-NL" w:eastAsia="nl-NL"/>
              </w:rPr>
            </w:pPr>
            <w:r w:rsidRPr="00D03AD5">
              <w:rPr>
                <w:rFonts w:ascii="Trebuchet MS" w:eastAsia="Times New Roman" w:hAnsi="Trebuchet MS" w:cs="Arial"/>
                <w:b/>
                <w:i/>
                <w:sz w:val="18"/>
                <w:szCs w:val="18"/>
                <w:u w:val="single"/>
                <w:lang w:val="nl-NL" w:eastAsia="nl-NL"/>
              </w:rPr>
              <w:t>Faseovergangen</w:t>
            </w:r>
          </w:p>
          <w:p w14:paraId="3F609D46"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b/>
                <w:sz w:val="18"/>
                <w:szCs w:val="18"/>
                <w:lang w:val="nl-NL" w:eastAsia="nl-NL"/>
              </w:rPr>
              <w:t>Kritisch punt, tripelpunt, toestandsdiagram</w:t>
            </w:r>
          </w:p>
          <w:p w14:paraId="787E6450" w14:textId="77777777" w:rsidR="000C7DAB" w:rsidRPr="00D03AD5" w:rsidRDefault="000C7DAB"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b/>
                <w:sz w:val="18"/>
                <w:szCs w:val="18"/>
                <w:lang w:val="nl-NL" w:eastAsia="nl-NL"/>
              </w:rPr>
              <w:t>Energie bij fasen en faseovergangen: kwantitatief</w:t>
            </w:r>
          </w:p>
        </w:tc>
      </w:tr>
      <w:tr w:rsidR="000C7DAB" w:rsidRPr="002F4CB2" w14:paraId="0AA7206B" w14:textId="77777777" w:rsidTr="000C7DAB">
        <w:trPr>
          <w:cantSplit/>
          <w:trHeight w:val="1298"/>
          <w:tblCellSpacing w:w="20" w:type="dxa"/>
        </w:trPr>
        <w:tc>
          <w:tcPr>
            <w:tcW w:w="675" w:type="dxa"/>
            <w:vMerge/>
            <w:shd w:val="clear" w:color="auto" w:fill="8DB3E2" w:themeFill="text2" w:themeFillTint="66"/>
            <w:textDirection w:val="btLr"/>
          </w:tcPr>
          <w:p w14:paraId="2D766A26" w14:textId="77777777" w:rsidR="000C7DAB" w:rsidRPr="002F4CB2" w:rsidRDefault="000C7DAB" w:rsidP="000C7DAB">
            <w:pPr>
              <w:spacing w:after="240" w:line="240" w:lineRule="atLeast"/>
              <w:ind w:right="-2"/>
              <w:jc w:val="center"/>
              <w:rPr>
                <w:rFonts w:ascii="Arial" w:eastAsia="Times New Roman" w:hAnsi="Arial" w:cs="Arial"/>
                <w:b/>
                <w:sz w:val="24"/>
                <w:szCs w:val="20"/>
                <w:lang w:val="nl-NL" w:eastAsia="nl-NL"/>
              </w:rPr>
            </w:pPr>
          </w:p>
        </w:tc>
        <w:tc>
          <w:tcPr>
            <w:tcW w:w="2732" w:type="dxa"/>
            <w:tcBorders>
              <w:top w:val="nil"/>
            </w:tcBorders>
            <w:shd w:val="clear" w:color="auto" w:fill="EEECE1"/>
          </w:tcPr>
          <w:p w14:paraId="32D2EFE6" w14:textId="77777777" w:rsidR="000C7DAB" w:rsidRPr="00D03AD5" w:rsidRDefault="000C7DAB" w:rsidP="000C7DAB">
            <w:pPr>
              <w:spacing w:after="0" w:line="240" w:lineRule="auto"/>
              <w:ind w:right="-2"/>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Stofomzettingen</w:t>
            </w:r>
          </w:p>
          <w:p w14:paraId="614A17F4" w14:textId="77777777" w:rsidR="000C7DAB" w:rsidRPr="00D03AD5" w:rsidRDefault="000C7DAB" w:rsidP="000C7DAB">
            <w:pPr>
              <w:numPr>
                <w:ilvl w:val="0"/>
                <w:numId w:val="2"/>
              </w:numPr>
              <w:spacing w:after="0" w:line="160" w:lineRule="atLeast"/>
              <w:ind w:left="142" w:right="-2" w:hanging="142"/>
              <w:rPr>
                <w:rFonts w:ascii="Trebuchet MS" w:eastAsia="Times New Roman" w:hAnsi="Trebuchet MS" w:cs="Arial"/>
                <w:color w:val="000000"/>
                <w:sz w:val="18"/>
                <w:szCs w:val="18"/>
                <w:lang w:val="nl-NL" w:eastAsia="nl-NL"/>
              </w:rPr>
            </w:pPr>
            <w:r w:rsidRPr="00D03AD5">
              <w:rPr>
                <w:rFonts w:ascii="Trebuchet MS" w:eastAsia="Times New Roman" w:hAnsi="Trebuchet MS" w:cs="Arial"/>
                <w:sz w:val="18"/>
                <w:szCs w:val="18"/>
                <w:lang w:val="nl-NL" w:eastAsia="nl-NL"/>
              </w:rPr>
              <w:t>Structuurveranderingen verklaren met deeltjesmodel</w:t>
            </w:r>
          </w:p>
        </w:tc>
        <w:tc>
          <w:tcPr>
            <w:tcW w:w="3202" w:type="dxa"/>
            <w:tcBorders>
              <w:top w:val="nil"/>
            </w:tcBorders>
            <w:shd w:val="clear" w:color="auto" w:fill="EEECE1"/>
          </w:tcPr>
          <w:p w14:paraId="7285DDD4" w14:textId="77777777" w:rsidR="000C7DAB" w:rsidRPr="00D03AD5" w:rsidRDefault="000C7DAB" w:rsidP="000C7DAB">
            <w:pPr>
              <w:spacing w:after="0" w:line="240" w:lineRule="auto"/>
              <w:ind w:right="-2"/>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Stofomzettingen</w:t>
            </w:r>
          </w:p>
          <w:p w14:paraId="149C0754" w14:textId="77777777" w:rsidR="000C7DAB" w:rsidRPr="00D03AD5" w:rsidRDefault="000C7DAB" w:rsidP="000C7DAB">
            <w:pPr>
              <w:numPr>
                <w:ilvl w:val="0"/>
                <w:numId w:val="2"/>
              </w:numPr>
              <w:spacing w:after="0" w:line="160" w:lineRule="atLeast"/>
              <w:ind w:left="142" w:right="-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Chemische reacties – reactievergelijkingen</w:t>
            </w:r>
          </w:p>
        </w:tc>
        <w:tc>
          <w:tcPr>
            <w:tcW w:w="3389" w:type="dxa"/>
            <w:tcBorders>
              <w:top w:val="nil"/>
            </w:tcBorders>
            <w:shd w:val="clear" w:color="auto" w:fill="EEECE1"/>
          </w:tcPr>
          <w:p w14:paraId="40D1D7FD" w14:textId="77777777" w:rsidR="000C7DAB" w:rsidRPr="00D03AD5" w:rsidRDefault="000C7DAB" w:rsidP="000C7DAB">
            <w:pPr>
              <w:spacing w:after="0" w:line="240" w:lineRule="auto"/>
              <w:ind w:right="-2"/>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Stofomzettingen</w:t>
            </w:r>
          </w:p>
          <w:p w14:paraId="4D57E0C6" w14:textId="77777777" w:rsidR="000C7DAB" w:rsidRPr="00D03AD5" w:rsidRDefault="000C7DAB" w:rsidP="000C7DAB">
            <w:pPr>
              <w:numPr>
                <w:ilvl w:val="0"/>
                <w:numId w:val="2"/>
              </w:numPr>
              <w:spacing w:after="0" w:line="160" w:lineRule="atLeast"/>
              <w:ind w:left="142" w:right="-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Stoichiometrie</w:t>
            </w:r>
          </w:p>
          <w:p w14:paraId="3F56D9EE" w14:textId="77777777" w:rsidR="000C7DAB" w:rsidRPr="00D03AD5" w:rsidRDefault="000C7DAB" w:rsidP="000C7DAB">
            <w:pPr>
              <w:numPr>
                <w:ilvl w:val="0"/>
                <w:numId w:val="2"/>
              </w:numPr>
              <w:spacing w:after="0" w:line="160" w:lineRule="atLeast"/>
              <w:ind w:left="142" w:right="-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Reactiesnelheid</w:t>
            </w:r>
          </w:p>
          <w:p w14:paraId="01F35CAD" w14:textId="77777777" w:rsidR="000C7DAB" w:rsidRPr="00D03AD5" w:rsidRDefault="000C7DAB" w:rsidP="000C7DAB">
            <w:pPr>
              <w:numPr>
                <w:ilvl w:val="0"/>
                <w:numId w:val="2"/>
              </w:numPr>
              <w:spacing w:after="0" w:line="160" w:lineRule="atLeast"/>
              <w:ind w:left="142" w:right="-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Chemisch evenwicht</w:t>
            </w:r>
          </w:p>
          <w:p w14:paraId="70370AD2" w14:textId="77777777" w:rsidR="000C7DAB" w:rsidRPr="00D03AD5" w:rsidRDefault="000C7DAB" w:rsidP="000C7DAB">
            <w:pPr>
              <w:numPr>
                <w:ilvl w:val="0"/>
                <w:numId w:val="2"/>
              </w:numPr>
              <w:spacing w:after="0" w:line="160" w:lineRule="atLeast"/>
              <w:ind w:left="142" w:right="-2" w:hanging="142"/>
              <w:rPr>
                <w:rFonts w:ascii="Trebuchet MS" w:eastAsia="Times New Roman" w:hAnsi="Trebuchet MS" w:cs="Arial"/>
                <w:sz w:val="18"/>
                <w:szCs w:val="18"/>
                <w:lang w:val="nl-NL" w:eastAsia="nl-NL"/>
              </w:rPr>
            </w:pPr>
            <w:r w:rsidRPr="00D03AD5">
              <w:rPr>
                <w:rFonts w:ascii="Trebuchet MS" w:eastAsia="Times New Roman" w:hAnsi="Trebuchet MS" w:cs="Arial"/>
                <w:sz w:val="18"/>
                <w:szCs w:val="18"/>
                <w:lang w:val="nl-NL" w:eastAsia="nl-NL"/>
              </w:rPr>
              <w:t>Reactiesoorten: zuur-basereacties, redoxreacties</w:t>
            </w:r>
          </w:p>
        </w:tc>
      </w:tr>
    </w:tbl>
    <w:p w14:paraId="2D144B7B" w14:textId="77777777" w:rsidR="002F4CB2" w:rsidRPr="002F4CB2" w:rsidRDefault="002F4CB2" w:rsidP="000C7DAB">
      <w:pPr>
        <w:spacing w:after="240" w:line="240" w:lineRule="atLeast"/>
        <w:ind w:right="-2"/>
        <w:jc w:val="center"/>
        <w:rPr>
          <w:rFonts w:ascii="Arial" w:eastAsia="Times New Roman" w:hAnsi="Arial" w:cs="Times New Roman"/>
          <w:sz w:val="20"/>
          <w:szCs w:val="24"/>
          <w:lang w:val="nl-NL" w:eastAsia="nl-NL"/>
        </w:rPr>
      </w:pPr>
    </w:p>
    <w:p w14:paraId="67E595C9" w14:textId="607E6FCC" w:rsidR="00A263D0" w:rsidRPr="002F4CB2" w:rsidRDefault="00A263D0" w:rsidP="000C7DAB">
      <w:pPr>
        <w:spacing w:after="0" w:line="260" w:lineRule="exact"/>
        <w:ind w:right="-2"/>
        <w:rPr>
          <w:rFonts w:ascii="Arial" w:eastAsia="Times New Roman" w:hAnsi="Arial" w:cs="Times New Roman"/>
          <w:sz w:val="20"/>
          <w:szCs w:val="24"/>
          <w:lang w:val="nl-NL" w:eastAsia="nl-NL"/>
        </w:rPr>
      </w:pPr>
    </w:p>
    <w:tbl>
      <w:tblPr>
        <w:tblpPr w:leftFromText="141" w:rightFromText="141" w:vertAnchor="text" w:tblpX="-628" w:tblpY="1"/>
        <w:tblOverlap w:val="never"/>
        <w:tblW w:w="1019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1E0" w:firstRow="1" w:lastRow="1" w:firstColumn="1" w:lastColumn="1" w:noHBand="0" w:noVBand="0"/>
      </w:tblPr>
      <w:tblGrid>
        <w:gridCol w:w="729"/>
        <w:gridCol w:w="2807"/>
        <w:gridCol w:w="3210"/>
        <w:gridCol w:w="3452"/>
      </w:tblGrid>
      <w:tr w:rsidR="002F4CB2" w:rsidRPr="002F4CB2" w14:paraId="2E4224AD" w14:textId="77777777" w:rsidTr="000C7DAB">
        <w:trPr>
          <w:cantSplit/>
          <w:trHeight w:val="1100"/>
          <w:tblCellSpacing w:w="20" w:type="dxa"/>
        </w:trPr>
        <w:tc>
          <w:tcPr>
            <w:tcW w:w="669" w:type="dxa"/>
            <w:vMerge w:val="restart"/>
            <w:shd w:val="clear" w:color="auto" w:fill="8DB3E2" w:themeFill="text2" w:themeFillTint="66"/>
            <w:textDirection w:val="btLr"/>
            <w:vAlign w:val="center"/>
          </w:tcPr>
          <w:p w14:paraId="6DB0343B" w14:textId="77777777" w:rsidR="002F4CB2" w:rsidRPr="00D03AD5" w:rsidRDefault="002F4CB2" w:rsidP="000C7DAB">
            <w:pPr>
              <w:spacing w:after="0" w:line="240" w:lineRule="auto"/>
              <w:ind w:right="-2"/>
              <w:jc w:val="center"/>
              <w:rPr>
                <w:rFonts w:ascii="Trebuchet MS" w:eastAsia="Times New Roman" w:hAnsi="Trebuchet MS" w:cs="Arial"/>
                <w:b/>
                <w:sz w:val="24"/>
                <w:szCs w:val="20"/>
                <w:lang w:val="nl-NL" w:eastAsia="nl-NL"/>
              </w:rPr>
            </w:pPr>
            <w:r w:rsidRPr="00D03AD5">
              <w:rPr>
                <w:rFonts w:ascii="Trebuchet MS" w:eastAsia="Times New Roman" w:hAnsi="Trebuchet MS" w:cs="Arial"/>
                <w:b/>
                <w:color w:val="FFFFFF" w:themeColor="background1"/>
                <w:sz w:val="24"/>
                <w:szCs w:val="20"/>
                <w:lang w:val="nl-NL" w:eastAsia="nl-NL"/>
              </w:rPr>
              <w:t>Snelheid, kracht, druk</w:t>
            </w:r>
          </w:p>
        </w:tc>
        <w:tc>
          <w:tcPr>
            <w:tcW w:w="2767" w:type="dxa"/>
            <w:tcBorders>
              <w:bottom w:val="nil"/>
            </w:tcBorders>
            <w:shd w:val="clear" w:color="auto" w:fill="EEECE1"/>
          </w:tcPr>
          <w:p w14:paraId="1BD0B113" w14:textId="77777777" w:rsidR="002F4CB2" w:rsidRPr="00D03AD5" w:rsidRDefault="002F4CB2" w:rsidP="000C7DAB">
            <w:pPr>
              <w:spacing w:after="0" w:line="240" w:lineRule="auto"/>
              <w:ind w:right="-2"/>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Snelheid</w:t>
            </w:r>
          </w:p>
          <w:p w14:paraId="3025E046" w14:textId="77777777" w:rsidR="002F4CB2" w:rsidRPr="00D03AD5" w:rsidRDefault="002F4CB2" w:rsidP="000C7DAB">
            <w:pPr>
              <w:numPr>
                <w:ilvl w:val="0"/>
                <w:numId w:val="2"/>
              </w:numPr>
              <w:spacing w:after="0" w:line="160" w:lineRule="atLeast"/>
              <w:ind w:left="142" w:right="-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Kracht en snelheidsverandering</w:t>
            </w:r>
          </w:p>
        </w:tc>
        <w:tc>
          <w:tcPr>
            <w:tcW w:w="3170" w:type="dxa"/>
            <w:tcBorders>
              <w:bottom w:val="nil"/>
            </w:tcBorders>
            <w:shd w:val="clear" w:color="auto" w:fill="EEECE1"/>
          </w:tcPr>
          <w:p w14:paraId="3819A403" w14:textId="77777777" w:rsidR="002F4CB2" w:rsidRPr="00D03AD5" w:rsidRDefault="002F4CB2" w:rsidP="000C7DAB">
            <w:pPr>
              <w:spacing w:after="0" w:line="240" w:lineRule="auto"/>
              <w:ind w:right="-2"/>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 xml:space="preserve">Snelheid </w:t>
            </w:r>
          </w:p>
          <w:p w14:paraId="4AB5E4FA" w14:textId="77777777" w:rsidR="002F4CB2" w:rsidRPr="00D03AD5" w:rsidRDefault="002F4CB2" w:rsidP="000C7DAB">
            <w:pPr>
              <w:numPr>
                <w:ilvl w:val="0"/>
                <w:numId w:val="2"/>
              </w:numPr>
              <w:spacing w:after="0" w:line="160" w:lineRule="atLeast"/>
              <w:ind w:left="142" w:right="-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Als vector</w:t>
            </w:r>
          </w:p>
        </w:tc>
        <w:tc>
          <w:tcPr>
            <w:tcW w:w="3392" w:type="dxa"/>
            <w:tcBorders>
              <w:bottom w:val="nil"/>
            </w:tcBorders>
            <w:shd w:val="clear" w:color="auto" w:fill="EEECE1"/>
          </w:tcPr>
          <w:p w14:paraId="3F1E1526" w14:textId="77777777" w:rsidR="002F4CB2" w:rsidRPr="00D03AD5" w:rsidRDefault="002F4CB2" w:rsidP="000C7DAB">
            <w:pPr>
              <w:spacing w:after="0" w:line="240" w:lineRule="auto"/>
              <w:ind w:right="-2"/>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Snelheid</w:t>
            </w:r>
          </w:p>
          <w:p w14:paraId="001E33D7" w14:textId="77777777" w:rsidR="002F4CB2" w:rsidRPr="00D03AD5" w:rsidRDefault="002F4CB2" w:rsidP="000C7DAB">
            <w:pPr>
              <w:numPr>
                <w:ilvl w:val="0"/>
                <w:numId w:val="2"/>
              </w:numPr>
              <w:spacing w:after="0" w:line="160" w:lineRule="atLeast"/>
              <w:ind w:left="142" w:right="-2" w:hanging="142"/>
              <w:rPr>
                <w:rFonts w:ascii="Trebuchet MS" w:eastAsia="Times New Roman" w:hAnsi="Trebuchet MS" w:cs="Arial"/>
                <w:b/>
                <w:i/>
                <w:sz w:val="18"/>
                <w:szCs w:val="18"/>
                <w:lang w:val="nl-NL" w:eastAsia="nl-NL"/>
              </w:rPr>
            </w:pPr>
            <w:r w:rsidRPr="00D03AD5">
              <w:rPr>
                <w:rFonts w:ascii="Trebuchet MS" w:eastAsia="Times New Roman" w:hAnsi="Trebuchet MS" w:cs="Arial"/>
                <w:i/>
                <w:color w:val="FF0000"/>
                <w:sz w:val="18"/>
                <w:szCs w:val="18"/>
                <w:lang w:val="nl-NL" w:eastAsia="nl-NL"/>
              </w:rPr>
              <w:t>Samenstellen en ontbinden van bewegingen</w:t>
            </w:r>
          </w:p>
          <w:p w14:paraId="21B77B33" w14:textId="77777777" w:rsidR="002F4CB2" w:rsidRPr="00D03AD5" w:rsidRDefault="002F4CB2" w:rsidP="000C7DAB">
            <w:pPr>
              <w:numPr>
                <w:ilvl w:val="0"/>
                <w:numId w:val="2"/>
              </w:numPr>
              <w:spacing w:after="0" w:line="160" w:lineRule="atLeast"/>
              <w:ind w:left="142" w:right="-2" w:hanging="142"/>
              <w:rPr>
                <w:rFonts w:ascii="Trebuchet MS" w:eastAsia="Times New Roman" w:hAnsi="Trebuchet MS" w:cs="Arial"/>
                <w:b/>
                <w:i/>
                <w:sz w:val="18"/>
                <w:szCs w:val="18"/>
                <w:lang w:val="nl-NL" w:eastAsia="nl-NL"/>
              </w:rPr>
            </w:pPr>
            <w:r w:rsidRPr="00D03AD5">
              <w:rPr>
                <w:rFonts w:ascii="Trebuchet MS" w:eastAsia="Times New Roman" w:hAnsi="Trebuchet MS" w:cs="Arial"/>
                <w:i/>
                <w:color w:val="FF0000"/>
                <w:sz w:val="18"/>
                <w:szCs w:val="18"/>
                <w:lang w:val="nl-NL" w:eastAsia="nl-NL"/>
              </w:rPr>
              <w:t>Bewegingsvormen van vaste lichamen: translatie, rotatie, …: bewegingsvergelijking, arbeid, vermogen, energie, impuls en hoeveelheid van beweging</w:t>
            </w:r>
          </w:p>
          <w:p w14:paraId="16FE20EF" w14:textId="77777777" w:rsidR="002F4CB2" w:rsidRPr="00D03AD5" w:rsidRDefault="002F4CB2" w:rsidP="000C7DAB">
            <w:pPr>
              <w:numPr>
                <w:ilvl w:val="0"/>
                <w:numId w:val="2"/>
              </w:numPr>
              <w:spacing w:after="0" w:line="160" w:lineRule="atLeast"/>
              <w:ind w:left="142" w:right="-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Golfsnelheden</w:t>
            </w:r>
          </w:p>
        </w:tc>
      </w:tr>
      <w:tr w:rsidR="002F4CB2" w:rsidRPr="002F4CB2" w14:paraId="3586291C" w14:textId="77777777" w:rsidTr="000C7DAB">
        <w:trPr>
          <w:cantSplit/>
          <w:trHeight w:val="1100"/>
          <w:tblCellSpacing w:w="20" w:type="dxa"/>
        </w:trPr>
        <w:tc>
          <w:tcPr>
            <w:tcW w:w="669" w:type="dxa"/>
            <w:vMerge/>
            <w:shd w:val="clear" w:color="auto" w:fill="8DB3E2" w:themeFill="text2" w:themeFillTint="66"/>
            <w:textDirection w:val="btLr"/>
          </w:tcPr>
          <w:p w14:paraId="3A85CF00" w14:textId="77777777" w:rsidR="002F4CB2" w:rsidRPr="0095026D" w:rsidRDefault="002F4CB2" w:rsidP="000C7DAB">
            <w:pPr>
              <w:spacing w:after="0" w:line="240" w:lineRule="atLeast"/>
              <w:jc w:val="center"/>
              <w:rPr>
                <w:rFonts w:ascii="Arial" w:eastAsia="Times New Roman" w:hAnsi="Arial" w:cs="Arial"/>
                <w:b/>
                <w:sz w:val="24"/>
                <w:szCs w:val="20"/>
                <w:lang w:val="nl-NL" w:eastAsia="nl-NL"/>
              </w:rPr>
            </w:pPr>
          </w:p>
        </w:tc>
        <w:tc>
          <w:tcPr>
            <w:tcW w:w="2767" w:type="dxa"/>
            <w:tcBorders>
              <w:top w:val="nil"/>
              <w:bottom w:val="nil"/>
            </w:tcBorders>
            <w:shd w:val="clear" w:color="auto" w:fill="EEECE1"/>
          </w:tcPr>
          <w:p w14:paraId="3A62F7C9" w14:textId="77777777" w:rsidR="002F4CB2" w:rsidRPr="00D03AD5" w:rsidRDefault="002F4CB2" w:rsidP="000C7DAB">
            <w:pPr>
              <w:spacing w:after="0" w:line="240" w:lineRule="auto"/>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Krachtwerking</w:t>
            </w:r>
          </w:p>
          <w:p w14:paraId="01C8AA1F"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b/>
                <w:sz w:val="18"/>
                <w:szCs w:val="18"/>
                <w:lang w:val="nl-NL" w:eastAsia="nl-NL"/>
              </w:rPr>
              <w:t>Een kracht als oorzaak van vorm- en/of snelheidsverandering van een voorwerp</w:t>
            </w:r>
          </w:p>
        </w:tc>
        <w:tc>
          <w:tcPr>
            <w:tcW w:w="3170" w:type="dxa"/>
            <w:tcBorders>
              <w:top w:val="nil"/>
              <w:bottom w:val="nil"/>
            </w:tcBorders>
            <w:shd w:val="clear" w:color="auto" w:fill="EEECE1"/>
          </w:tcPr>
          <w:p w14:paraId="0A332169" w14:textId="77777777" w:rsidR="002F4CB2" w:rsidRPr="00D03AD5" w:rsidRDefault="002F4CB2" w:rsidP="000C7DAB">
            <w:pPr>
              <w:spacing w:after="0" w:line="240" w:lineRule="auto"/>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Krachtwerking</w:t>
            </w:r>
          </w:p>
          <w:p w14:paraId="66956AD3"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Kracht is een vectoriële grootheid</w:t>
            </w:r>
          </w:p>
          <w:p w14:paraId="0D2FFB89"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i/>
                <w:sz w:val="18"/>
                <w:szCs w:val="18"/>
                <w:lang w:val="nl-NL" w:eastAsia="nl-NL"/>
              </w:rPr>
            </w:pPr>
            <w:r w:rsidRPr="00D03AD5">
              <w:rPr>
                <w:rFonts w:ascii="Trebuchet MS" w:eastAsia="Times New Roman" w:hAnsi="Trebuchet MS" w:cs="Arial"/>
                <w:i/>
                <w:color w:val="FF0000"/>
                <w:sz w:val="18"/>
                <w:szCs w:val="18"/>
                <w:lang w:val="nl-NL" w:eastAsia="nl-NL"/>
              </w:rPr>
              <w:t>Samenstellen en ontbinden van coplanaire krachten</w:t>
            </w:r>
          </w:p>
          <w:p w14:paraId="04D167A0"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b/>
                <w:sz w:val="18"/>
                <w:szCs w:val="18"/>
                <w:lang w:val="nl-NL" w:eastAsia="nl-NL"/>
              </w:rPr>
              <w:lastRenderedPageBreak/>
              <w:t>Evenwicht van krachten: lichaam in rust en ERB</w:t>
            </w:r>
          </w:p>
          <w:p w14:paraId="70812915"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i/>
                <w:sz w:val="18"/>
                <w:szCs w:val="18"/>
                <w:lang w:val="nl-NL" w:eastAsia="nl-NL"/>
              </w:rPr>
            </w:pPr>
            <w:r w:rsidRPr="00D03AD5">
              <w:rPr>
                <w:rFonts w:ascii="Trebuchet MS" w:eastAsia="Times New Roman" w:hAnsi="Trebuchet MS" w:cs="Arial"/>
                <w:i/>
                <w:color w:val="FF0000"/>
                <w:sz w:val="18"/>
                <w:szCs w:val="18"/>
                <w:lang w:val="nl-NL" w:eastAsia="nl-NL"/>
              </w:rPr>
              <w:t>ERB</w:t>
            </w:r>
            <w:r w:rsidRPr="00D03AD5">
              <w:rPr>
                <w:rFonts w:ascii="Trebuchet MS" w:eastAsia="Times New Roman" w:hAnsi="Trebuchet MS" w:cs="Arial"/>
                <w:i/>
                <w:color w:val="FF0000"/>
                <w:sz w:val="18"/>
                <w:szCs w:val="18"/>
                <w:vertAlign w:val="superscript"/>
                <w:lang w:val="nl-NL" w:eastAsia="nl-NL"/>
              </w:rPr>
              <w:footnoteReference w:id="1"/>
            </w:r>
            <w:r w:rsidRPr="00D03AD5">
              <w:rPr>
                <w:rFonts w:ascii="Trebuchet MS" w:eastAsia="Times New Roman" w:hAnsi="Trebuchet MS" w:cs="Arial"/>
                <w:i/>
                <w:color w:val="FF0000"/>
                <w:sz w:val="18"/>
                <w:szCs w:val="18"/>
                <w:lang w:val="nl-NL" w:eastAsia="nl-NL"/>
              </w:rPr>
              <w:t>, ECB</w:t>
            </w:r>
            <w:r w:rsidRPr="00D03AD5">
              <w:rPr>
                <w:rFonts w:ascii="Trebuchet MS" w:eastAsia="Times New Roman" w:hAnsi="Trebuchet MS" w:cs="Arial"/>
                <w:i/>
                <w:color w:val="FF0000"/>
                <w:sz w:val="18"/>
                <w:szCs w:val="18"/>
                <w:vertAlign w:val="superscript"/>
                <w:lang w:val="nl-NL" w:eastAsia="nl-NL"/>
              </w:rPr>
              <w:footnoteReference w:id="2"/>
            </w:r>
            <w:r w:rsidRPr="00D03AD5">
              <w:rPr>
                <w:rFonts w:ascii="Trebuchet MS" w:eastAsia="Times New Roman" w:hAnsi="Trebuchet MS" w:cs="Arial"/>
                <w:i/>
                <w:color w:val="FF0000"/>
                <w:sz w:val="18"/>
                <w:szCs w:val="18"/>
                <w:lang w:val="nl-NL" w:eastAsia="nl-NL"/>
              </w:rPr>
              <w:t>, EVRB</w:t>
            </w:r>
            <w:r w:rsidRPr="00D03AD5">
              <w:rPr>
                <w:rFonts w:ascii="Trebuchet MS" w:eastAsia="Times New Roman" w:hAnsi="Trebuchet MS" w:cs="Arial"/>
                <w:i/>
                <w:color w:val="FF0000"/>
                <w:sz w:val="18"/>
                <w:szCs w:val="18"/>
                <w:vertAlign w:val="superscript"/>
                <w:lang w:val="nl-NL" w:eastAsia="nl-NL"/>
              </w:rPr>
              <w:footnoteReference w:id="3"/>
            </w:r>
            <w:r w:rsidRPr="00D03AD5">
              <w:rPr>
                <w:rFonts w:ascii="Trebuchet MS" w:eastAsia="Times New Roman" w:hAnsi="Trebuchet MS" w:cs="Arial"/>
                <w:i/>
                <w:color w:val="FF0000"/>
                <w:sz w:val="18"/>
                <w:szCs w:val="18"/>
                <w:lang w:val="nl-NL" w:eastAsia="nl-NL"/>
              </w:rPr>
              <w:t xml:space="preserve"> en EVCB</w:t>
            </w:r>
            <w:r w:rsidRPr="00D03AD5">
              <w:rPr>
                <w:rFonts w:ascii="Trebuchet MS" w:eastAsia="Times New Roman" w:hAnsi="Trebuchet MS" w:cs="Arial"/>
                <w:i/>
                <w:color w:val="FF0000"/>
                <w:sz w:val="18"/>
                <w:szCs w:val="18"/>
                <w:vertAlign w:val="superscript"/>
                <w:lang w:val="nl-NL" w:eastAsia="nl-NL"/>
              </w:rPr>
              <w:footnoteReference w:id="4"/>
            </w:r>
          </w:p>
          <w:p w14:paraId="2612012B"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i/>
                <w:sz w:val="18"/>
                <w:szCs w:val="18"/>
                <w:lang w:val="nl-NL" w:eastAsia="nl-NL"/>
              </w:rPr>
            </w:pPr>
            <w:r w:rsidRPr="00D03AD5">
              <w:rPr>
                <w:rFonts w:ascii="Trebuchet MS" w:eastAsia="Times New Roman" w:hAnsi="Trebuchet MS" w:cs="Arial"/>
                <w:i/>
                <w:color w:val="FF0000"/>
                <w:sz w:val="18"/>
                <w:szCs w:val="18"/>
                <w:lang w:val="nl-NL" w:eastAsia="nl-NL"/>
              </w:rPr>
              <w:t>Samenstellen van 2 ERB’s</w:t>
            </w:r>
          </w:p>
          <w:p w14:paraId="1BC38FE3"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i/>
                <w:sz w:val="18"/>
                <w:szCs w:val="18"/>
                <w:lang w:val="nl-NL" w:eastAsia="nl-NL"/>
              </w:rPr>
            </w:pPr>
            <w:r w:rsidRPr="00D03AD5">
              <w:rPr>
                <w:rFonts w:ascii="Trebuchet MS" w:eastAsia="Times New Roman" w:hAnsi="Trebuchet MS" w:cs="Arial"/>
                <w:i/>
                <w:color w:val="FF0000"/>
                <w:sz w:val="18"/>
                <w:szCs w:val="18"/>
                <w:lang w:val="nl-NL" w:eastAsia="nl-NL"/>
              </w:rPr>
              <w:t>Beginselen van Newton</w:t>
            </w:r>
          </w:p>
          <w:p w14:paraId="3873B2F5"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i/>
                <w:sz w:val="18"/>
                <w:szCs w:val="18"/>
                <w:lang w:val="nl-NL" w:eastAsia="nl-NL"/>
              </w:rPr>
            </w:pPr>
            <w:r w:rsidRPr="00D03AD5">
              <w:rPr>
                <w:rFonts w:ascii="Trebuchet MS" w:eastAsia="Times New Roman" w:hAnsi="Trebuchet MS" w:cs="Arial"/>
                <w:i/>
                <w:color w:val="FF0000"/>
                <w:sz w:val="18"/>
                <w:szCs w:val="18"/>
                <w:lang w:val="nl-NL" w:eastAsia="nl-NL"/>
              </w:rPr>
              <w:t>Moment van een kracht en evenwicht</w:t>
            </w:r>
          </w:p>
          <w:p w14:paraId="49A54362"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i/>
                <w:color w:val="FF0000"/>
                <w:sz w:val="18"/>
                <w:szCs w:val="18"/>
                <w:lang w:val="nl-NL" w:eastAsia="nl-NL"/>
              </w:rPr>
              <w:t>Statische en dynamische wrijving</w:t>
            </w:r>
          </w:p>
        </w:tc>
        <w:tc>
          <w:tcPr>
            <w:tcW w:w="3392" w:type="dxa"/>
            <w:tcBorders>
              <w:top w:val="nil"/>
              <w:bottom w:val="nil"/>
            </w:tcBorders>
            <w:shd w:val="clear" w:color="auto" w:fill="EEECE1"/>
          </w:tcPr>
          <w:p w14:paraId="6416F365" w14:textId="77777777" w:rsidR="002F4CB2" w:rsidRPr="00D03AD5" w:rsidRDefault="002F4CB2" w:rsidP="000C7DAB">
            <w:pPr>
              <w:spacing w:after="0" w:line="240" w:lineRule="auto"/>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lastRenderedPageBreak/>
              <w:t>Krachtwerking</w:t>
            </w:r>
          </w:p>
          <w:p w14:paraId="5F846000"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b/>
                <w:sz w:val="18"/>
                <w:szCs w:val="18"/>
                <w:lang w:val="nl-NL" w:eastAsia="nl-NL"/>
              </w:rPr>
              <w:t>Harmonische trillingen (veersysteem en slinger)</w:t>
            </w:r>
          </w:p>
          <w:p w14:paraId="7463D8EE"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i/>
                <w:sz w:val="18"/>
                <w:szCs w:val="18"/>
                <w:lang w:val="nl-NL" w:eastAsia="nl-NL"/>
              </w:rPr>
            </w:pPr>
            <w:r w:rsidRPr="00D03AD5">
              <w:rPr>
                <w:rFonts w:ascii="Trebuchet MS" w:eastAsia="Times New Roman" w:hAnsi="Trebuchet MS" w:cs="Arial"/>
                <w:i/>
                <w:color w:val="FF0000"/>
                <w:sz w:val="18"/>
                <w:szCs w:val="18"/>
                <w:lang w:val="nl-NL" w:eastAsia="nl-NL"/>
              </w:rPr>
              <w:t>Statisch evenwicht: reactiekrachten en momenten</w:t>
            </w:r>
          </w:p>
        </w:tc>
      </w:tr>
      <w:tr w:rsidR="002F4CB2" w:rsidRPr="002F4CB2" w14:paraId="768FEC3F" w14:textId="77777777" w:rsidTr="000C7DAB">
        <w:trPr>
          <w:cantSplit/>
          <w:trHeight w:val="1100"/>
          <w:tblCellSpacing w:w="20" w:type="dxa"/>
        </w:trPr>
        <w:tc>
          <w:tcPr>
            <w:tcW w:w="669" w:type="dxa"/>
            <w:vMerge/>
            <w:shd w:val="clear" w:color="auto" w:fill="8DB3E2" w:themeFill="text2" w:themeFillTint="66"/>
            <w:textDirection w:val="btLr"/>
          </w:tcPr>
          <w:p w14:paraId="76E3DA61" w14:textId="77777777" w:rsidR="002F4CB2" w:rsidRPr="0095026D" w:rsidRDefault="002F4CB2" w:rsidP="000C7DAB">
            <w:pPr>
              <w:spacing w:after="0" w:line="240" w:lineRule="atLeast"/>
              <w:jc w:val="center"/>
              <w:rPr>
                <w:rFonts w:ascii="Arial" w:eastAsia="Times New Roman" w:hAnsi="Arial" w:cs="Arial"/>
                <w:b/>
                <w:sz w:val="24"/>
                <w:szCs w:val="20"/>
                <w:lang w:val="nl-NL" w:eastAsia="nl-NL"/>
              </w:rPr>
            </w:pPr>
          </w:p>
        </w:tc>
        <w:tc>
          <w:tcPr>
            <w:tcW w:w="2767" w:type="dxa"/>
            <w:tcBorders>
              <w:top w:val="nil"/>
              <w:bottom w:val="nil"/>
            </w:tcBorders>
            <w:shd w:val="clear" w:color="auto" w:fill="EEECE1"/>
          </w:tcPr>
          <w:p w14:paraId="1E3DB8D2" w14:textId="77777777" w:rsidR="002F4CB2" w:rsidRPr="00D03AD5" w:rsidRDefault="002F4CB2" w:rsidP="000C7DAB">
            <w:pPr>
              <w:spacing w:after="0" w:line="240" w:lineRule="auto"/>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Soorten krachten</w:t>
            </w:r>
          </w:p>
          <w:p w14:paraId="40E81440"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Magnetische</w:t>
            </w:r>
          </w:p>
          <w:p w14:paraId="225DAB6D"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Elektrische</w:t>
            </w:r>
          </w:p>
          <w:p w14:paraId="7E8635B5"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b/>
                <w:sz w:val="18"/>
                <w:szCs w:val="18"/>
                <w:lang w:val="nl-NL" w:eastAsia="nl-NL"/>
              </w:rPr>
              <w:t>Mechanische</w:t>
            </w:r>
          </w:p>
        </w:tc>
        <w:tc>
          <w:tcPr>
            <w:tcW w:w="3170" w:type="dxa"/>
            <w:tcBorders>
              <w:top w:val="nil"/>
              <w:bottom w:val="nil"/>
            </w:tcBorders>
            <w:shd w:val="clear" w:color="auto" w:fill="EEECE1"/>
          </w:tcPr>
          <w:p w14:paraId="7DC75B09" w14:textId="77777777" w:rsidR="002F4CB2" w:rsidRPr="00D03AD5" w:rsidRDefault="002F4CB2" w:rsidP="000C7DAB">
            <w:pPr>
              <w:spacing w:after="0" w:line="240" w:lineRule="auto"/>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Soorten krachten</w:t>
            </w:r>
          </w:p>
          <w:p w14:paraId="63FC52E4"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Contactkrachten en veldkrachten</w:t>
            </w:r>
          </w:p>
          <w:p w14:paraId="6204E0F3"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 xml:space="preserve">Zwaartekracht, gewicht </w:t>
            </w:r>
          </w:p>
          <w:p w14:paraId="7036A83C"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b/>
                <w:sz w:val="18"/>
                <w:szCs w:val="18"/>
                <w:lang w:val="nl-NL" w:eastAsia="nl-NL"/>
              </w:rPr>
              <w:t>Veerkracht</w:t>
            </w:r>
            <w:r w:rsidRPr="00D03AD5">
              <w:rPr>
                <w:rFonts w:ascii="Trebuchet MS" w:eastAsia="Times New Roman" w:hAnsi="Trebuchet MS" w:cs="Arial"/>
                <w:sz w:val="18"/>
                <w:szCs w:val="18"/>
                <w:lang w:val="nl-NL" w:eastAsia="nl-NL"/>
              </w:rPr>
              <w:t xml:space="preserve"> </w:t>
            </w:r>
          </w:p>
        </w:tc>
        <w:tc>
          <w:tcPr>
            <w:tcW w:w="3392" w:type="dxa"/>
            <w:tcBorders>
              <w:top w:val="nil"/>
              <w:bottom w:val="nil"/>
            </w:tcBorders>
            <w:shd w:val="clear" w:color="auto" w:fill="EEECE1"/>
          </w:tcPr>
          <w:p w14:paraId="7BE0FD74" w14:textId="77777777" w:rsidR="002F4CB2" w:rsidRPr="00D03AD5" w:rsidRDefault="002F4CB2" w:rsidP="000C7DAB">
            <w:pPr>
              <w:spacing w:after="0" w:line="240" w:lineRule="auto"/>
              <w:rPr>
                <w:rFonts w:ascii="Trebuchet MS" w:eastAsia="Times New Roman" w:hAnsi="Trebuchet MS" w:cs="Arial"/>
                <w:b/>
                <w:sz w:val="18"/>
                <w:szCs w:val="18"/>
                <w:lang w:val="nl-NL" w:eastAsia="nl-NL"/>
              </w:rPr>
            </w:pPr>
            <w:r w:rsidRPr="00D03AD5">
              <w:rPr>
                <w:rFonts w:ascii="Trebuchet MS" w:eastAsia="Times New Roman" w:hAnsi="Trebuchet MS" w:cs="Arial"/>
                <w:b/>
                <w:i/>
                <w:sz w:val="18"/>
                <w:szCs w:val="18"/>
                <w:u w:val="single"/>
                <w:lang w:val="nl-NL" w:eastAsia="nl-NL"/>
              </w:rPr>
              <w:t>Soorten krachten</w:t>
            </w:r>
          </w:p>
          <w:p w14:paraId="01684E7E"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sz w:val="18"/>
                <w:szCs w:val="18"/>
                <w:lang w:val="nl-NL" w:eastAsia="nl-NL"/>
              </w:rPr>
              <w:t>Intra- en intermoleculaire krachten</w:t>
            </w:r>
          </w:p>
          <w:p w14:paraId="1997FB49"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Fundamentele interacties</w:t>
            </w:r>
          </w:p>
        </w:tc>
      </w:tr>
      <w:tr w:rsidR="002F4CB2" w:rsidRPr="002F4CB2" w14:paraId="7DBEA6A4" w14:textId="77777777" w:rsidTr="000C7DAB">
        <w:trPr>
          <w:cantSplit/>
          <w:trHeight w:val="1100"/>
          <w:tblCellSpacing w:w="20" w:type="dxa"/>
        </w:trPr>
        <w:tc>
          <w:tcPr>
            <w:tcW w:w="669" w:type="dxa"/>
            <w:vMerge/>
            <w:shd w:val="clear" w:color="auto" w:fill="8DB3E2" w:themeFill="text2" w:themeFillTint="66"/>
            <w:textDirection w:val="btLr"/>
          </w:tcPr>
          <w:p w14:paraId="0A67123B" w14:textId="77777777" w:rsidR="002F4CB2" w:rsidRPr="0095026D" w:rsidRDefault="002F4CB2" w:rsidP="000C7DAB">
            <w:pPr>
              <w:spacing w:after="0" w:line="240" w:lineRule="atLeast"/>
              <w:jc w:val="center"/>
              <w:rPr>
                <w:rFonts w:ascii="Arial" w:eastAsia="Times New Roman" w:hAnsi="Arial" w:cs="Arial"/>
                <w:b/>
                <w:sz w:val="24"/>
                <w:szCs w:val="20"/>
                <w:lang w:val="nl-NL" w:eastAsia="nl-NL"/>
              </w:rPr>
            </w:pPr>
          </w:p>
        </w:tc>
        <w:tc>
          <w:tcPr>
            <w:tcW w:w="2767" w:type="dxa"/>
            <w:tcBorders>
              <w:top w:val="nil"/>
            </w:tcBorders>
            <w:shd w:val="clear" w:color="auto" w:fill="EEECE1"/>
          </w:tcPr>
          <w:p w14:paraId="2F331B81" w14:textId="77777777" w:rsidR="002F4CB2" w:rsidRPr="00D03AD5" w:rsidRDefault="002F4CB2" w:rsidP="000C7DAB">
            <w:pPr>
              <w:spacing w:after="0" w:line="240" w:lineRule="auto"/>
              <w:ind w:left="397" w:hanging="397"/>
              <w:rPr>
                <w:rFonts w:ascii="Trebuchet MS" w:eastAsia="Times New Roman" w:hAnsi="Trebuchet MS" w:cs="Arial"/>
                <w:b/>
                <w:sz w:val="18"/>
                <w:szCs w:val="18"/>
                <w:lang w:val="nl-NL" w:eastAsia="nl-NL"/>
              </w:rPr>
            </w:pPr>
          </w:p>
        </w:tc>
        <w:tc>
          <w:tcPr>
            <w:tcW w:w="3170" w:type="dxa"/>
            <w:tcBorders>
              <w:top w:val="nil"/>
            </w:tcBorders>
            <w:shd w:val="clear" w:color="auto" w:fill="EEECE1"/>
          </w:tcPr>
          <w:p w14:paraId="56B2F4EF" w14:textId="77777777" w:rsidR="002F4CB2" w:rsidRPr="00D03AD5" w:rsidRDefault="002F4CB2" w:rsidP="000C7DAB">
            <w:pPr>
              <w:spacing w:after="0" w:line="240" w:lineRule="auto"/>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 xml:space="preserve">Druk </w:t>
            </w:r>
          </w:p>
          <w:p w14:paraId="2A6B6332"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bij vaste stoffen</w:t>
            </w:r>
          </w:p>
          <w:p w14:paraId="74C93DFE"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in vloeistoffen</w:t>
            </w:r>
          </w:p>
          <w:p w14:paraId="675C2864"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b/>
                <w:sz w:val="18"/>
                <w:szCs w:val="18"/>
                <w:lang w:val="nl-NL" w:eastAsia="nl-NL"/>
              </w:rPr>
              <w:t>in gassen (m.i. v. de gaswetten)</w:t>
            </w:r>
          </w:p>
        </w:tc>
        <w:tc>
          <w:tcPr>
            <w:tcW w:w="3392" w:type="dxa"/>
            <w:tcBorders>
              <w:top w:val="nil"/>
            </w:tcBorders>
            <w:shd w:val="clear" w:color="auto" w:fill="EEECE1"/>
          </w:tcPr>
          <w:p w14:paraId="55866C8D" w14:textId="77777777" w:rsidR="002F4CB2" w:rsidRPr="00D03AD5" w:rsidRDefault="002F4CB2" w:rsidP="000C7DAB">
            <w:pPr>
              <w:spacing w:after="0" w:line="240" w:lineRule="auto"/>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 xml:space="preserve">Druk </w:t>
            </w:r>
          </w:p>
          <w:p w14:paraId="20FF5077"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Dynamica in fluïda</w:t>
            </w:r>
          </w:p>
        </w:tc>
      </w:tr>
      <w:tr w:rsidR="002F4CB2" w:rsidRPr="002F4CB2" w14:paraId="1933A6B2" w14:textId="77777777" w:rsidTr="000C7DAB">
        <w:trPr>
          <w:cantSplit/>
          <w:trHeight w:val="1100"/>
          <w:tblCellSpacing w:w="20" w:type="dxa"/>
        </w:trPr>
        <w:tc>
          <w:tcPr>
            <w:tcW w:w="669" w:type="dxa"/>
            <w:vMerge w:val="restart"/>
            <w:shd w:val="clear" w:color="auto" w:fill="8DB3E2" w:themeFill="text2" w:themeFillTint="66"/>
            <w:textDirection w:val="btLr"/>
            <w:vAlign w:val="center"/>
          </w:tcPr>
          <w:p w14:paraId="160BD160" w14:textId="77777777" w:rsidR="002F4CB2" w:rsidRPr="00D03AD5" w:rsidRDefault="002F4CB2" w:rsidP="000C7DAB">
            <w:pPr>
              <w:spacing w:after="0" w:line="240" w:lineRule="auto"/>
              <w:jc w:val="center"/>
              <w:rPr>
                <w:rFonts w:ascii="Trebuchet MS" w:eastAsia="Times New Roman" w:hAnsi="Trebuchet MS" w:cs="Arial"/>
                <w:b/>
                <w:color w:val="FFFFFF" w:themeColor="background1"/>
                <w:sz w:val="24"/>
                <w:szCs w:val="20"/>
                <w:lang w:val="nl-NL" w:eastAsia="nl-NL"/>
              </w:rPr>
            </w:pPr>
            <w:r w:rsidRPr="00D03AD5">
              <w:rPr>
                <w:rFonts w:ascii="Trebuchet MS" w:eastAsia="Times New Roman" w:hAnsi="Trebuchet MS" w:cs="Arial"/>
                <w:b/>
                <w:color w:val="FFFFFF" w:themeColor="background1"/>
                <w:sz w:val="24"/>
                <w:szCs w:val="20"/>
                <w:lang w:val="nl-NL" w:eastAsia="nl-NL"/>
              </w:rPr>
              <w:t>Energie</w:t>
            </w:r>
          </w:p>
        </w:tc>
        <w:tc>
          <w:tcPr>
            <w:tcW w:w="2767" w:type="dxa"/>
            <w:tcBorders>
              <w:bottom w:val="nil"/>
            </w:tcBorders>
            <w:shd w:val="clear" w:color="auto" w:fill="EEECE1"/>
          </w:tcPr>
          <w:p w14:paraId="5E6C03A6" w14:textId="77777777" w:rsidR="002F4CB2" w:rsidRPr="00D03AD5" w:rsidRDefault="002F4CB2" w:rsidP="000C7DAB">
            <w:pPr>
              <w:spacing w:after="0" w:line="240" w:lineRule="auto"/>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Energievormen</w:t>
            </w:r>
          </w:p>
          <w:p w14:paraId="70D4E4D9"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Energie in stoffen (voeding, brandstoffen, batterijen …)</w:t>
            </w:r>
          </w:p>
        </w:tc>
        <w:tc>
          <w:tcPr>
            <w:tcW w:w="3170" w:type="dxa"/>
            <w:tcBorders>
              <w:bottom w:val="nil"/>
            </w:tcBorders>
            <w:shd w:val="clear" w:color="auto" w:fill="EEECE1"/>
          </w:tcPr>
          <w:p w14:paraId="325C481A" w14:textId="77777777" w:rsidR="002F4CB2" w:rsidRPr="00D03AD5" w:rsidRDefault="002F4CB2" w:rsidP="000C7DAB">
            <w:pPr>
              <w:spacing w:after="0" w:line="240" w:lineRule="auto"/>
              <w:rPr>
                <w:rFonts w:ascii="Trebuchet MS" w:eastAsia="Times New Roman" w:hAnsi="Trebuchet MS" w:cs="Arial"/>
                <w:b/>
                <w:i/>
                <w:sz w:val="18"/>
                <w:szCs w:val="18"/>
                <w:u w:val="single"/>
                <w:lang w:val="nl-NL" w:eastAsia="nl-NL"/>
              </w:rPr>
            </w:pPr>
            <w:r w:rsidRPr="00D03AD5">
              <w:rPr>
                <w:rFonts w:ascii="Trebuchet MS" w:eastAsia="Times New Roman" w:hAnsi="Trebuchet MS" w:cs="Arial"/>
                <w:b/>
                <w:i/>
                <w:sz w:val="18"/>
                <w:szCs w:val="18"/>
                <w:u w:val="single"/>
                <w:lang w:val="nl-NL" w:eastAsia="nl-NL"/>
              </w:rPr>
              <w:t>Energievormen</w:t>
            </w:r>
          </w:p>
          <w:p w14:paraId="1946DD3F"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D03AD5">
              <w:rPr>
                <w:rFonts w:ascii="Trebuchet MS" w:eastAsia="Times New Roman" w:hAnsi="Trebuchet MS" w:cs="Arial"/>
                <w:b/>
                <w:sz w:val="18"/>
                <w:szCs w:val="18"/>
                <w:lang w:val="nl-NL" w:eastAsia="nl-NL"/>
              </w:rPr>
              <w:t>Warmte: onderscheid tussen warmtehoeveelheid en temperatuur</w:t>
            </w:r>
          </w:p>
          <w:p w14:paraId="4EA27E85"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i/>
                <w:color w:val="00B050"/>
                <w:sz w:val="18"/>
                <w:szCs w:val="18"/>
                <w:lang w:val="nl-NL" w:eastAsia="nl-NL"/>
              </w:rPr>
            </w:pPr>
            <w:r w:rsidRPr="00D03AD5">
              <w:rPr>
                <w:rFonts w:ascii="Trebuchet MS" w:eastAsia="Times New Roman" w:hAnsi="Trebuchet MS" w:cs="Arial"/>
                <w:i/>
                <w:color w:val="00B050"/>
                <w:sz w:val="18"/>
                <w:szCs w:val="18"/>
                <w:lang w:val="nl-NL" w:eastAsia="nl-NL"/>
              </w:rPr>
              <w:t>Basisbegrippen elektriciteit</w:t>
            </w:r>
          </w:p>
          <w:p w14:paraId="4ADC9CD7"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i/>
                <w:color w:val="00B050"/>
                <w:sz w:val="18"/>
                <w:szCs w:val="18"/>
                <w:lang w:val="nl-NL" w:eastAsia="nl-NL"/>
              </w:rPr>
            </w:pPr>
            <w:r w:rsidRPr="00D03AD5">
              <w:rPr>
                <w:rFonts w:ascii="Trebuchet MS" w:eastAsia="Times New Roman" w:hAnsi="Trebuchet MS" w:cs="Arial"/>
                <w:i/>
                <w:color w:val="00B050"/>
                <w:sz w:val="18"/>
                <w:szCs w:val="18"/>
                <w:lang w:val="nl-NL" w:eastAsia="nl-NL"/>
              </w:rPr>
              <w:t>Elektrische arbeid en vermogen</w:t>
            </w:r>
          </w:p>
          <w:p w14:paraId="0C79CCDC"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i/>
                <w:color w:val="00B050"/>
                <w:sz w:val="18"/>
                <w:szCs w:val="18"/>
                <w:lang w:val="nl-NL" w:eastAsia="nl-NL"/>
              </w:rPr>
            </w:pPr>
            <w:r w:rsidRPr="00D03AD5">
              <w:rPr>
                <w:rFonts w:ascii="Trebuchet MS" w:eastAsia="Times New Roman" w:hAnsi="Trebuchet MS" w:cs="Arial"/>
                <w:i/>
                <w:color w:val="00B050"/>
                <w:sz w:val="18"/>
                <w:szCs w:val="18"/>
                <w:lang w:val="nl-NL" w:eastAsia="nl-NL"/>
              </w:rPr>
              <w:t>Schakelen van verbruikers</w:t>
            </w:r>
          </w:p>
          <w:p w14:paraId="37B4C4DA"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i/>
                <w:color w:val="00B050"/>
                <w:sz w:val="18"/>
                <w:szCs w:val="18"/>
                <w:lang w:val="nl-NL" w:eastAsia="nl-NL"/>
              </w:rPr>
            </w:pPr>
            <w:r w:rsidRPr="00D03AD5">
              <w:rPr>
                <w:rFonts w:ascii="Trebuchet MS" w:eastAsia="Times New Roman" w:hAnsi="Trebuchet MS" w:cs="Arial"/>
                <w:i/>
                <w:color w:val="00B050"/>
                <w:sz w:val="18"/>
                <w:szCs w:val="18"/>
                <w:lang w:val="nl-NL" w:eastAsia="nl-NL"/>
              </w:rPr>
              <w:t>Eigenschappen van bronnen</w:t>
            </w:r>
          </w:p>
          <w:p w14:paraId="2CF0AA20"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i/>
                <w:color w:val="00B050"/>
                <w:sz w:val="18"/>
                <w:szCs w:val="18"/>
                <w:lang w:val="nl-NL" w:eastAsia="nl-NL"/>
              </w:rPr>
            </w:pPr>
            <w:r w:rsidRPr="00D03AD5">
              <w:rPr>
                <w:rFonts w:ascii="Trebuchet MS" w:eastAsia="Times New Roman" w:hAnsi="Trebuchet MS" w:cs="Arial"/>
                <w:i/>
                <w:color w:val="00B050"/>
                <w:sz w:val="18"/>
                <w:szCs w:val="18"/>
                <w:lang w:val="nl-NL" w:eastAsia="nl-NL"/>
              </w:rPr>
              <w:t>Factoren die weerstand beïnvloeden</w:t>
            </w:r>
          </w:p>
          <w:p w14:paraId="27BB59AE"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i/>
                <w:color w:val="00B050"/>
                <w:sz w:val="18"/>
                <w:szCs w:val="18"/>
                <w:lang w:val="nl-NL" w:eastAsia="nl-NL"/>
              </w:rPr>
            </w:pPr>
            <w:r w:rsidRPr="00D03AD5">
              <w:rPr>
                <w:rFonts w:ascii="Trebuchet MS" w:eastAsia="Times New Roman" w:hAnsi="Trebuchet MS" w:cs="Arial"/>
                <w:i/>
                <w:color w:val="00B050"/>
                <w:sz w:val="18"/>
                <w:szCs w:val="18"/>
                <w:lang w:val="nl-NL" w:eastAsia="nl-NL"/>
              </w:rPr>
              <w:t>Wet van Coulomb en condensatoren</w:t>
            </w:r>
          </w:p>
          <w:p w14:paraId="596C29B2"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i/>
                <w:color w:val="00B050"/>
                <w:sz w:val="18"/>
                <w:szCs w:val="18"/>
                <w:lang w:val="nl-NL" w:eastAsia="nl-NL"/>
              </w:rPr>
            </w:pPr>
            <w:r w:rsidRPr="00D03AD5">
              <w:rPr>
                <w:rFonts w:ascii="Trebuchet MS" w:eastAsia="Times New Roman" w:hAnsi="Trebuchet MS" w:cs="Arial"/>
                <w:i/>
                <w:color w:val="00B050"/>
                <w:sz w:val="18"/>
                <w:szCs w:val="18"/>
                <w:lang w:val="nl-NL" w:eastAsia="nl-NL"/>
              </w:rPr>
              <w:t>Enkelvoudige wisselstroomketens</w:t>
            </w:r>
          </w:p>
          <w:p w14:paraId="2588886D"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color w:val="00B050"/>
                <w:sz w:val="18"/>
                <w:szCs w:val="18"/>
                <w:lang w:val="nl-NL" w:eastAsia="nl-NL"/>
              </w:rPr>
            </w:pPr>
            <w:r w:rsidRPr="00D03AD5">
              <w:rPr>
                <w:rFonts w:ascii="Trebuchet MS" w:eastAsia="Times New Roman" w:hAnsi="Trebuchet MS" w:cs="Arial"/>
                <w:i/>
                <w:color w:val="00B050"/>
                <w:sz w:val="18"/>
                <w:szCs w:val="18"/>
                <w:lang w:val="nl-NL" w:eastAsia="nl-NL"/>
              </w:rPr>
              <w:t>Magnetische krachtwerking en veldsterkte, elektromagnetische inductie, zelfinductie en wederzijdse inductie</w:t>
            </w:r>
            <w:r w:rsidRPr="00D03AD5">
              <w:rPr>
                <w:rFonts w:ascii="Trebuchet MS" w:eastAsia="Times New Roman" w:hAnsi="Trebuchet MS" w:cs="Arial"/>
                <w:color w:val="00B050"/>
                <w:sz w:val="18"/>
                <w:szCs w:val="18"/>
                <w:lang w:val="nl-NL" w:eastAsia="nl-NL"/>
              </w:rPr>
              <w:br/>
            </w:r>
          </w:p>
        </w:tc>
        <w:tc>
          <w:tcPr>
            <w:tcW w:w="3392" w:type="dxa"/>
            <w:tcBorders>
              <w:bottom w:val="nil"/>
            </w:tcBorders>
            <w:shd w:val="clear" w:color="auto" w:fill="EEECE1"/>
          </w:tcPr>
          <w:p w14:paraId="01E6939F" w14:textId="77777777" w:rsidR="002F4CB2" w:rsidRPr="00D03AD5" w:rsidRDefault="002F4CB2" w:rsidP="000C7DAB">
            <w:pPr>
              <w:spacing w:after="0" w:line="240" w:lineRule="auto"/>
              <w:rPr>
                <w:rFonts w:ascii="Trebuchet MS" w:eastAsia="Times New Roman" w:hAnsi="Trebuchet MS" w:cs="Arial"/>
                <w:b/>
                <w:sz w:val="18"/>
                <w:szCs w:val="18"/>
                <w:lang w:val="nl-NL" w:eastAsia="nl-NL"/>
              </w:rPr>
            </w:pPr>
            <w:r w:rsidRPr="00D03AD5">
              <w:rPr>
                <w:rFonts w:ascii="Trebuchet MS" w:eastAsia="Times New Roman" w:hAnsi="Trebuchet MS" w:cs="Arial"/>
                <w:b/>
                <w:i/>
                <w:sz w:val="18"/>
                <w:szCs w:val="18"/>
                <w:u w:val="single"/>
                <w:lang w:val="nl-NL" w:eastAsia="nl-NL"/>
              </w:rPr>
              <w:t>Energievormen</w:t>
            </w:r>
          </w:p>
          <w:p w14:paraId="05B9DBF5"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i/>
                <w:color w:val="00B050"/>
                <w:sz w:val="18"/>
                <w:szCs w:val="18"/>
                <w:lang w:val="nl-NL" w:eastAsia="nl-NL"/>
              </w:rPr>
            </w:pPr>
            <w:r w:rsidRPr="00D03AD5">
              <w:rPr>
                <w:rFonts w:ascii="Trebuchet MS" w:eastAsia="Times New Roman" w:hAnsi="Trebuchet MS" w:cs="Arial"/>
                <w:i/>
                <w:color w:val="00B050"/>
                <w:sz w:val="18"/>
                <w:szCs w:val="18"/>
                <w:lang w:val="nl-NL" w:eastAsia="nl-NL"/>
              </w:rPr>
              <w:t>RLC-kringen</w:t>
            </w:r>
          </w:p>
          <w:p w14:paraId="46380B64"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i/>
                <w:color w:val="00B050"/>
                <w:sz w:val="18"/>
                <w:szCs w:val="18"/>
                <w:lang w:val="nl-NL" w:eastAsia="nl-NL"/>
              </w:rPr>
            </w:pPr>
            <w:r w:rsidRPr="00D03AD5">
              <w:rPr>
                <w:rFonts w:ascii="Trebuchet MS" w:eastAsia="Times New Roman" w:hAnsi="Trebuchet MS" w:cs="Arial"/>
                <w:i/>
                <w:color w:val="00B050"/>
                <w:sz w:val="18"/>
                <w:szCs w:val="18"/>
                <w:lang w:val="nl-NL" w:eastAsia="nl-NL"/>
              </w:rPr>
              <w:t>Driefasennet</w:t>
            </w:r>
          </w:p>
          <w:p w14:paraId="6F19CD70"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i/>
                <w:color w:val="00B050"/>
                <w:sz w:val="18"/>
                <w:szCs w:val="18"/>
                <w:lang w:val="nl-NL" w:eastAsia="nl-NL"/>
              </w:rPr>
            </w:pPr>
            <w:r w:rsidRPr="00D03AD5">
              <w:rPr>
                <w:rFonts w:ascii="Trebuchet MS" w:eastAsia="Times New Roman" w:hAnsi="Trebuchet MS" w:cs="Arial"/>
                <w:i/>
                <w:color w:val="00B050"/>
                <w:sz w:val="18"/>
                <w:szCs w:val="18"/>
                <w:lang w:val="nl-NL" w:eastAsia="nl-NL"/>
              </w:rPr>
              <w:t>Arbeidsfactor</w:t>
            </w:r>
          </w:p>
          <w:p w14:paraId="4BEB359A" w14:textId="77777777" w:rsidR="002F4CB2" w:rsidRPr="00D03AD5" w:rsidRDefault="002F4CB2" w:rsidP="000C7DAB">
            <w:pPr>
              <w:numPr>
                <w:ilvl w:val="0"/>
                <w:numId w:val="2"/>
              </w:numPr>
              <w:spacing w:after="0" w:line="240" w:lineRule="auto"/>
              <w:ind w:left="136" w:hanging="142"/>
              <w:contextualSpacing/>
              <w:rPr>
                <w:rFonts w:ascii="Trebuchet MS" w:eastAsia="Times New Roman" w:hAnsi="Trebuchet MS" w:cs="Arial"/>
                <w:b/>
                <w:i/>
                <w:color w:val="00B050"/>
                <w:sz w:val="18"/>
                <w:szCs w:val="18"/>
                <w:u w:val="single"/>
                <w:lang w:val="nl-NL" w:eastAsia="nl-NL"/>
              </w:rPr>
            </w:pPr>
            <w:r w:rsidRPr="00D03AD5">
              <w:rPr>
                <w:rFonts w:ascii="Trebuchet MS" w:eastAsia="Times New Roman" w:hAnsi="Trebuchet MS" w:cs="Arial"/>
                <w:i/>
                <w:color w:val="00B050"/>
                <w:sz w:val="18"/>
                <w:szCs w:val="18"/>
                <w:lang w:val="nl-NL" w:eastAsia="nl-NL"/>
              </w:rPr>
              <w:t>Motoren</w:t>
            </w:r>
          </w:p>
          <w:p w14:paraId="19742EC9" w14:textId="77777777" w:rsidR="002F4CB2" w:rsidRPr="00D03AD5"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D03AD5">
              <w:rPr>
                <w:rFonts w:ascii="Trebuchet MS" w:eastAsia="Times New Roman" w:hAnsi="Trebuchet MS" w:cs="Arial"/>
                <w:b/>
                <w:sz w:val="18"/>
                <w:szCs w:val="18"/>
                <w:lang w:val="nl-NL" w:eastAsia="nl-NL"/>
              </w:rPr>
              <w:t>Kernfusie en kernsplijting</w:t>
            </w:r>
          </w:p>
        </w:tc>
      </w:tr>
      <w:tr w:rsidR="002F4CB2" w:rsidRPr="00187BB8" w14:paraId="53C7F6BD" w14:textId="77777777" w:rsidTr="000C7DAB">
        <w:trPr>
          <w:cantSplit/>
          <w:trHeight w:val="1100"/>
          <w:tblCellSpacing w:w="20" w:type="dxa"/>
        </w:trPr>
        <w:tc>
          <w:tcPr>
            <w:tcW w:w="669" w:type="dxa"/>
            <w:vMerge/>
            <w:shd w:val="clear" w:color="auto" w:fill="8DB3E2" w:themeFill="text2" w:themeFillTint="66"/>
            <w:textDirection w:val="btLr"/>
          </w:tcPr>
          <w:p w14:paraId="6D8EADB0" w14:textId="77777777" w:rsidR="002F4CB2" w:rsidRPr="00187BB8" w:rsidRDefault="002F4CB2" w:rsidP="000C7DAB">
            <w:pPr>
              <w:spacing w:after="240" w:line="240" w:lineRule="atLeast"/>
              <w:jc w:val="center"/>
              <w:rPr>
                <w:rFonts w:ascii="Trebuchet MS" w:eastAsia="Times New Roman" w:hAnsi="Trebuchet MS" w:cs="Arial"/>
                <w:b/>
                <w:sz w:val="24"/>
                <w:szCs w:val="20"/>
                <w:lang w:val="nl-NL" w:eastAsia="nl-NL"/>
              </w:rPr>
            </w:pPr>
          </w:p>
        </w:tc>
        <w:tc>
          <w:tcPr>
            <w:tcW w:w="2767" w:type="dxa"/>
            <w:tcBorders>
              <w:top w:val="nil"/>
              <w:bottom w:val="nil"/>
            </w:tcBorders>
            <w:shd w:val="clear" w:color="auto" w:fill="EEECE1"/>
          </w:tcPr>
          <w:p w14:paraId="15AA2D87" w14:textId="77777777" w:rsidR="002F4CB2" w:rsidRPr="00187BB8" w:rsidRDefault="002F4CB2" w:rsidP="000C7DAB">
            <w:pPr>
              <w:spacing w:after="0" w:line="240" w:lineRule="auto"/>
              <w:rPr>
                <w:rFonts w:ascii="Trebuchet MS" w:eastAsia="Times New Roman" w:hAnsi="Trebuchet MS" w:cs="Arial"/>
                <w:b/>
                <w:sz w:val="18"/>
                <w:szCs w:val="18"/>
                <w:u w:val="single"/>
                <w:lang w:val="nl-NL" w:eastAsia="nl-NL"/>
              </w:rPr>
            </w:pPr>
            <w:r w:rsidRPr="00187BB8">
              <w:rPr>
                <w:rFonts w:ascii="Trebuchet MS" w:eastAsia="Times New Roman" w:hAnsi="Trebuchet MS" w:cs="Arial"/>
                <w:b/>
                <w:sz w:val="18"/>
                <w:szCs w:val="18"/>
                <w:u w:val="single"/>
                <w:lang w:val="nl-NL" w:eastAsia="nl-NL"/>
              </w:rPr>
              <w:t>Energieomzettingen</w:t>
            </w:r>
          </w:p>
          <w:p w14:paraId="3CA15FCC"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187BB8">
              <w:rPr>
                <w:rFonts w:ascii="Trebuchet MS" w:eastAsia="Times New Roman" w:hAnsi="Trebuchet MS" w:cs="Arial"/>
                <w:sz w:val="18"/>
                <w:szCs w:val="18"/>
                <w:lang w:val="nl-NL" w:eastAsia="nl-NL"/>
              </w:rPr>
              <w:t>Fotosynthese</w:t>
            </w:r>
          </w:p>
        </w:tc>
        <w:tc>
          <w:tcPr>
            <w:tcW w:w="3170" w:type="dxa"/>
            <w:tcBorders>
              <w:top w:val="nil"/>
              <w:bottom w:val="nil"/>
            </w:tcBorders>
            <w:shd w:val="clear" w:color="auto" w:fill="EEECE1"/>
          </w:tcPr>
          <w:p w14:paraId="15E4E117" w14:textId="77777777" w:rsidR="002F4CB2" w:rsidRPr="00187BB8" w:rsidRDefault="002F4CB2" w:rsidP="000C7DAB">
            <w:pPr>
              <w:spacing w:after="0" w:line="240" w:lineRule="auto"/>
              <w:rPr>
                <w:rFonts w:ascii="Trebuchet MS" w:eastAsia="Times New Roman" w:hAnsi="Trebuchet MS" w:cs="Arial"/>
                <w:b/>
                <w:sz w:val="18"/>
                <w:szCs w:val="18"/>
                <w:u w:val="single"/>
                <w:lang w:val="nl-NL" w:eastAsia="nl-NL"/>
              </w:rPr>
            </w:pPr>
            <w:r w:rsidRPr="00187BB8">
              <w:rPr>
                <w:rFonts w:ascii="Trebuchet MS" w:eastAsia="Times New Roman" w:hAnsi="Trebuchet MS" w:cs="Arial"/>
                <w:b/>
                <w:sz w:val="18"/>
                <w:szCs w:val="18"/>
                <w:u w:val="single"/>
                <w:lang w:val="nl-NL" w:eastAsia="nl-NL"/>
              </w:rPr>
              <w:t>Energieomzettingen</w:t>
            </w:r>
          </w:p>
          <w:p w14:paraId="089BE9E1"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187BB8">
              <w:rPr>
                <w:rFonts w:ascii="Trebuchet MS" w:eastAsia="Times New Roman" w:hAnsi="Trebuchet MS" w:cs="Arial"/>
                <w:b/>
                <w:sz w:val="18"/>
                <w:szCs w:val="18"/>
                <w:lang w:val="nl-NL" w:eastAsia="nl-NL"/>
              </w:rPr>
              <w:t>Arbeid, energie, vermogen berekenen</w:t>
            </w:r>
          </w:p>
          <w:p w14:paraId="60680AE4"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187BB8">
              <w:rPr>
                <w:rFonts w:ascii="Trebuchet MS" w:eastAsia="Times New Roman" w:hAnsi="Trebuchet MS" w:cs="Arial"/>
                <w:b/>
                <w:sz w:val="18"/>
                <w:szCs w:val="18"/>
                <w:lang w:val="nl-NL" w:eastAsia="nl-NL"/>
              </w:rPr>
              <w:t>Wet van behoud van energie</w:t>
            </w:r>
          </w:p>
          <w:p w14:paraId="1276C8D6"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187BB8">
              <w:rPr>
                <w:rFonts w:ascii="Trebuchet MS" w:eastAsia="Times New Roman" w:hAnsi="Trebuchet MS" w:cs="Arial"/>
                <w:sz w:val="18"/>
                <w:szCs w:val="18"/>
                <w:lang w:val="nl-NL" w:eastAsia="nl-NL"/>
              </w:rPr>
              <w:t>Exo- en endo-energetische chemische reacties</w:t>
            </w:r>
          </w:p>
          <w:p w14:paraId="720384D1"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i/>
                <w:color w:val="FF0000"/>
                <w:sz w:val="18"/>
                <w:szCs w:val="18"/>
                <w:lang w:val="nl-NL" w:eastAsia="nl-NL"/>
              </w:rPr>
            </w:pPr>
            <w:r w:rsidRPr="00187BB8">
              <w:rPr>
                <w:rFonts w:ascii="Trebuchet MS" w:eastAsia="Times New Roman" w:hAnsi="Trebuchet MS" w:cs="Arial"/>
                <w:i/>
                <w:color w:val="FF0000"/>
                <w:sz w:val="18"/>
                <w:szCs w:val="18"/>
                <w:lang w:val="nl-NL" w:eastAsia="nl-NL"/>
              </w:rPr>
              <w:t>Potentiële en kinetische energie</w:t>
            </w:r>
          </w:p>
          <w:p w14:paraId="0C0B4648" w14:textId="77777777" w:rsidR="00935857" w:rsidRPr="00187BB8" w:rsidRDefault="00935857" w:rsidP="000C7DAB">
            <w:pPr>
              <w:spacing w:after="0" w:line="160" w:lineRule="atLeast"/>
              <w:ind w:left="142"/>
              <w:rPr>
                <w:rFonts w:ascii="Trebuchet MS" w:eastAsia="Times New Roman" w:hAnsi="Trebuchet MS" w:cs="Arial"/>
                <w:i/>
                <w:sz w:val="18"/>
                <w:szCs w:val="18"/>
                <w:lang w:val="nl-NL" w:eastAsia="nl-NL"/>
              </w:rPr>
            </w:pPr>
          </w:p>
        </w:tc>
        <w:tc>
          <w:tcPr>
            <w:tcW w:w="3392" w:type="dxa"/>
            <w:tcBorders>
              <w:top w:val="nil"/>
              <w:bottom w:val="nil"/>
            </w:tcBorders>
            <w:shd w:val="clear" w:color="auto" w:fill="EEECE1"/>
          </w:tcPr>
          <w:p w14:paraId="2793F17A" w14:textId="77777777" w:rsidR="002F4CB2" w:rsidRPr="00187BB8" w:rsidRDefault="002F4CB2" w:rsidP="000C7DAB">
            <w:pPr>
              <w:spacing w:after="0" w:line="240" w:lineRule="auto"/>
              <w:rPr>
                <w:rFonts w:ascii="Trebuchet MS" w:eastAsia="Times New Roman" w:hAnsi="Trebuchet MS" w:cs="Arial"/>
                <w:b/>
                <w:i/>
                <w:sz w:val="18"/>
                <w:szCs w:val="18"/>
                <w:u w:val="single"/>
                <w:lang w:val="nl-NL" w:eastAsia="nl-NL"/>
              </w:rPr>
            </w:pPr>
            <w:r w:rsidRPr="00187BB8">
              <w:rPr>
                <w:rFonts w:ascii="Trebuchet MS" w:eastAsia="Times New Roman" w:hAnsi="Trebuchet MS" w:cs="Arial"/>
                <w:b/>
                <w:i/>
                <w:sz w:val="18"/>
                <w:szCs w:val="18"/>
                <w:u w:val="single"/>
                <w:lang w:val="nl-NL" w:eastAsia="nl-NL"/>
              </w:rPr>
              <w:t>Energieomzettingen</w:t>
            </w:r>
          </w:p>
          <w:p w14:paraId="71A3AD6F"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187BB8">
              <w:rPr>
                <w:rFonts w:ascii="Trebuchet MS" w:eastAsia="Times New Roman" w:hAnsi="Trebuchet MS" w:cs="Arial"/>
                <w:b/>
                <w:sz w:val="18"/>
                <w:szCs w:val="18"/>
                <w:lang w:val="nl-NL" w:eastAsia="nl-NL"/>
              </w:rPr>
              <w:t>Bij harmonische trillingen</w:t>
            </w:r>
          </w:p>
          <w:p w14:paraId="2F416C8B"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187BB8">
              <w:rPr>
                <w:rFonts w:ascii="Trebuchet MS" w:eastAsia="Times New Roman" w:hAnsi="Trebuchet MS" w:cs="Arial"/>
                <w:b/>
                <w:sz w:val="18"/>
                <w:szCs w:val="18"/>
                <w:lang w:val="nl-NL" w:eastAsia="nl-NL"/>
              </w:rPr>
              <w:t>Resonantie</w:t>
            </w:r>
          </w:p>
          <w:p w14:paraId="7BEDD5A7"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187BB8">
              <w:rPr>
                <w:rFonts w:ascii="Trebuchet MS" w:eastAsia="Times New Roman" w:hAnsi="Trebuchet MS" w:cs="Arial"/>
                <w:sz w:val="18"/>
                <w:szCs w:val="18"/>
                <w:lang w:val="nl-NL" w:eastAsia="nl-NL"/>
              </w:rPr>
              <w:t xml:space="preserve">Spontane en gedwongen </w:t>
            </w:r>
            <w:r w:rsidRPr="00187BB8">
              <w:rPr>
                <w:rFonts w:ascii="Trebuchet MS" w:eastAsia="Times New Roman" w:hAnsi="Trebuchet MS" w:cs="Arial"/>
                <w:color w:val="000000"/>
                <w:sz w:val="18"/>
                <w:szCs w:val="18"/>
                <w:lang w:val="nl-NL" w:eastAsia="nl-NL"/>
              </w:rPr>
              <w:t>chemische reacties</w:t>
            </w:r>
          </w:p>
          <w:p w14:paraId="6E2A5A9B" w14:textId="77777777" w:rsidR="00935857" w:rsidRPr="00187BB8" w:rsidRDefault="002F4CB2" w:rsidP="000C7DAB">
            <w:pPr>
              <w:numPr>
                <w:ilvl w:val="0"/>
                <w:numId w:val="2"/>
              </w:numPr>
              <w:spacing w:after="0" w:line="160" w:lineRule="atLeast"/>
              <w:ind w:left="142" w:hanging="142"/>
              <w:rPr>
                <w:rFonts w:ascii="Trebuchet MS" w:eastAsia="Times New Roman" w:hAnsi="Trebuchet MS" w:cs="Arial"/>
                <w:i/>
                <w:color w:val="FF0000"/>
                <w:sz w:val="18"/>
                <w:szCs w:val="18"/>
                <w:lang w:val="nl-NL" w:eastAsia="nl-NL"/>
              </w:rPr>
            </w:pPr>
            <w:r w:rsidRPr="00187BB8">
              <w:rPr>
                <w:rFonts w:ascii="Trebuchet MS" w:eastAsia="Times New Roman" w:hAnsi="Trebuchet MS" w:cs="Arial"/>
                <w:i/>
                <w:color w:val="FF0000"/>
                <w:sz w:val="18"/>
                <w:szCs w:val="18"/>
                <w:lang w:val="nl-NL" w:eastAsia="nl-NL"/>
              </w:rPr>
              <w:t>Milieuvriendelijke energie-productietechnieken en rationeel energieverbruik</w:t>
            </w:r>
          </w:p>
          <w:p w14:paraId="69E2DEB9"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i/>
                <w:sz w:val="18"/>
                <w:szCs w:val="18"/>
                <w:lang w:val="nl-NL" w:eastAsia="nl-NL"/>
              </w:rPr>
            </w:pPr>
            <w:r w:rsidRPr="00187BB8">
              <w:rPr>
                <w:rFonts w:ascii="Trebuchet MS" w:eastAsia="Times New Roman" w:hAnsi="Trebuchet MS" w:cs="Arial"/>
                <w:b/>
                <w:i/>
                <w:sz w:val="18"/>
                <w:szCs w:val="18"/>
                <w:lang w:val="nl-NL" w:eastAsia="nl-NL"/>
              </w:rPr>
              <w:t>Eerste hoofdwet van de thermodynamica</w:t>
            </w:r>
          </w:p>
          <w:p w14:paraId="3F874722"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i/>
                <w:sz w:val="18"/>
                <w:szCs w:val="18"/>
                <w:lang w:val="nl-NL" w:eastAsia="nl-NL"/>
              </w:rPr>
            </w:pPr>
            <w:r w:rsidRPr="00187BB8">
              <w:rPr>
                <w:rFonts w:ascii="Trebuchet MS" w:eastAsia="Times New Roman" w:hAnsi="Trebuchet MS" w:cs="Arial"/>
                <w:b/>
                <w:i/>
                <w:sz w:val="18"/>
                <w:szCs w:val="18"/>
                <w:lang w:val="nl-NL" w:eastAsia="nl-NL"/>
              </w:rPr>
              <w:t>Toestandsveranderingen bij ideale gassen</w:t>
            </w:r>
          </w:p>
          <w:p w14:paraId="43C0BAB8"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i/>
                <w:sz w:val="18"/>
                <w:szCs w:val="18"/>
                <w:lang w:val="nl-NL" w:eastAsia="nl-NL"/>
              </w:rPr>
            </w:pPr>
            <w:r w:rsidRPr="00187BB8">
              <w:rPr>
                <w:rFonts w:ascii="Trebuchet MS" w:eastAsia="Times New Roman" w:hAnsi="Trebuchet MS" w:cs="Arial"/>
                <w:b/>
                <w:i/>
                <w:sz w:val="18"/>
                <w:szCs w:val="18"/>
                <w:lang w:val="nl-NL" w:eastAsia="nl-NL"/>
              </w:rPr>
              <w:t>Tweede hoofdwet van de thermodynamica</w:t>
            </w:r>
          </w:p>
        </w:tc>
      </w:tr>
      <w:tr w:rsidR="002F4CB2" w:rsidRPr="00187BB8" w14:paraId="6F60C519" w14:textId="77777777" w:rsidTr="000C7DAB">
        <w:trPr>
          <w:cantSplit/>
          <w:trHeight w:val="1100"/>
          <w:tblCellSpacing w:w="20" w:type="dxa"/>
        </w:trPr>
        <w:tc>
          <w:tcPr>
            <w:tcW w:w="669" w:type="dxa"/>
            <w:vMerge/>
            <w:shd w:val="clear" w:color="auto" w:fill="8DB3E2" w:themeFill="text2" w:themeFillTint="66"/>
            <w:textDirection w:val="btLr"/>
          </w:tcPr>
          <w:p w14:paraId="39519EF5" w14:textId="77777777" w:rsidR="002F4CB2" w:rsidRPr="00187BB8" w:rsidRDefault="002F4CB2" w:rsidP="000C7DAB">
            <w:pPr>
              <w:spacing w:after="240" w:line="240" w:lineRule="atLeast"/>
              <w:jc w:val="center"/>
              <w:rPr>
                <w:rFonts w:ascii="Trebuchet MS" w:eastAsia="Times New Roman" w:hAnsi="Trebuchet MS" w:cs="Arial"/>
                <w:b/>
                <w:sz w:val="24"/>
                <w:szCs w:val="20"/>
                <w:lang w:val="nl-NL" w:eastAsia="nl-NL"/>
              </w:rPr>
            </w:pPr>
          </w:p>
        </w:tc>
        <w:tc>
          <w:tcPr>
            <w:tcW w:w="2767" w:type="dxa"/>
            <w:tcBorders>
              <w:top w:val="nil"/>
              <w:bottom w:val="nil"/>
            </w:tcBorders>
            <w:shd w:val="clear" w:color="auto" w:fill="EEECE1"/>
          </w:tcPr>
          <w:p w14:paraId="0B4BDEDF" w14:textId="77777777" w:rsidR="002F4CB2" w:rsidRPr="00187BB8" w:rsidRDefault="002F4CB2" w:rsidP="000C7DAB">
            <w:pPr>
              <w:spacing w:after="0" w:line="240" w:lineRule="auto"/>
              <w:rPr>
                <w:rFonts w:ascii="Trebuchet MS" w:eastAsia="Times New Roman" w:hAnsi="Trebuchet MS" w:cs="Arial"/>
                <w:b/>
                <w:i/>
                <w:sz w:val="18"/>
                <w:szCs w:val="18"/>
                <w:u w:val="single"/>
                <w:lang w:val="nl-NL" w:eastAsia="nl-NL"/>
              </w:rPr>
            </w:pPr>
            <w:r w:rsidRPr="00187BB8">
              <w:rPr>
                <w:rFonts w:ascii="Trebuchet MS" w:eastAsia="Times New Roman" w:hAnsi="Trebuchet MS" w:cs="Arial"/>
                <w:b/>
                <w:i/>
                <w:sz w:val="18"/>
                <w:szCs w:val="18"/>
                <w:u w:val="single"/>
                <w:lang w:val="nl-NL" w:eastAsia="nl-NL"/>
              </w:rPr>
              <w:t>Transport van energie</w:t>
            </w:r>
          </w:p>
          <w:p w14:paraId="78B1B786"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187BB8">
              <w:rPr>
                <w:rFonts w:ascii="Trebuchet MS" w:eastAsia="Times New Roman" w:hAnsi="Trebuchet MS" w:cs="Arial"/>
                <w:b/>
                <w:sz w:val="18"/>
                <w:szCs w:val="18"/>
                <w:lang w:val="nl-NL" w:eastAsia="nl-NL"/>
              </w:rPr>
              <w:t>Geleiding</w:t>
            </w:r>
          </w:p>
          <w:p w14:paraId="54DA7774"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8"/>
                <w:lang w:val="nl-NL" w:eastAsia="nl-NL"/>
              </w:rPr>
            </w:pPr>
            <w:r w:rsidRPr="00187BB8">
              <w:rPr>
                <w:rFonts w:ascii="Trebuchet MS" w:eastAsia="Times New Roman" w:hAnsi="Trebuchet MS" w:cs="Arial"/>
                <w:b/>
                <w:sz w:val="18"/>
                <w:szCs w:val="18"/>
                <w:lang w:val="nl-NL" w:eastAsia="nl-NL"/>
              </w:rPr>
              <w:t>Convectie</w:t>
            </w:r>
          </w:p>
          <w:p w14:paraId="5C258D02"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187BB8">
              <w:rPr>
                <w:rFonts w:ascii="Trebuchet MS" w:eastAsia="Times New Roman" w:hAnsi="Trebuchet MS" w:cs="Arial"/>
                <w:b/>
                <w:sz w:val="18"/>
                <w:szCs w:val="18"/>
                <w:lang w:val="nl-NL" w:eastAsia="nl-NL"/>
              </w:rPr>
              <w:t>Straling</w:t>
            </w:r>
          </w:p>
        </w:tc>
        <w:tc>
          <w:tcPr>
            <w:tcW w:w="3170" w:type="dxa"/>
            <w:tcBorders>
              <w:top w:val="nil"/>
              <w:bottom w:val="nil"/>
            </w:tcBorders>
            <w:shd w:val="clear" w:color="auto" w:fill="EEECE1"/>
          </w:tcPr>
          <w:p w14:paraId="279F66D6" w14:textId="77777777" w:rsidR="002F4CB2" w:rsidRPr="00187BB8" w:rsidRDefault="002F4CB2" w:rsidP="000C7DAB">
            <w:pPr>
              <w:spacing w:after="0" w:line="160" w:lineRule="atLeast"/>
              <w:rPr>
                <w:rFonts w:ascii="Trebuchet MS" w:eastAsia="Times New Roman" w:hAnsi="Trebuchet MS" w:cs="Arial"/>
                <w:b/>
                <w:sz w:val="18"/>
                <w:szCs w:val="18"/>
                <w:lang w:val="nl-NL" w:eastAsia="nl-NL"/>
              </w:rPr>
            </w:pPr>
          </w:p>
        </w:tc>
        <w:tc>
          <w:tcPr>
            <w:tcW w:w="3392" w:type="dxa"/>
            <w:tcBorders>
              <w:top w:val="nil"/>
              <w:bottom w:val="nil"/>
            </w:tcBorders>
            <w:shd w:val="clear" w:color="auto" w:fill="EEECE1"/>
          </w:tcPr>
          <w:p w14:paraId="2938E2CE" w14:textId="77777777" w:rsidR="002F4CB2" w:rsidRPr="00187BB8" w:rsidRDefault="002F4CB2" w:rsidP="000C7DAB">
            <w:pPr>
              <w:spacing w:after="0" w:line="240" w:lineRule="auto"/>
              <w:rPr>
                <w:rFonts w:ascii="Trebuchet MS" w:eastAsia="Times New Roman" w:hAnsi="Trebuchet MS" w:cs="Arial"/>
                <w:b/>
                <w:i/>
                <w:sz w:val="18"/>
                <w:szCs w:val="18"/>
                <w:u w:val="single"/>
                <w:lang w:val="nl-NL" w:eastAsia="nl-NL"/>
              </w:rPr>
            </w:pPr>
            <w:r w:rsidRPr="00187BB8">
              <w:rPr>
                <w:rFonts w:ascii="Trebuchet MS" w:eastAsia="Times New Roman" w:hAnsi="Trebuchet MS" w:cs="Arial"/>
                <w:b/>
                <w:i/>
                <w:sz w:val="18"/>
                <w:szCs w:val="18"/>
                <w:u w:val="single"/>
                <w:lang w:val="nl-NL" w:eastAsia="nl-NL"/>
              </w:rPr>
              <w:t>Transport van energie</w:t>
            </w:r>
          </w:p>
          <w:p w14:paraId="0661C21F"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8"/>
                <w:lang w:val="nl-NL" w:eastAsia="nl-NL"/>
              </w:rPr>
            </w:pPr>
            <w:r w:rsidRPr="00187BB8">
              <w:rPr>
                <w:rFonts w:ascii="Trebuchet MS" w:eastAsia="Times New Roman" w:hAnsi="Trebuchet MS" w:cs="Arial"/>
                <w:b/>
                <w:sz w:val="18"/>
                <w:szCs w:val="18"/>
                <w:lang w:val="nl-NL" w:eastAsia="nl-NL"/>
              </w:rPr>
              <w:t>Trillingsenergie: lopende golven, geluid, eigenschappen</w:t>
            </w:r>
          </w:p>
        </w:tc>
      </w:tr>
      <w:tr w:rsidR="002F4CB2" w:rsidRPr="00187BB8" w14:paraId="025D2BFE" w14:textId="77777777" w:rsidTr="000C7DAB">
        <w:trPr>
          <w:cantSplit/>
          <w:trHeight w:val="1100"/>
          <w:tblCellSpacing w:w="20" w:type="dxa"/>
        </w:trPr>
        <w:tc>
          <w:tcPr>
            <w:tcW w:w="669" w:type="dxa"/>
            <w:vMerge/>
            <w:shd w:val="clear" w:color="auto" w:fill="8DB3E2" w:themeFill="text2" w:themeFillTint="66"/>
            <w:textDirection w:val="btLr"/>
          </w:tcPr>
          <w:p w14:paraId="6E7645DE" w14:textId="77777777" w:rsidR="002F4CB2" w:rsidRPr="00187BB8" w:rsidRDefault="002F4CB2" w:rsidP="000C7DAB">
            <w:pPr>
              <w:spacing w:after="240" w:line="240" w:lineRule="atLeast"/>
              <w:jc w:val="center"/>
              <w:rPr>
                <w:rFonts w:ascii="Trebuchet MS" w:eastAsia="Times New Roman" w:hAnsi="Trebuchet MS" w:cs="Arial"/>
                <w:b/>
                <w:sz w:val="24"/>
                <w:szCs w:val="20"/>
                <w:lang w:val="nl-NL" w:eastAsia="nl-NL"/>
              </w:rPr>
            </w:pPr>
          </w:p>
        </w:tc>
        <w:tc>
          <w:tcPr>
            <w:tcW w:w="2767" w:type="dxa"/>
            <w:tcBorders>
              <w:top w:val="nil"/>
            </w:tcBorders>
            <w:shd w:val="clear" w:color="auto" w:fill="EEECE1"/>
          </w:tcPr>
          <w:p w14:paraId="4A63442B" w14:textId="77777777" w:rsidR="002F4CB2" w:rsidRPr="00187BB8" w:rsidRDefault="002F4CB2" w:rsidP="000C7DAB">
            <w:pPr>
              <w:spacing w:after="0" w:line="240" w:lineRule="auto"/>
              <w:rPr>
                <w:rFonts w:ascii="Trebuchet MS" w:eastAsia="Times New Roman" w:hAnsi="Trebuchet MS" w:cs="Arial"/>
                <w:b/>
                <w:i/>
                <w:sz w:val="18"/>
                <w:szCs w:val="16"/>
                <w:u w:val="single"/>
                <w:lang w:val="nl-NL" w:eastAsia="nl-NL"/>
              </w:rPr>
            </w:pPr>
            <w:r w:rsidRPr="00187BB8">
              <w:rPr>
                <w:rFonts w:ascii="Trebuchet MS" w:eastAsia="Times New Roman" w:hAnsi="Trebuchet MS" w:cs="Arial"/>
                <w:b/>
                <w:i/>
                <w:sz w:val="18"/>
                <w:szCs w:val="16"/>
                <w:u w:val="single"/>
                <w:lang w:val="nl-NL" w:eastAsia="nl-NL"/>
              </w:rPr>
              <w:t>Licht en straling</w:t>
            </w:r>
          </w:p>
          <w:p w14:paraId="5D3AFC76"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b/>
                <w:sz w:val="18"/>
                <w:szCs w:val="16"/>
                <w:lang w:val="nl-NL" w:eastAsia="nl-NL"/>
              </w:rPr>
              <w:t>Zichtbare en onzichtbare straling</w:t>
            </w:r>
          </w:p>
        </w:tc>
        <w:tc>
          <w:tcPr>
            <w:tcW w:w="3170" w:type="dxa"/>
            <w:tcBorders>
              <w:top w:val="nil"/>
            </w:tcBorders>
            <w:shd w:val="clear" w:color="auto" w:fill="EEECE1"/>
          </w:tcPr>
          <w:p w14:paraId="3AF428B6" w14:textId="77777777" w:rsidR="002F4CB2" w:rsidRPr="00187BB8" w:rsidRDefault="002F4CB2" w:rsidP="000C7DAB">
            <w:pPr>
              <w:spacing w:after="0" w:line="240" w:lineRule="auto"/>
              <w:rPr>
                <w:rFonts w:ascii="Trebuchet MS" w:eastAsia="Times New Roman" w:hAnsi="Trebuchet MS" w:cs="Arial"/>
                <w:b/>
                <w:i/>
                <w:sz w:val="18"/>
                <w:szCs w:val="16"/>
                <w:u w:val="single"/>
                <w:lang w:val="nl-NL" w:eastAsia="nl-NL"/>
              </w:rPr>
            </w:pPr>
            <w:r w:rsidRPr="00187BB8">
              <w:rPr>
                <w:rFonts w:ascii="Trebuchet MS" w:eastAsia="Times New Roman" w:hAnsi="Trebuchet MS" w:cs="Arial"/>
                <w:b/>
                <w:i/>
                <w:sz w:val="18"/>
                <w:szCs w:val="16"/>
                <w:u w:val="single"/>
                <w:lang w:val="nl-NL" w:eastAsia="nl-NL"/>
              </w:rPr>
              <w:t>Licht en straling</w:t>
            </w:r>
          </w:p>
          <w:p w14:paraId="43CAB2E5"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Licht: rechtlijnige voortplanting, terugkaatsing, breking, lenzen, spiegels, optische toestellen</w:t>
            </w:r>
          </w:p>
        </w:tc>
        <w:tc>
          <w:tcPr>
            <w:tcW w:w="3392" w:type="dxa"/>
            <w:tcBorders>
              <w:top w:val="nil"/>
            </w:tcBorders>
            <w:shd w:val="clear" w:color="auto" w:fill="EEECE1"/>
          </w:tcPr>
          <w:p w14:paraId="523DE0CB" w14:textId="77777777" w:rsidR="002F4CB2" w:rsidRPr="00187BB8" w:rsidRDefault="002F4CB2" w:rsidP="000C7DAB">
            <w:pPr>
              <w:spacing w:after="0" w:line="240" w:lineRule="auto"/>
              <w:rPr>
                <w:rFonts w:ascii="Trebuchet MS" w:eastAsia="Times New Roman" w:hAnsi="Trebuchet MS" w:cs="Arial"/>
                <w:b/>
                <w:i/>
                <w:sz w:val="18"/>
                <w:szCs w:val="16"/>
                <w:u w:val="single"/>
                <w:lang w:val="nl-NL" w:eastAsia="nl-NL"/>
              </w:rPr>
            </w:pPr>
            <w:r w:rsidRPr="00187BB8">
              <w:rPr>
                <w:rFonts w:ascii="Trebuchet MS" w:eastAsia="Times New Roman" w:hAnsi="Trebuchet MS" w:cs="Arial"/>
                <w:b/>
                <w:i/>
                <w:sz w:val="18"/>
                <w:szCs w:val="16"/>
                <w:u w:val="single"/>
                <w:lang w:val="nl-NL" w:eastAsia="nl-NL"/>
              </w:rPr>
              <w:t>Licht en straling</w:t>
            </w:r>
          </w:p>
          <w:p w14:paraId="2AE5B147"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Ontstaan van licht</w:t>
            </w:r>
          </w:p>
          <w:p w14:paraId="48CEA8FD"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Transport van elektromagnetische energie: EM spectrum</w:t>
            </w:r>
          </w:p>
          <w:p w14:paraId="3B35D497"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Golfverschijnselen bij licht</w:t>
            </w:r>
          </w:p>
          <w:p w14:paraId="1B29872A"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8"/>
                <w:lang w:val="nl-NL" w:eastAsia="nl-NL"/>
              </w:rPr>
              <w:t>Soorten kernstraling + kenmerken + transmutatieregels + biologisch effect</w:t>
            </w:r>
          </w:p>
          <w:p w14:paraId="233315B9"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8"/>
                <w:lang w:val="nl-NL" w:eastAsia="nl-NL"/>
              </w:rPr>
              <w:t>Radioactieve vervalwet</w:t>
            </w:r>
          </w:p>
          <w:p w14:paraId="79D52E46"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8"/>
                <w:lang w:val="nl-NL" w:eastAsia="nl-NL"/>
              </w:rPr>
              <w:t>Toepassingen van radionucliden</w:t>
            </w:r>
          </w:p>
        </w:tc>
      </w:tr>
      <w:tr w:rsidR="002F4CB2" w:rsidRPr="00187BB8" w14:paraId="1F0B6EDF" w14:textId="77777777" w:rsidTr="000C7DAB">
        <w:trPr>
          <w:cantSplit/>
          <w:trHeight w:val="1100"/>
          <w:tblCellSpacing w:w="20" w:type="dxa"/>
        </w:trPr>
        <w:tc>
          <w:tcPr>
            <w:tcW w:w="669" w:type="dxa"/>
            <w:vMerge w:val="restart"/>
            <w:shd w:val="clear" w:color="auto" w:fill="8DB3E2" w:themeFill="text2" w:themeFillTint="66"/>
            <w:textDirection w:val="btLr"/>
            <w:vAlign w:val="center"/>
          </w:tcPr>
          <w:p w14:paraId="4B6D6CCA" w14:textId="77777777" w:rsidR="002F4CB2" w:rsidRPr="00187BB8" w:rsidRDefault="002F4CB2" w:rsidP="000C7DAB">
            <w:pPr>
              <w:spacing w:after="0" w:line="240" w:lineRule="auto"/>
              <w:jc w:val="center"/>
              <w:rPr>
                <w:rFonts w:ascii="Trebuchet MS" w:eastAsia="Times New Roman" w:hAnsi="Trebuchet MS" w:cs="Arial"/>
                <w:b/>
                <w:sz w:val="24"/>
                <w:szCs w:val="20"/>
                <w:lang w:val="nl-NL" w:eastAsia="nl-NL"/>
              </w:rPr>
            </w:pPr>
            <w:r w:rsidRPr="00187BB8">
              <w:rPr>
                <w:rFonts w:ascii="Trebuchet MS" w:eastAsia="Times New Roman" w:hAnsi="Trebuchet MS" w:cs="Arial"/>
                <w:b/>
                <w:color w:val="FFFFFF" w:themeColor="background1"/>
                <w:sz w:val="24"/>
                <w:szCs w:val="20"/>
                <w:lang w:val="nl-NL" w:eastAsia="nl-NL"/>
              </w:rPr>
              <w:t>Leven</w:t>
            </w:r>
          </w:p>
        </w:tc>
        <w:tc>
          <w:tcPr>
            <w:tcW w:w="2767" w:type="dxa"/>
            <w:tcBorders>
              <w:bottom w:val="nil"/>
            </w:tcBorders>
            <w:shd w:val="clear" w:color="auto" w:fill="EEECE1"/>
          </w:tcPr>
          <w:p w14:paraId="3FF36018"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Biologische eenheid</w:t>
            </w:r>
          </w:p>
          <w:p w14:paraId="76BA59F9"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Cel op lichtmicroscopisch niveau herkennen</w:t>
            </w:r>
          </w:p>
          <w:p w14:paraId="661A9CD1"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Organisme is samenhang tussen organisatieniveaus (cellen - weefsels – organen)</w:t>
            </w:r>
          </w:p>
          <w:p w14:paraId="25FEE567"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Bloemplanten: functionele bouw wortel, stengel, blad, bloem</w:t>
            </w:r>
          </w:p>
          <w:p w14:paraId="3EB37457"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Times New Roman"/>
                <w:sz w:val="18"/>
                <w:szCs w:val="16"/>
                <w:lang w:val="nl-NL" w:eastAsia="nl-NL"/>
              </w:rPr>
            </w:pPr>
            <w:r w:rsidRPr="00187BB8">
              <w:rPr>
                <w:rFonts w:ascii="Trebuchet MS" w:eastAsia="Times New Roman" w:hAnsi="Trebuchet MS" w:cs="Arial"/>
                <w:sz w:val="18"/>
                <w:szCs w:val="16"/>
                <w:lang w:val="nl-NL" w:eastAsia="nl-NL"/>
              </w:rPr>
              <w:t>Gewervelde dieren (zoogdier) - mens: (functionele) bouw</w:t>
            </w:r>
            <w:r w:rsidRPr="00187BB8">
              <w:rPr>
                <w:rFonts w:ascii="Trebuchet MS" w:eastAsia="Times New Roman" w:hAnsi="Trebuchet MS" w:cs="Arial"/>
                <w:sz w:val="18"/>
                <w:szCs w:val="16"/>
                <w:lang w:val="nl-NL" w:eastAsia="nl-NL"/>
              </w:rPr>
              <w:br/>
              <w:t>(uitwendig-inwendig; organen-stelsels)</w:t>
            </w:r>
          </w:p>
        </w:tc>
        <w:tc>
          <w:tcPr>
            <w:tcW w:w="3170" w:type="dxa"/>
            <w:tcBorders>
              <w:bottom w:val="nil"/>
            </w:tcBorders>
            <w:shd w:val="clear" w:color="auto" w:fill="EEECE1"/>
          </w:tcPr>
          <w:p w14:paraId="0582F1DE" w14:textId="77777777" w:rsidR="002F4CB2" w:rsidRPr="00187BB8" w:rsidRDefault="002F4CB2" w:rsidP="000C7DAB">
            <w:pPr>
              <w:spacing w:after="0" w:line="160" w:lineRule="atLeast"/>
              <w:ind w:left="142"/>
              <w:rPr>
                <w:rFonts w:ascii="Trebuchet MS" w:eastAsia="Times New Roman" w:hAnsi="Trebuchet MS" w:cs="Times New Roman"/>
                <w:sz w:val="18"/>
                <w:szCs w:val="16"/>
                <w:lang w:val="nl-NL" w:eastAsia="nl-NL"/>
              </w:rPr>
            </w:pPr>
          </w:p>
        </w:tc>
        <w:tc>
          <w:tcPr>
            <w:tcW w:w="3392" w:type="dxa"/>
            <w:tcBorders>
              <w:bottom w:val="nil"/>
            </w:tcBorders>
            <w:shd w:val="clear" w:color="auto" w:fill="EEECE1"/>
          </w:tcPr>
          <w:p w14:paraId="0B859756" w14:textId="77777777" w:rsidR="002F4CB2" w:rsidRPr="00187BB8" w:rsidRDefault="002F4CB2" w:rsidP="000C7DAB">
            <w:pPr>
              <w:spacing w:after="0" w:line="160" w:lineRule="atLeast"/>
              <w:ind w:left="142"/>
              <w:rPr>
                <w:rFonts w:ascii="Trebuchet MS" w:eastAsia="Times New Roman" w:hAnsi="Trebuchet MS" w:cs="Arial"/>
                <w:sz w:val="18"/>
                <w:szCs w:val="16"/>
                <w:lang w:val="nl-NL" w:eastAsia="nl-NL"/>
              </w:rPr>
            </w:pPr>
          </w:p>
        </w:tc>
      </w:tr>
      <w:tr w:rsidR="002F4CB2" w:rsidRPr="00187BB8" w14:paraId="4F5E6CFA" w14:textId="77777777" w:rsidTr="000C7DAB">
        <w:trPr>
          <w:cantSplit/>
          <w:trHeight w:val="1100"/>
          <w:tblCellSpacing w:w="20" w:type="dxa"/>
        </w:trPr>
        <w:tc>
          <w:tcPr>
            <w:tcW w:w="669" w:type="dxa"/>
            <w:vMerge/>
            <w:shd w:val="clear" w:color="auto" w:fill="8DB3E2" w:themeFill="text2" w:themeFillTint="66"/>
            <w:textDirection w:val="btLr"/>
          </w:tcPr>
          <w:p w14:paraId="14A9366F" w14:textId="77777777" w:rsidR="002F4CB2" w:rsidRPr="00187BB8" w:rsidRDefault="002F4CB2" w:rsidP="000C7DAB">
            <w:pPr>
              <w:spacing w:after="240" w:line="240" w:lineRule="atLeast"/>
              <w:jc w:val="center"/>
              <w:rPr>
                <w:rFonts w:ascii="Trebuchet MS" w:eastAsia="Times New Roman" w:hAnsi="Trebuchet MS" w:cs="Arial"/>
                <w:b/>
                <w:sz w:val="24"/>
                <w:szCs w:val="20"/>
                <w:lang w:val="nl-NL" w:eastAsia="nl-NL"/>
              </w:rPr>
            </w:pPr>
          </w:p>
        </w:tc>
        <w:tc>
          <w:tcPr>
            <w:tcW w:w="2767" w:type="dxa"/>
            <w:tcBorders>
              <w:top w:val="nil"/>
              <w:bottom w:val="nil"/>
            </w:tcBorders>
            <w:shd w:val="clear" w:color="auto" w:fill="EEECE1"/>
          </w:tcPr>
          <w:p w14:paraId="3A99F67F"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Soorten</w:t>
            </w:r>
          </w:p>
          <w:p w14:paraId="3F924C7D"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Herkennen a.d.h.v. determineerkaarten</w:t>
            </w:r>
          </w:p>
          <w:p w14:paraId="6A8D35E4"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Times New Roman"/>
                <w:sz w:val="18"/>
                <w:szCs w:val="16"/>
                <w:lang w:val="nl-NL" w:eastAsia="nl-NL"/>
              </w:rPr>
            </w:pPr>
            <w:r w:rsidRPr="00187BB8">
              <w:rPr>
                <w:rFonts w:ascii="Trebuchet MS" w:eastAsia="Times New Roman" w:hAnsi="Trebuchet MS" w:cs="Arial"/>
                <w:sz w:val="18"/>
                <w:szCs w:val="16"/>
                <w:lang w:val="nl-NL" w:eastAsia="nl-NL"/>
              </w:rPr>
              <w:t>Verscheidenheid</w:t>
            </w:r>
          </w:p>
          <w:p w14:paraId="46596DE7"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Times New Roman"/>
                <w:sz w:val="18"/>
                <w:szCs w:val="16"/>
                <w:lang w:val="nl-NL" w:eastAsia="nl-NL"/>
              </w:rPr>
            </w:pPr>
            <w:r w:rsidRPr="00187BB8">
              <w:rPr>
                <w:rFonts w:ascii="Trebuchet MS" w:eastAsia="Times New Roman" w:hAnsi="Trebuchet MS" w:cs="Arial"/>
                <w:sz w:val="18"/>
                <w:szCs w:val="16"/>
                <w:lang w:val="nl-NL" w:eastAsia="nl-NL"/>
              </w:rPr>
              <w:t>Aanpassingen aan omgeving</w:t>
            </w:r>
          </w:p>
        </w:tc>
        <w:tc>
          <w:tcPr>
            <w:tcW w:w="3170" w:type="dxa"/>
            <w:tcBorders>
              <w:top w:val="nil"/>
              <w:bottom w:val="nil"/>
            </w:tcBorders>
            <w:shd w:val="clear" w:color="auto" w:fill="EEECE1"/>
          </w:tcPr>
          <w:p w14:paraId="6FDA1D58" w14:textId="77777777" w:rsidR="002F4CB2" w:rsidRPr="00187BB8" w:rsidRDefault="002F4CB2" w:rsidP="000C7DAB">
            <w:pPr>
              <w:spacing w:after="0" w:line="160" w:lineRule="atLeast"/>
              <w:ind w:left="142"/>
              <w:rPr>
                <w:rFonts w:ascii="Trebuchet MS" w:eastAsia="Times New Roman" w:hAnsi="Trebuchet MS" w:cs="Times New Roman"/>
                <w:sz w:val="18"/>
                <w:szCs w:val="16"/>
                <w:lang w:val="nl-NL" w:eastAsia="nl-NL"/>
              </w:rPr>
            </w:pPr>
          </w:p>
        </w:tc>
        <w:tc>
          <w:tcPr>
            <w:tcW w:w="3392" w:type="dxa"/>
            <w:tcBorders>
              <w:top w:val="nil"/>
              <w:bottom w:val="nil"/>
            </w:tcBorders>
            <w:shd w:val="clear" w:color="auto" w:fill="EEECE1"/>
          </w:tcPr>
          <w:p w14:paraId="1DA49E6D" w14:textId="77777777" w:rsidR="002F4CB2" w:rsidRPr="00187BB8" w:rsidRDefault="002F4CB2" w:rsidP="000C7DAB">
            <w:pPr>
              <w:spacing w:after="0" w:line="160" w:lineRule="atLeast"/>
              <w:rPr>
                <w:rFonts w:ascii="Trebuchet MS" w:eastAsia="Times New Roman" w:hAnsi="Trebuchet MS" w:cs="Times New Roman"/>
                <w:sz w:val="18"/>
                <w:szCs w:val="16"/>
                <w:lang w:val="nl-NL" w:eastAsia="nl-NL"/>
              </w:rPr>
            </w:pPr>
          </w:p>
        </w:tc>
      </w:tr>
      <w:tr w:rsidR="002F4CB2" w:rsidRPr="00187BB8" w14:paraId="50C51B03" w14:textId="77777777" w:rsidTr="000C7DAB">
        <w:trPr>
          <w:cantSplit/>
          <w:trHeight w:val="1100"/>
          <w:tblCellSpacing w:w="20" w:type="dxa"/>
        </w:trPr>
        <w:tc>
          <w:tcPr>
            <w:tcW w:w="669" w:type="dxa"/>
            <w:vMerge/>
            <w:shd w:val="clear" w:color="auto" w:fill="8DB3E2" w:themeFill="text2" w:themeFillTint="66"/>
            <w:textDirection w:val="btLr"/>
          </w:tcPr>
          <w:p w14:paraId="74878131" w14:textId="77777777" w:rsidR="002F4CB2" w:rsidRPr="00187BB8" w:rsidRDefault="002F4CB2" w:rsidP="000C7DAB">
            <w:pPr>
              <w:spacing w:after="240" w:line="240" w:lineRule="atLeast"/>
              <w:jc w:val="center"/>
              <w:rPr>
                <w:rFonts w:ascii="Trebuchet MS" w:eastAsia="Times New Roman" w:hAnsi="Trebuchet MS" w:cs="Arial"/>
                <w:b/>
                <w:sz w:val="24"/>
                <w:szCs w:val="20"/>
                <w:lang w:val="nl-NL" w:eastAsia="nl-NL"/>
              </w:rPr>
            </w:pPr>
          </w:p>
        </w:tc>
        <w:tc>
          <w:tcPr>
            <w:tcW w:w="2767" w:type="dxa"/>
            <w:tcBorders>
              <w:top w:val="nil"/>
              <w:bottom w:val="nil"/>
            </w:tcBorders>
            <w:shd w:val="clear" w:color="auto" w:fill="EEECE1"/>
          </w:tcPr>
          <w:p w14:paraId="0D7434DB"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In stand houden van leven</w:t>
            </w:r>
          </w:p>
          <w:p w14:paraId="3E1C795F"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Bij zoogdieren en de mens:</w:t>
            </w:r>
          </w:p>
          <w:p w14:paraId="6568F3BF"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de structuur en de functie van spijsverteringsstelsel</w:t>
            </w:r>
          </w:p>
          <w:p w14:paraId="065BD61C"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transportstelsel</w:t>
            </w:r>
          </w:p>
          <w:p w14:paraId="0C319CFC"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ademhalingsstelsel</w:t>
            </w:r>
          </w:p>
          <w:p w14:paraId="6660147C"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excretiestelsel</w:t>
            </w:r>
          </w:p>
          <w:p w14:paraId="0EFEC7F2" w14:textId="7F7B2000"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Bij bloemplanten de structuur en functie van hoofddelen</w:t>
            </w:r>
          </w:p>
        </w:tc>
        <w:tc>
          <w:tcPr>
            <w:tcW w:w="3170" w:type="dxa"/>
            <w:tcBorders>
              <w:top w:val="nil"/>
              <w:bottom w:val="nil"/>
            </w:tcBorders>
            <w:shd w:val="clear" w:color="auto" w:fill="EEECE1"/>
          </w:tcPr>
          <w:p w14:paraId="5F493BCB" w14:textId="77777777" w:rsidR="002F4CB2" w:rsidRPr="00187BB8" w:rsidRDefault="002F4CB2" w:rsidP="000C7DAB">
            <w:pPr>
              <w:spacing w:after="0" w:line="160" w:lineRule="atLeast"/>
              <w:ind w:left="284"/>
              <w:rPr>
                <w:rFonts w:ascii="Trebuchet MS" w:eastAsia="Times New Roman" w:hAnsi="Trebuchet MS" w:cs="Arial"/>
                <w:b/>
                <w:sz w:val="18"/>
                <w:szCs w:val="16"/>
                <w:lang w:val="nl-NL" w:eastAsia="nl-NL"/>
              </w:rPr>
            </w:pPr>
          </w:p>
        </w:tc>
        <w:tc>
          <w:tcPr>
            <w:tcW w:w="3392" w:type="dxa"/>
            <w:tcBorders>
              <w:top w:val="nil"/>
              <w:bottom w:val="nil"/>
            </w:tcBorders>
            <w:shd w:val="clear" w:color="auto" w:fill="EEECE1"/>
          </w:tcPr>
          <w:p w14:paraId="1787D362" w14:textId="77777777" w:rsidR="002F4CB2" w:rsidRPr="00187BB8" w:rsidRDefault="002F4CB2" w:rsidP="000C7DAB">
            <w:pPr>
              <w:spacing w:after="120" w:line="160" w:lineRule="atLeast"/>
              <w:rPr>
                <w:rFonts w:ascii="Trebuchet MS" w:eastAsia="Times New Roman" w:hAnsi="Trebuchet MS" w:cs="Arial"/>
                <w:sz w:val="18"/>
                <w:szCs w:val="16"/>
                <w:lang w:val="nl-NL" w:eastAsia="nl-NL"/>
              </w:rPr>
            </w:pPr>
          </w:p>
        </w:tc>
      </w:tr>
      <w:tr w:rsidR="002F4CB2" w:rsidRPr="00187BB8" w14:paraId="5245C304" w14:textId="77777777" w:rsidTr="000C7DAB">
        <w:trPr>
          <w:cantSplit/>
          <w:trHeight w:val="1100"/>
          <w:tblCellSpacing w:w="20" w:type="dxa"/>
        </w:trPr>
        <w:tc>
          <w:tcPr>
            <w:tcW w:w="669" w:type="dxa"/>
            <w:vMerge/>
            <w:shd w:val="clear" w:color="auto" w:fill="8DB3E2" w:themeFill="text2" w:themeFillTint="66"/>
            <w:textDirection w:val="btLr"/>
          </w:tcPr>
          <w:p w14:paraId="34AA15B6" w14:textId="77777777" w:rsidR="002F4CB2" w:rsidRPr="00187BB8" w:rsidRDefault="002F4CB2" w:rsidP="000C7DAB">
            <w:pPr>
              <w:spacing w:after="240" w:line="240" w:lineRule="atLeast"/>
              <w:jc w:val="center"/>
              <w:rPr>
                <w:rFonts w:ascii="Trebuchet MS" w:eastAsia="Times New Roman" w:hAnsi="Trebuchet MS" w:cs="Arial"/>
                <w:b/>
                <w:sz w:val="24"/>
                <w:szCs w:val="20"/>
                <w:lang w:val="nl-NL" w:eastAsia="nl-NL"/>
              </w:rPr>
            </w:pPr>
          </w:p>
        </w:tc>
        <w:tc>
          <w:tcPr>
            <w:tcW w:w="2767" w:type="dxa"/>
            <w:tcBorders>
              <w:top w:val="nil"/>
              <w:bottom w:val="nil"/>
            </w:tcBorders>
            <w:shd w:val="clear" w:color="auto" w:fill="EEECE1"/>
          </w:tcPr>
          <w:p w14:paraId="7C0FB5DD"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Interacties tussen organismen onderling en met de omgeving</w:t>
            </w:r>
          </w:p>
          <w:p w14:paraId="01C0DBD2"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Gezondheid (n.a.v. stelsels)</w:t>
            </w:r>
          </w:p>
          <w:p w14:paraId="5EBDB691"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Abiotische en biotische relaties:</w:t>
            </w:r>
          </w:p>
          <w:p w14:paraId="2F11CA1F"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voedselrelaties</w:t>
            </w:r>
          </w:p>
          <w:p w14:paraId="5883D1E4"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invloed mens</w:t>
            </w:r>
          </w:p>
          <w:p w14:paraId="5417EE5F"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Duurzaam leven</w:t>
            </w:r>
          </w:p>
        </w:tc>
        <w:tc>
          <w:tcPr>
            <w:tcW w:w="3170" w:type="dxa"/>
            <w:tcBorders>
              <w:top w:val="nil"/>
              <w:bottom w:val="nil"/>
            </w:tcBorders>
            <w:shd w:val="clear" w:color="auto" w:fill="EEECE1"/>
          </w:tcPr>
          <w:p w14:paraId="3520847C" w14:textId="77777777" w:rsidR="002F4CB2" w:rsidRPr="00187BB8" w:rsidRDefault="002F4CB2" w:rsidP="000C7DAB">
            <w:pPr>
              <w:spacing w:after="0" w:line="160" w:lineRule="atLeast"/>
              <w:ind w:left="142"/>
              <w:rPr>
                <w:rFonts w:ascii="Trebuchet MS" w:eastAsia="Times New Roman" w:hAnsi="Trebuchet MS" w:cs="Arial"/>
                <w:b/>
                <w:sz w:val="18"/>
                <w:szCs w:val="16"/>
                <w:lang w:val="nl-NL" w:eastAsia="nl-NL"/>
              </w:rPr>
            </w:pPr>
          </w:p>
        </w:tc>
        <w:tc>
          <w:tcPr>
            <w:tcW w:w="3392" w:type="dxa"/>
            <w:tcBorders>
              <w:top w:val="nil"/>
              <w:bottom w:val="nil"/>
            </w:tcBorders>
            <w:shd w:val="clear" w:color="auto" w:fill="EEECE1"/>
          </w:tcPr>
          <w:p w14:paraId="3B8757F2" w14:textId="77777777" w:rsidR="002F4CB2" w:rsidRPr="00187BB8" w:rsidRDefault="002F4CB2" w:rsidP="000C7DAB">
            <w:pPr>
              <w:spacing w:after="0" w:line="160" w:lineRule="atLeast"/>
              <w:rPr>
                <w:rFonts w:ascii="Trebuchet MS" w:eastAsia="Times New Roman" w:hAnsi="Trebuchet MS" w:cs="Times New Roman"/>
                <w:b/>
                <w:sz w:val="18"/>
                <w:szCs w:val="16"/>
                <w:lang w:val="nl-NL" w:eastAsia="nl-NL"/>
              </w:rPr>
            </w:pPr>
          </w:p>
        </w:tc>
      </w:tr>
      <w:tr w:rsidR="002F4CB2" w:rsidRPr="00187BB8" w14:paraId="6838E528" w14:textId="77777777" w:rsidTr="000C7DAB">
        <w:trPr>
          <w:cantSplit/>
          <w:trHeight w:val="707"/>
          <w:tblCellSpacing w:w="20" w:type="dxa"/>
        </w:trPr>
        <w:tc>
          <w:tcPr>
            <w:tcW w:w="669" w:type="dxa"/>
            <w:vMerge/>
            <w:shd w:val="clear" w:color="auto" w:fill="8DB3E2" w:themeFill="text2" w:themeFillTint="66"/>
            <w:textDirection w:val="btLr"/>
          </w:tcPr>
          <w:p w14:paraId="59576411" w14:textId="77777777" w:rsidR="002F4CB2" w:rsidRPr="00187BB8" w:rsidRDefault="002F4CB2" w:rsidP="000C7DAB">
            <w:pPr>
              <w:spacing w:after="240" w:line="240" w:lineRule="atLeast"/>
              <w:jc w:val="center"/>
              <w:rPr>
                <w:rFonts w:ascii="Trebuchet MS" w:eastAsia="Times New Roman" w:hAnsi="Trebuchet MS" w:cs="Arial"/>
                <w:b/>
                <w:sz w:val="24"/>
                <w:szCs w:val="20"/>
                <w:lang w:val="nl-NL" w:eastAsia="nl-NL"/>
              </w:rPr>
            </w:pPr>
          </w:p>
        </w:tc>
        <w:tc>
          <w:tcPr>
            <w:tcW w:w="2767" w:type="dxa"/>
            <w:tcBorders>
              <w:top w:val="nil"/>
              <w:bottom w:val="nil"/>
            </w:tcBorders>
            <w:shd w:val="clear" w:color="auto" w:fill="EEECE1"/>
          </w:tcPr>
          <w:p w14:paraId="08A6C46F"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Leven doorgeven</w:t>
            </w:r>
          </w:p>
          <w:p w14:paraId="00CA8B27"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Voortplanting bij bloemplanten en bij de mens</w:t>
            </w:r>
          </w:p>
        </w:tc>
        <w:tc>
          <w:tcPr>
            <w:tcW w:w="3170" w:type="dxa"/>
            <w:tcBorders>
              <w:top w:val="nil"/>
              <w:bottom w:val="nil"/>
            </w:tcBorders>
            <w:shd w:val="clear" w:color="auto" w:fill="EEECE1"/>
          </w:tcPr>
          <w:p w14:paraId="75490CD0" w14:textId="77777777" w:rsidR="002F4CB2" w:rsidRPr="00187BB8" w:rsidRDefault="002F4CB2" w:rsidP="000C7DAB">
            <w:pPr>
              <w:spacing w:after="60" w:line="240" w:lineRule="atLeast"/>
              <w:rPr>
                <w:rFonts w:ascii="Trebuchet MS" w:eastAsia="Times New Roman" w:hAnsi="Trebuchet MS" w:cs="Arial"/>
                <w:b/>
                <w:sz w:val="18"/>
                <w:szCs w:val="16"/>
                <w:lang w:val="nl-NL" w:eastAsia="nl-NL"/>
              </w:rPr>
            </w:pPr>
          </w:p>
        </w:tc>
        <w:tc>
          <w:tcPr>
            <w:tcW w:w="3392" w:type="dxa"/>
            <w:tcBorders>
              <w:top w:val="nil"/>
              <w:bottom w:val="nil"/>
            </w:tcBorders>
            <w:shd w:val="clear" w:color="auto" w:fill="EEECE1"/>
          </w:tcPr>
          <w:p w14:paraId="0E7D89DE"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Leven doorgeven</w:t>
            </w:r>
          </w:p>
          <w:p w14:paraId="011EC3DF"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color w:val="0D0D0D"/>
                <w:sz w:val="18"/>
                <w:szCs w:val="16"/>
                <w:lang w:val="nl-NL" w:eastAsia="nl-NL"/>
              </w:rPr>
            </w:pPr>
            <w:r w:rsidRPr="00187BB8">
              <w:rPr>
                <w:rFonts w:ascii="Trebuchet MS" w:eastAsia="Times New Roman" w:hAnsi="Trebuchet MS" w:cs="Arial"/>
                <w:color w:val="0D0D0D"/>
                <w:sz w:val="18"/>
                <w:szCs w:val="16"/>
                <w:lang w:val="nl-NL" w:eastAsia="nl-NL"/>
              </w:rPr>
              <w:t>Erfelijkheid</w:t>
            </w:r>
          </w:p>
          <w:p w14:paraId="144CFAA9"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color w:val="0D0D0D"/>
                <w:sz w:val="18"/>
                <w:szCs w:val="16"/>
                <w:lang w:val="nl-NL" w:eastAsia="nl-NL"/>
              </w:rPr>
            </w:pPr>
            <w:r w:rsidRPr="00187BB8">
              <w:rPr>
                <w:rFonts w:ascii="Trebuchet MS" w:eastAsia="Times New Roman" w:hAnsi="Trebuchet MS" w:cs="Arial"/>
                <w:sz w:val="18"/>
                <w:szCs w:val="16"/>
                <w:lang w:val="nl-NL" w:eastAsia="nl-NL"/>
              </w:rPr>
              <w:t>Voortplanting bij de mens: verloop en hormonale regulatie</w:t>
            </w:r>
          </w:p>
        </w:tc>
      </w:tr>
      <w:tr w:rsidR="002F4CB2" w:rsidRPr="00187BB8" w14:paraId="69DAD5F0" w14:textId="77777777" w:rsidTr="000C7DAB">
        <w:trPr>
          <w:cantSplit/>
          <w:trHeight w:val="1100"/>
          <w:tblCellSpacing w:w="20" w:type="dxa"/>
        </w:trPr>
        <w:tc>
          <w:tcPr>
            <w:tcW w:w="669" w:type="dxa"/>
            <w:vMerge/>
            <w:shd w:val="clear" w:color="auto" w:fill="8DB3E2" w:themeFill="text2" w:themeFillTint="66"/>
            <w:textDirection w:val="btLr"/>
          </w:tcPr>
          <w:p w14:paraId="69BC2AF9" w14:textId="77777777" w:rsidR="002F4CB2" w:rsidRPr="00187BB8" w:rsidRDefault="002F4CB2" w:rsidP="000C7DAB">
            <w:pPr>
              <w:spacing w:after="240" w:line="240" w:lineRule="atLeast"/>
              <w:jc w:val="center"/>
              <w:rPr>
                <w:rFonts w:ascii="Trebuchet MS" w:eastAsia="Times New Roman" w:hAnsi="Trebuchet MS" w:cs="Arial"/>
                <w:b/>
                <w:sz w:val="24"/>
                <w:szCs w:val="20"/>
                <w:lang w:val="nl-NL" w:eastAsia="nl-NL"/>
              </w:rPr>
            </w:pPr>
          </w:p>
        </w:tc>
        <w:tc>
          <w:tcPr>
            <w:tcW w:w="2767" w:type="dxa"/>
            <w:tcBorders>
              <w:top w:val="nil"/>
            </w:tcBorders>
            <w:shd w:val="clear" w:color="auto" w:fill="EEECE1"/>
          </w:tcPr>
          <w:p w14:paraId="72C98924"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Evolutie</w:t>
            </w:r>
          </w:p>
          <w:p w14:paraId="389F1F7E"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Verscheidenheid</w:t>
            </w:r>
          </w:p>
          <w:p w14:paraId="4B87F087"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Biodiversiteit vaststellen</w:t>
            </w:r>
          </w:p>
          <w:p w14:paraId="39233705"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sz w:val="18"/>
                <w:szCs w:val="16"/>
                <w:lang w:val="nl-NL" w:eastAsia="nl-NL"/>
              </w:rPr>
              <w:t>Aanpassingen aan omgeving bij bloemplanten, gewervelde dieren (zoogdieren</w:t>
            </w:r>
            <w:r w:rsidRPr="00187BB8">
              <w:rPr>
                <w:rFonts w:ascii="Trebuchet MS" w:eastAsia="Times New Roman" w:hAnsi="Trebuchet MS" w:cs="Arial"/>
                <w:b/>
                <w:sz w:val="18"/>
                <w:szCs w:val="16"/>
                <w:lang w:val="nl-NL" w:eastAsia="nl-NL"/>
              </w:rPr>
              <w:t>)</w:t>
            </w:r>
          </w:p>
        </w:tc>
        <w:tc>
          <w:tcPr>
            <w:tcW w:w="3170" w:type="dxa"/>
            <w:tcBorders>
              <w:top w:val="nil"/>
            </w:tcBorders>
            <w:shd w:val="clear" w:color="auto" w:fill="EEECE1"/>
          </w:tcPr>
          <w:p w14:paraId="17029BB4" w14:textId="77777777" w:rsidR="002F4CB2" w:rsidRPr="00187BB8" w:rsidRDefault="002F4CB2" w:rsidP="000C7DAB">
            <w:pPr>
              <w:spacing w:after="0" w:line="160" w:lineRule="atLeast"/>
              <w:rPr>
                <w:rFonts w:ascii="Trebuchet MS" w:eastAsia="Times New Roman" w:hAnsi="Trebuchet MS" w:cs="Arial"/>
                <w:b/>
                <w:sz w:val="18"/>
                <w:szCs w:val="16"/>
                <w:lang w:val="nl-NL" w:eastAsia="nl-NL"/>
              </w:rPr>
            </w:pPr>
          </w:p>
        </w:tc>
        <w:tc>
          <w:tcPr>
            <w:tcW w:w="3392" w:type="dxa"/>
            <w:tcBorders>
              <w:top w:val="nil"/>
            </w:tcBorders>
            <w:shd w:val="clear" w:color="auto" w:fill="EEECE1"/>
          </w:tcPr>
          <w:p w14:paraId="5A1BF68C"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Evolutie</w:t>
            </w:r>
          </w:p>
          <w:p w14:paraId="7DCE2E80"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Evolutie van de mens</w:t>
            </w:r>
          </w:p>
        </w:tc>
      </w:tr>
    </w:tbl>
    <w:p w14:paraId="0B4E58B1" w14:textId="7584F0C5" w:rsidR="002F4CB2" w:rsidRDefault="002F4CB2" w:rsidP="002F4CB2">
      <w:pPr>
        <w:spacing w:after="0" w:line="260" w:lineRule="exact"/>
        <w:rPr>
          <w:rFonts w:ascii="Trebuchet MS" w:eastAsia="Times New Roman" w:hAnsi="Trebuchet MS" w:cs="Times New Roman"/>
          <w:sz w:val="20"/>
          <w:szCs w:val="24"/>
          <w:lang w:val="nl-NL" w:eastAsia="nl-NL"/>
        </w:rPr>
      </w:pPr>
    </w:p>
    <w:p w14:paraId="0815BB9E" w14:textId="7B433E47" w:rsidR="000C7DAB" w:rsidRDefault="000C7DAB" w:rsidP="002F4CB2">
      <w:pPr>
        <w:spacing w:after="0" w:line="260" w:lineRule="exact"/>
        <w:rPr>
          <w:rFonts w:ascii="Trebuchet MS" w:eastAsia="Times New Roman" w:hAnsi="Trebuchet MS" w:cs="Times New Roman"/>
          <w:sz w:val="20"/>
          <w:szCs w:val="24"/>
          <w:lang w:val="nl-NL" w:eastAsia="nl-NL"/>
        </w:rPr>
      </w:pPr>
    </w:p>
    <w:p w14:paraId="5DB92E57" w14:textId="77777777" w:rsidR="000C7DAB" w:rsidRPr="00187BB8" w:rsidRDefault="000C7DAB" w:rsidP="002F4CB2">
      <w:pPr>
        <w:spacing w:after="0" w:line="260" w:lineRule="exact"/>
        <w:rPr>
          <w:rFonts w:ascii="Trebuchet MS" w:eastAsia="Times New Roman" w:hAnsi="Trebuchet MS" w:cs="Times New Roman"/>
          <w:sz w:val="20"/>
          <w:szCs w:val="24"/>
          <w:lang w:val="nl-NL" w:eastAsia="nl-NL"/>
        </w:rPr>
      </w:pPr>
    </w:p>
    <w:tbl>
      <w:tblPr>
        <w:tblpPr w:leftFromText="141" w:rightFromText="141" w:vertAnchor="text" w:tblpX="-621" w:tblpY="1"/>
        <w:tblOverlap w:val="never"/>
        <w:tblW w:w="1019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1E0" w:firstRow="1" w:lastRow="1" w:firstColumn="1" w:lastColumn="1" w:noHBand="0" w:noVBand="0"/>
      </w:tblPr>
      <w:tblGrid>
        <w:gridCol w:w="701"/>
        <w:gridCol w:w="2835"/>
        <w:gridCol w:w="3242"/>
        <w:gridCol w:w="3420"/>
      </w:tblGrid>
      <w:tr w:rsidR="002F4CB2" w:rsidRPr="00187BB8" w14:paraId="10DF592C" w14:textId="77777777" w:rsidTr="000C7DAB">
        <w:trPr>
          <w:cantSplit/>
          <w:trHeight w:val="1100"/>
          <w:tblCellSpacing w:w="20" w:type="dxa"/>
        </w:trPr>
        <w:tc>
          <w:tcPr>
            <w:tcW w:w="641" w:type="dxa"/>
            <w:vMerge w:val="restart"/>
            <w:shd w:val="clear" w:color="auto" w:fill="8DB3E2" w:themeFill="text2" w:themeFillTint="66"/>
            <w:textDirection w:val="btLr"/>
            <w:vAlign w:val="center"/>
          </w:tcPr>
          <w:p w14:paraId="57AD457B" w14:textId="77777777" w:rsidR="002F4CB2" w:rsidRPr="00187BB8" w:rsidRDefault="002F4CB2" w:rsidP="000C7DAB">
            <w:pPr>
              <w:spacing w:after="0" w:line="240" w:lineRule="auto"/>
              <w:jc w:val="center"/>
              <w:rPr>
                <w:rFonts w:ascii="Trebuchet MS" w:eastAsia="Times New Roman" w:hAnsi="Trebuchet MS" w:cs="Arial"/>
                <w:b/>
                <w:color w:val="FFFFFF" w:themeColor="background1"/>
                <w:sz w:val="24"/>
                <w:szCs w:val="20"/>
                <w:lang w:val="nl-NL" w:eastAsia="nl-NL"/>
              </w:rPr>
            </w:pPr>
            <w:r w:rsidRPr="00187BB8">
              <w:rPr>
                <w:rFonts w:ascii="Trebuchet MS" w:eastAsia="Times New Roman" w:hAnsi="Trebuchet MS" w:cs="Arial"/>
                <w:b/>
                <w:color w:val="FFFFFF" w:themeColor="background1"/>
                <w:sz w:val="24"/>
                <w:szCs w:val="20"/>
                <w:lang w:val="nl-NL" w:eastAsia="nl-NL"/>
              </w:rPr>
              <w:lastRenderedPageBreak/>
              <w:t>Wetenschappelijke vaardigheden</w:t>
            </w:r>
          </w:p>
        </w:tc>
        <w:tc>
          <w:tcPr>
            <w:tcW w:w="2795" w:type="dxa"/>
            <w:tcBorders>
              <w:bottom w:val="nil"/>
            </w:tcBorders>
            <w:shd w:val="clear" w:color="auto" w:fill="EEECE1"/>
          </w:tcPr>
          <w:p w14:paraId="2D4F6EF4"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Waarnemen van organismen en verschijnselen</w:t>
            </w:r>
          </w:p>
          <w:p w14:paraId="5B60565D"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Geleid</w:t>
            </w:r>
          </w:p>
        </w:tc>
        <w:tc>
          <w:tcPr>
            <w:tcW w:w="3202" w:type="dxa"/>
            <w:tcBorders>
              <w:bottom w:val="nil"/>
            </w:tcBorders>
            <w:shd w:val="clear" w:color="auto" w:fill="EEECE1"/>
          </w:tcPr>
          <w:p w14:paraId="19DE11D1"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Waarnemen van verschijnselen</w:t>
            </w:r>
          </w:p>
          <w:p w14:paraId="775E4535"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Geleid en gericht</w:t>
            </w:r>
          </w:p>
        </w:tc>
        <w:tc>
          <w:tcPr>
            <w:tcW w:w="3360" w:type="dxa"/>
            <w:tcBorders>
              <w:bottom w:val="nil"/>
            </w:tcBorders>
            <w:shd w:val="clear" w:color="auto" w:fill="EEECE1"/>
          </w:tcPr>
          <w:p w14:paraId="7691EAA0"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Waarnemen van verschijnselen</w:t>
            </w:r>
          </w:p>
          <w:p w14:paraId="56E2FD60"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Gericht</w:t>
            </w:r>
          </w:p>
          <w:p w14:paraId="5D1F3273"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Interpreteren</w:t>
            </w:r>
          </w:p>
        </w:tc>
      </w:tr>
      <w:tr w:rsidR="002F4CB2" w:rsidRPr="00187BB8" w14:paraId="3F89D7F4" w14:textId="77777777" w:rsidTr="000C7DAB">
        <w:trPr>
          <w:cantSplit/>
          <w:trHeight w:val="1100"/>
          <w:tblCellSpacing w:w="20" w:type="dxa"/>
        </w:trPr>
        <w:tc>
          <w:tcPr>
            <w:tcW w:w="641" w:type="dxa"/>
            <w:vMerge/>
            <w:shd w:val="clear" w:color="auto" w:fill="8DB3E2" w:themeFill="text2" w:themeFillTint="66"/>
            <w:textDirection w:val="btLr"/>
          </w:tcPr>
          <w:p w14:paraId="636C95F8" w14:textId="77777777" w:rsidR="002F4CB2" w:rsidRPr="00187BB8" w:rsidRDefault="002F4CB2" w:rsidP="000C7DAB">
            <w:pPr>
              <w:spacing w:after="240" w:line="240" w:lineRule="atLeast"/>
              <w:jc w:val="center"/>
              <w:rPr>
                <w:rFonts w:ascii="Trebuchet MS" w:eastAsia="Times New Roman" w:hAnsi="Trebuchet MS" w:cs="Arial"/>
                <w:b/>
                <w:sz w:val="24"/>
                <w:szCs w:val="20"/>
                <w:lang w:val="nl-NL" w:eastAsia="nl-NL"/>
              </w:rPr>
            </w:pPr>
          </w:p>
        </w:tc>
        <w:tc>
          <w:tcPr>
            <w:tcW w:w="2795" w:type="dxa"/>
            <w:tcBorders>
              <w:top w:val="nil"/>
              <w:bottom w:val="nil"/>
            </w:tcBorders>
            <w:shd w:val="clear" w:color="auto" w:fill="EEECE1"/>
          </w:tcPr>
          <w:p w14:paraId="57C232A5"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Metingen</w:t>
            </w:r>
          </w:p>
          <w:p w14:paraId="501DBED4"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 xml:space="preserve">Massa, volume, temperatuur, </w:t>
            </w:r>
            <w:r w:rsidRPr="00187BB8">
              <w:rPr>
                <w:rFonts w:ascii="Trebuchet MS" w:eastAsia="Times New Roman" w:hAnsi="Trebuchet MS" w:cs="Arial"/>
                <w:sz w:val="18"/>
                <w:szCs w:val="16"/>
                <w:lang w:val="nl-NL" w:eastAsia="nl-NL"/>
              </w:rPr>
              <w:t>abiotische factoren (licht, luchtvochtigheid …)</w:t>
            </w:r>
          </w:p>
          <w:p w14:paraId="202EB185"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b/>
                <w:sz w:val="18"/>
                <w:szCs w:val="16"/>
                <w:lang w:val="nl-NL" w:eastAsia="nl-NL"/>
              </w:rPr>
              <w:t>Een meetinstrument correct aflezen en de meetresultaten correct noteren</w:t>
            </w:r>
          </w:p>
        </w:tc>
        <w:tc>
          <w:tcPr>
            <w:tcW w:w="3202" w:type="dxa"/>
            <w:tcBorders>
              <w:top w:val="nil"/>
              <w:bottom w:val="nil"/>
            </w:tcBorders>
            <w:shd w:val="clear" w:color="auto" w:fill="EEECE1"/>
          </w:tcPr>
          <w:p w14:paraId="3A5D0160"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Metingen</w:t>
            </w:r>
          </w:p>
          <w:p w14:paraId="1D0A9359"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Meetnauwkeurigheid</w:t>
            </w:r>
          </w:p>
          <w:p w14:paraId="39C37E25"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 xml:space="preserve">Kracht, druk </w:t>
            </w:r>
          </w:p>
          <w:p w14:paraId="1BCB2FDB"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SI eenheden</w:t>
            </w:r>
          </w:p>
          <w:p w14:paraId="5CF792F0" w14:textId="77777777" w:rsidR="002F4CB2" w:rsidRPr="00187BB8" w:rsidRDefault="002F4CB2" w:rsidP="000C7DAB">
            <w:pPr>
              <w:spacing w:after="0" w:line="240" w:lineRule="auto"/>
              <w:rPr>
                <w:rFonts w:ascii="Trebuchet MS" w:eastAsia="Times New Roman" w:hAnsi="Trebuchet MS" w:cs="Times New Roman"/>
                <w:sz w:val="18"/>
                <w:szCs w:val="16"/>
                <w:lang w:val="nl-NL" w:eastAsia="nl-NL"/>
              </w:rPr>
            </w:pPr>
          </w:p>
        </w:tc>
        <w:tc>
          <w:tcPr>
            <w:tcW w:w="3360" w:type="dxa"/>
            <w:tcBorders>
              <w:top w:val="nil"/>
              <w:bottom w:val="nil"/>
            </w:tcBorders>
            <w:shd w:val="clear" w:color="auto" w:fill="EEECE1"/>
          </w:tcPr>
          <w:p w14:paraId="20CCEBBD"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Metingen</w:t>
            </w:r>
          </w:p>
          <w:p w14:paraId="707C705F"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i/>
                <w:color w:val="00B050"/>
                <w:sz w:val="18"/>
                <w:szCs w:val="16"/>
                <w:lang w:val="nl-NL" w:eastAsia="nl-NL"/>
              </w:rPr>
              <w:t>Spanning, stroomsterkte, weerstand</w:t>
            </w:r>
            <w:r w:rsidRPr="00187BB8">
              <w:rPr>
                <w:rFonts w:ascii="Trebuchet MS" w:eastAsia="Times New Roman" w:hAnsi="Trebuchet MS" w:cs="Arial"/>
                <w:b/>
                <w:i/>
                <w:color w:val="00B050"/>
                <w:sz w:val="18"/>
                <w:szCs w:val="16"/>
                <w:lang w:val="nl-NL" w:eastAsia="nl-NL"/>
              </w:rPr>
              <w:t>,</w:t>
            </w:r>
            <w:r w:rsidRPr="00187BB8">
              <w:rPr>
                <w:rFonts w:ascii="Trebuchet MS" w:eastAsia="Times New Roman" w:hAnsi="Trebuchet MS" w:cs="Arial"/>
                <w:b/>
                <w:color w:val="00B050"/>
                <w:sz w:val="18"/>
                <w:szCs w:val="16"/>
                <w:lang w:val="nl-NL" w:eastAsia="nl-NL"/>
              </w:rPr>
              <w:t xml:space="preserve"> </w:t>
            </w:r>
            <w:r w:rsidRPr="00187BB8">
              <w:rPr>
                <w:rFonts w:ascii="Trebuchet MS" w:eastAsia="Times New Roman" w:hAnsi="Trebuchet MS" w:cs="Arial"/>
                <w:sz w:val="18"/>
                <w:szCs w:val="16"/>
                <w:lang w:val="nl-NL" w:eastAsia="nl-NL"/>
              </w:rPr>
              <w:t>pH</w:t>
            </w:r>
            <w:r w:rsidRPr="00187BB8">
              <w:rPr>
                <w:rFonts w:ascii="Trebuchet MS" w:eastAsia="Times New Roman" w:hAnsi="Trebuchet MS" w:cs="Arial"/>
                <w:b/>
                <w:sz w:val="18"/>
                <w:szCs w:val="16"/>
                <w:lang w:val="nl-NL" w:eastAsia="nl-NL"/>
              </w:rPr>
              <w:t xml:space="preserve">, </w:t>
            </w:r>
            <w:r w:rsidRPr="00187BB8">
              <w:rPr>
                <w:rFonts w:ascii="Trebuchet MS" w:eastAsia="Times New Roman" w:hAnsi="Trebuchet MS" w:cs="Arial"/>
                <w:i/>
                <w:color w:val="FF0000"/>
                <w:sz w:val="18"/>
                <w:szCs w:val="16"/>
                <w:lang w:val="nl-NL" w:eastAsia="nl-NL"/>
              </w:rPr>
              <w:t>snelheid</w:t>
            </w:r>
          </w:p>
          <w:p w14:paraId="70EFEDFC"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Titreren</w:t>
            </w:r>
          </w:p>
        </w:tc>
      </w:tr>
      <w:tr w:rsidR="002F4CB2" w:rsidRPr="00187BB8" w14:paraId="1CED5BB6" w14:textId="77777777" w:rsidTr="000C7DAB">
        <w:trPr>
          <w:cantSplit/>
          <w:trHeight w:val="1100"/>
          <w:tblCellSpacing w:w="20" w:type="dxa"/>
        </w:trPr>
        <w:tc>
          <w:tcPr>
            <w:tcW w:w="641" w:type="dxa"/>
            <w:vMerge/>
            <w:shd w:val="clear" w:color="auto" w:fill="8DB3E2" w:themeFill="text2" w:themeFillTint="66"/>
            <w:textDirection w:val="btLr"/>
          </w:tcPr>
          <w:p w14:paraId="262E8BC7" w14:textId="77777777" w:rsidR="002F4CB2" w:rsidRPr="00187BB8" w:rsidRDefault="002F4CB2" w:rsidP="000C7DAB">
            <w:pPr>
              <w:spacing w:after="240" w:line="240" w:lineRule="atLeast"/>
              <w:jc w:val="center"/>
              <w:rPr>
                <w:rFonts w:ascii="Trebuchet MS" w:eastAsia="Times New Roman" w:hAnsi="Trebuchet MS" w:cs="Arial"/>
                <w:b/>
                <w:sz w:val="24"/>
                <w:szCs w:val="20"/>
                <w:lang w:val="nl-NL" w:eastAsia="nl-NL"/>
              </w:rPr>
            </w:pPr>
          </w:p>
        </w:tc>
        <w:tc>
          <w:tcPr>
            <w:tcW w:w="2795" w:type="dxa"/>
            <w:tcBorders>
              <w:top w:val="nil"/>
              <w:bottom w:val="nil"/>
            </w:tcBorders>
            <w:shd w:val="clear" w:color="auto" w:fill="EEECE1"/>
          </w:tcPr>
          <w:p w14:paraId="62B5067E"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Gegevens</w:t>
            </w:r>
          </w:p>
          <w:p w14:paraId="55C6E843"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Onder begeleiding:</w:t>
            </w:r>
          </w:p>
          <w:p w14:paraId="4AC94009"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grafieken interpreteren</w:t>
            </w:r>
          </w:p>
          <w:p w14:paraId="25AA701D" w14:textId="77777777" w:rsidR="002F4CB2" w:rsidRPr="00187BB8" w:rsidRDefault="002F4CB2" w:rsidP="000C7DAB">
            <w:pPr>
              <w:spacing w:after="0" w:line="160" w:lineRule="atLeast"/>
              <w:rPr>
                <w:rFonts w:ascii="Trebuchet MS" w:eastAsia="Times New Roman" w:hAnsi="Trebuchet MS" w:cs="Arial"/>
                <w:sz w:val="18"/>
                <w:szCs w:val="16"/>
                <w:lang w:val="nl-NL" w:eastAsia="nl-NL"/>
              </w:rPr>
            </w:pPr>
          </w:p>
          <w:p w14:paraId="169BD005"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sz w:val="18"/>
                <w:szCs w:val="16"/>
                <w:lang w:val="nl-NL" w:eastAsia="nl-NL"/>
              </w:rPr>
            </w:pPr>
            <w:r w:rsidRPr="00187BB8">
              <w:rPr>
                <w:rFonts w:ascii="Trebuchet MS" w:eastAsia="Times New Roman" w:hAnsi="Trebuchet MS" w:cs="Arial"/>
                <w:sz w:val="18"/>
                <w:szCs w:val="16"/>
                <w:lang w:val="nl-NL" w:eastAsia="nl-NL"/>
              </w:rPr>
              <w:t>Determineerkaarten hanteren</w:t>
            </w:r>
          </w:p>
        </w:tc>
        <w:tc>
          <w:tcPr>
            <w:tcW w:w="3202" w:type="dxa"/>
            <w:tcBorders>
              <w:top w:val="nil"/>
              <w:bottom w:val="nil"/>
            </w:tcBorders>
            <w:shd w:val="clear" w:color="auto" w:fill="EEECE1"/>
          </w:tcPr>
          <w:p w14:paraId="72880E3B"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Gegevens</w:t>
            </w:r>
          </w:p>
          <w:p w14:paraId="6896D309"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Begeleid zelfstandig:</w:t>
            </w:r>
          </w:p>
          <w:p w14:paraId="7D2AE5CB"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grafieken opstellen en interpreteren</w:t>
            </w:r>
          </w:p>
          <w:p w14:paraId="71BEA1AB"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sz w:val="18"/>
                <w:szCs w:val="16"/>
                <w:lang w:val="nl-NL" w:eastAsia="nl-NL"/>
              </w:rPr>
              <w:t>kwalitatieve en kwantitatieve</w:t>
            </w:r>
            <w:r w:rsidRPr="00187BB8">
              <w:rPr>
                <w:rFonts w:ascii="Trebuchet MS" w:eastAsia="Times New Roman" w:hAnsi="Trebuchet MS" w:cs="Arial"/>
                <w:b/>
                <w:sz w:val="18"/>
                <w:szCs w:val="16"/>
                <w:lang w:val="nl-NL" w:eastAsia="nl-NL"/>
              </w:rPr>
              <w:t xml:space="preserve"> benaderingen van wetmatigheden  interpreteren</w:t>
            </w:r>
          </w:p>
          <w:p w14:paraId="394CFFF4"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verbanden tussen factoren interpreteren: recht evenredig en omgekeerd evenredig</w:t>
            </w:r>
          </w:p>
        </w:tc>
        <w:tc>
          <w:tcPr>
            <w:tcW w:w="3360" w:type="dxa"/>
            <w:tcBorders>
              <w:top w:val="nil"/>
              <w:bottom w:val="nil"/>
            </w:tcBorders>
            <w:shd w:val="clear" w:color="auto" w:fill="EEECE1"/>
          </w:tcPr>
          <w:p w14:paraId="5A03FD98"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Gegevens</w:t>
            </w:r>
          </w:p>
          <w:p w14:paraId="662494C5"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Zelfstandig:</w:t>
            </w:r>
          </w:p>
          <w:p w14:paraId="246C40A1"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grafieken opstellen en interpreteren</w:t>
            </w:r>
          </w:p>
          <w:p w14:paraId="67F82C04"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kwalitatieve en kwantitatieve benaderingen van wetmatigheden interpreteren</w:t>
            </w:r>
          </w:p>
          <w:p w14:paraId="36BD72E4"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verbanden tussen factoren opsporen en interpreteren: kwadratisch verband</w:t>
            </w:r>
          </w:p>
        </w:tc>
      </w:tr>
      <w:tr w:rsidR="002F4CB2" w:rsidRPr="00187BB8" w14:paraId="085A298D" w14:textId="77777777" w:rsidTr="000C7DAB">
        <w:trPr>
          <w:cantSplit/>
          <w:trHeight w:val="1100"/>
          <w:tblCellSpacing w:w="20" w:type="dxa"/>
        </w:trPr>
        <w:tc>
          <w:tcPr>
            <w:tcW w:w="641" w:type="dxa"/>
            <w:vMerge/>
            <w:shd w:val="clear" w:color="auto" w:fill="8DB3E2" w:themeFill="text2" w:themeFillTint="66"/>
            <w:textDirection w:val="btLr"/>
          </w:tcPr>
          <w:p w14:paraId="58E42883" w14:textId="77777777" w:rsidR="002F4CB2" w:rsidRPr="00187BB8" w:rsidRDefault="002F4CB2" w:rsidP="000C7DAB">
            <w:pPr>
              <w:spacing w:after="240" w:line="240" w:lineRule="atLeast"/>
              <w:jc w:val="center"/>
              <w:rPr>
                <w:rFonts w:ascii="Trebuchet MS" w:eastAsia="Times New Roman" w:hAnsi="Trebuchet MS" w:cs="Arial"/>
                <w:b/>
                <w:sz w:val="24"/>
                <w:szCs w:val="20"/>
                <w:lang w:val="nl-NL" w:eastAsia="nl-NL"/>
              </w:rPr>
            </w:pPr>
          </w:p>
        </w:tc>
        <w:tc>
          <w:tcPr>
            <w:tcW w:w="2795" w:type="dxa"/>
            <w:tcBorders>
              <w:top w:val="nil"/>
              <w:bottom w:val="nil"/>
            </w:tcBorders>
            <w:shd w:val="clear" w:color="auto" w:fill="EEECE1"/>
          </w:tcPr>
          <w:p w14:paraId="43F309CC"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Instructies</w:t>
            </w:r>
          </w:p>
          <w:p w14:paraId="5DCBB9A3"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Gesloten</w:t>
            </w:r>
          </w:p>
          <w:p w14:paraId="6B9D9CF2"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Begeleid</w:t>
            </w:r>
          </w:p>
          <w:p w14:paraId="189ADDFD" w14:textId="77777777" w:rsidR="002F4CB2" w:rsidRPr="00187BB8" w:rsidRDefault="002F4CB2" w:rsidP="000C7DAB">
            <w:pPr>
              <w:spacing w:after="0" w:line="240" w:lineRule="auto"/>
              <w:ind w:left="397" w:hanging="397"/>
              <w:rPr>
                <w:rFonts w:ascii="Trebuchet MS" w:eastAsia="Times New Roman" w:hAnsi="Trebuchet MS" w:cs="Times New Roman"/>
                <w:b/>
                <w:sz w:val="18"/>
                <w:szCs w:val="16"/>
                <w:lang w:val="nl-NL" w:eastAsia="nl-NL"/>
              </w:rPr>
            </w:pPr>
          </w:p>
        </w:tc>
        <w:tc>
          <w:tcPr>
            <w:tcW w:w="3202" w:type="dxa"/>
            <w:tcBorders>
              <w:top w:val="nil"/>
              <w:bottom w:val="nil"/>
            </w:tcBorders>
            <w:shd w:val="clear" w:color="auto" w:fill="EEECE1"/>
          </w:tcPr>
          <w:p w14:paraId="0842DFF2"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Instructies</w:t>
            </w:r>
          </w:p>
          <w:p w14:paraId="089600C3"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Times New Roman"/>
                <w:b/>
                <w:sz w:val="18"/>
                <w:szCs w:val="16"/>
                <w:lang w:val="nl-NL" w:eastAsia="nl-NL"/>
              </w:rPr>
            </w:pPr>
            <w:r w:rsidRPr="00187BB8">
              <w:rPr>
                <w:rFonts w:ascii="Trebuchet MS" w:eastAsia="Times New Roman" w:hAnsi="Trebuchet MS" w:cs="Arial"/>
                <w:b/>
                <w:sz w:val="18"/>
                <w:szCs w:val="16"/>
                <w:lang w:val="nl-NL" w:eastAsia="nl-NL"/>
              </w:rPr>
              <w:t>Gesloten</w:t>
            </w:r>
            <w:r w:rsidRPr="00187BB8">
              <w:rPr>
                <w:rFonts w:ascii="Trebuchet MS" w:eastAsia="Times New Roman" w:hAnsi="Trebuchet MS" w:cs="Times New Roman"/>
                <w:b/>
                <w:sz w:val="18"/>
                <w:szCs w:val="16"/>
                <w:lang w:val="nl-NL" w:eastAsia="nl-NL"/>
              </w:rPr>
              <w:t xml:space="preserve"> en open instructies</w:t>
            </w:r>
          </w:p>
          <w:p w14:paraId="7DA7F501"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Times New Roman"/>
                <w:b/>
                <w:sz w:val="18"/>
                <w:szCs w:val="16"/>
                <w:lang w:val="nl-NL" w:eastAsia="nl-NL"/>
              </w:rPr>
            </w:pPr>
            <w:r w:rsidRPr="00187BB8">
              <w:rPr>
                <w:rFonts w:ascii="Trebuchet MS" w:eastAsia="Times New Roman" w:hAnsi="Trebuchet MS" w:cs="Times New Roman"/>
                <w:b/>
                <w:sz w:val="18"/>
                <w:szCs w:val="16"/>
                <w:lang w:val="nl-NL" w:eastAsia="nl-NL"/>
              </w:rPr>
              <w:t>Begeleid zelfstandig</w:t>
            </w:r>
          </w:p>
          <w:p w14:paraId="2F6F2219" w14:textId="77777777" w:rsidR="002F4CB2" w:rsidRPr="00187BB8" w:rsidRDefault="002F4CB2" w:rsidP="000C7DAB">
            <w:pPr>
              <w:spacing w:after="0" w:line="240" w:lineRule="auto"/>
              <w:rPr>
                <w:rFonts w:ascii="Trebuchet MS" w:eastAsia="Times New Roman" w:hAnsi="Trebuchet MS" w:cs="Times New Roman"/>
                <w:b/>
                <w:sz w:val="18"/>
                <w:szCs w:val="16"/>
                <w:lang w:val="nl-NL" w:eastAsia="nl-NL"/>
              </w:rPr>
            </w:pPr>
          </w:p>
        </w:tc>
        <w:tc>
          <w:tcPr>
            <w:tcW w:w="3360" w:type="dxa"/>
            <w:tcBorders>
              <w:top w:val="nil"/>
              <w:bottom w:val="nil"/>
            </w:tcBorders>
            <w:shd w:val="clear" w:color="auto" w:fill="EEECE1"/>
          </w:tcPr>
          <w:p w14:paraId="557BE0F0"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Instructies</w:t>
            </w:r>
          </w:p>
          <w:p w14:paraId="0C713873"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Times New Roman"/>
                <w:b/>
                <w:sz w:val="18"/>
                <w:szCs w:val="16"/>
                <w:lang w:val="nl-NL" w:eastAsia="nl-NL"/>
              </w:rPr>
            </w:pPr>
            <w:r w:rsidRPr="00187BB8">
              <w:rPr>
                <w:rFonts w:ascii="Trebuchet MS" w:eastAsia="Times New Roman" w:hAnsi="Trebuchet MS" w:cs="Arial"/>
                <w:b/>
                <w:sz w:val="18"/>
                <w:szCs w:val="16"/>
                <w:lang w:val="nl-NL" w:eastAsia="nl-NL"/>
              </w:rPr>
              <w:t>Gesloten</w:t>
            </w:r>
            <w:r w:rsidRPr="00187BB8">
              <w:rPr>
                <w:rFonts w:ascii="Trebuchet MS" w:eastAsia="Times New Roman" w:hAnsi="Trebuchet MS" w:cs="Times New Roman"/>
                <w:b/>
                <w:sz w:val="18"/>
                <w:szCs w:val="16"/>
                <w:lang w:val="nl-NL" w:eastAsia="nl-NL"/>
              </w:rPr>
              <w:t xml:space="preserve"> en open instructies</w:t>
            </w:r>
          </w:p>
          <w:p w14:paraId="6E8F3E69"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Times New Roman"/>
                <w:b/>
                <w:sz w:val="18"/>
                <w:szCs w:val="16"/>
                <w:lang w:val="nl-NL" w:eastAsia="nl-NL"/>
              </w:rPr>
            </w:pPr>
            <w:r w:rsidRPr="00187BB8">
              <w:rPr>
                <w:rFonts w:ascii="Trebuchet MS" w:eastAsia="Times New Roman" w:hAnsi="Trebuchet MS" w:cs="Times New Roman"/>
                <w:b/>
                <w:sz w:val="18"/>
                <w:szCs w:val="16"/>
                <w:lang w:val="nl-NL" w:eastAsia="nl-NL"/>
              </w:rPr>
              <w:t>Zelfstandig</w:t>
            </w:r>
          </w:p>
        </w:tc>
      </w:tr>
      <w:tr w:rsidR="002F4CB2" w:rsidRPr="00187BB8" w14:paraId="12F45FD1" w14:textId="77777777" w:rsidTr="000C7DAB">
        <w:trPr>
          <w:cantSplit/>
          <w:trHeight w:val="738"/>
          <w:tblCellSpacing w:w="20" w:type="dxa"/>
        </w:trPr>
        <w:tc>
          <w:tcPr>
            <w:tcW w:w="641" w:type="dxa"/>
            <w:vMerge/>
            <w:shd w:val="clear" w:color="auto" w:fill="8DB3E2" w:themeFill="text2" w:themeFillTint="66"/>
            <w:textDirection w:val="btLr"/>
          </w:tcPr>
          <w:p w14:paraId="05F8ACD1" w14:textId="77777777" w:rsidR="002F4CB2" w:rsidRPr="00187BB8" w:rsidRDefault="002F4CB2" w:rsidP="000C7DAB">
            <w:pPr>
              <w:spacing w:after="240" w:line="240" w:lineRule="atLeast"/>
              <w:jc w:val="center"/>
              <w:rPr>
                <w:rFonts w:ascii="Trebuchet MS" w:eastAsia="Times New Roman" w:hAnsi="Trebuchet MS" w:cs="Arial"/>
                <w:b/>
                <w:sz w:val="24"/>
                <w:szCs w:val="20"/>
                <w:lang w:val="nl-NL" w:eastAsia="nl-NL"/>
              </w:rPr>
            </w:pPr>
          </w:p>
        </w:tc>
        <w:tc>
          <w:tcPr>
            <w:tcW w:w="2795" w:type="dxa"/>
            <w:tcBorders>
              <w:top w:val="nil"/>
              <w:bottom w:val="nil"/>
            </w:tcBorders>
            <w:shd w:val="clear" w:color="auto" w:fill="EEECE1"/>
          </w:tcPr>
          <w:p w14:paraId="300A6FF2"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Microscopie</w:t>
            </w:r>
          </w:p>
          <w:p w14:paraId="1B755C3A"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Times New Roman"/>
                <w:sz w:val="18"/>
                <w:szCs w:val="16"/>
                <w:lang w:val="nl-NL" w:eastAsia="nl-NL"/>
              </w:rPr>
            </w:pPr>
            <w:r w:rsidRPr="00187BB8">
              <w:rPr>
                <w:rFonts w:ascii="Trebuchet MS" w:eastAsia="Times New Roman" w:hAnsi="Trebuchet MS" w:cs="Times New Roman"/>
                <w:sz w:val="18"/>
                <w:szCs w:val="16"/>
                <w:lang w:val="nl-NL" w:eastAsia="nl-NL"/>
              </w:rPr>
              <w:t xml:space="preserve">Lichtmicroscopische </w:t>
            </w:r>
            <w:r w:rsidRPr="00187BB8">
              <w:rPr>
                <w:rFonts w:ascii="Trebuchet MS" w:eastAsia="Times New Roman" w:hAnsi="Trebuchet MS" w:cs="Arial"/>
                <w:sz w:val="18"/>
                <w:szCs w:val="16"/>
                <w:lang w:val="nl-NL" w:eastAsia="nl-NL"/>
              </w:rPr>
              <w:t>beelden</w:t>
            </w:r>
            <w:r w:rsidRPr="00187BB8">
              <w:rPr>
                <w:rFonts w:ascii="Trebuchet MS" w:eastAsia="Times New Roman" w:hAnsi="Trebuchet MS" w:cs="Times New Roman"/>
                <w:sz w:val="18"/>
                <w:szCs w:val="16"/>
                <w:lang w:val="nl-NL" w:eastAsia="nl-NL"/>
              </w:rPr>
              <w:t>: waarnemen en interpreteren</w:t>
            </w:r>
          </w:p>
        </w:tc>
        <w:tc>
          <w:tcPr>
            <w:tcW w:w="3202" w:type="dxa"/>
            <w:tcBorders>
              <w:top w:val="nil"/>
              <w:bottom w:val="nil"/>
            </w:tcBorders>
            <w:shd w:val="clear" w:color="auto" w:fill="EEECE1"/>
          </w:tcPr>
          <w:p w14:paraId="005FD13A" w14:textId="77777777" w:rsidR="002F4CB2" w:rsidRPr="00187BB8" w:rsidRDefault="002F4CB2" w:rsidP="000C7DAB">
            <w:pPr>
              <w:spacing w:after="0" w:line="160" w:lineRule="atLeast"/>
              <w:rPr>
                <w:rFonts w:ascii="Trebuchet MS" w:eastAsia="Times New Roman" w:hAnsi="Trebuchet MS" w:cs="Times New Roman"/>
                <w:b/>
                <w:sz w:val="18"/>
                <w:szCs w:val="16"/>
                <w:lang w:val="nl-NL" w:eastAsia="nl-NL"/>
              </w:rPr>
            </w:pPr>
          </w:p>
        </w:tc>
        <w:tc>
          <w:tcPr>
            <w:tcW w:w="3360" w:type="dxa"/>
            <w:tcBorders>
              <w:top w:val="nil"/>
              <w:bottom w:val="nil"/>
            </w:tcBorders>
            <w:shd w:val="clear" w:color="auto" w:fill="EEECE1"/>
          </w:tcPr>
          <w:p w14:paraId="76EA3B5D" w14:textId="77777777" w:rsidR="002F4CB2" w:rsidRPr="00187BB8" w:rsidRDefault="002F4CB2" w:rsidP="000C7DAB">
            <w:pPr>
              <w:spacing w:after="0" w:line="160" w:lineRule="atLeast"/>
              <w:rPr>
                <w:rFonts w:ascii="Trebuchet MS" w:eastAsia="Times New Roman" w:hAnsi="Trebuchet MS" w:cs="Times New Roman"/>
                <w:b/>
                <w:sz w:val="16"/>
                <w:szCs w:val="16"/>
                <w:lang w:val="nl-NL" w:eastAsia="nl-NL"/>
              </w:rPr>
            </w:pPr>
          </w:p>
        </w:tc>
      </w:tr>
      <w:tr w:rsidR="002F4CB2" w:rsidRPr="00187BB8" w14:paraId="2A181A69" w14:textId="77777777" w:rsidTr="000C7DAB">
        <w:trPr>
          <w:cantSplit/>
          <w:trHeight w:val="3203"/>
          <w:tblCellSpacing w:w="20" w:type="dxa"/>
        </w:trPr>
        <w:tc>
          <w:tcPr>
            <w:tcW w:w="641" w:type="dxa"/>
            <w:vMerge/>
            <w:shd w:val="clear" w:color="auto" w:fill="8DB3E2" w:themeFill="text2" w:themeFillTint="66"/>
            <w:textDirection w:val="btLr"/>
          </w:tcPr>
          <w:p w14:paraId="440C8E8C" w14:textId="77777777" w:rsidR="002F4CB2" w:rsidRPr="00187BB8" w:rsidRDefault="002F4CB2" w:rsidP="000C7DAB">
            <w:pPr>
              <w:spacing w:after="240" w:line="240" w:lineRule="atLeast"/>
              <w:jc w:val="center"/>
              <w:rPr>
                <w:rFonts w:ascii="Trebuchet MS" w:eastAsia="Times New Roman" w:hAnsi="Trebuchet MS" w:cs="Arial"/>
                <w:b/>
                <w:sz w:val="24"/>
                <w:szCs w:val="20"/>
                <w:lang w:val="nl-NL" w:eastAsia="nl-NL"/>
              </w:rPr>
            </w:pPr>
          </w:p>
        </w:tc>
        <w:tc>
          <w:tcPr>
            <w:tcW w:w="2795" w:type="dxa"/>
            <w:tcBorders>
              <w:top w:val="nil"/>
            </w:tcBorders>
            <w:shd w:val="clear" w:color="auto" w:fill="EEECE1"/>
          </w:tcPr>
          <w:p w14:paraId="30C55E7D"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Onderzoekscompetentie</w:t>
            </w:r>
          </w:p>
          <w:p w14:paraId="1EC69BC8"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Onder begeleiding en klassikaal</w:t>
            </w:r>
          </w:p>
          <w:p w14:paraId="44530E3D"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Onderzoeksstappen onderscheiden:</w:t>
            </w:r>
          </w:p>
          <w:p w14:paraId="4156180C"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 xml:space="preserve">onderzoeksvraag </w:t>
            </w:r>
          </w:p>
          <w:p w14:paraId="1EE54EB1"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hypothese formuleren</w:t>
            </w:r>
          </w:p>
          <w:p w14:paraId="5E0896F8"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voorbereiden</w:t>
            </w:r>
          </w:p>
          <w:p w14:paraId="0A948A8E"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 xml:space="preserve">experiment uitvoeren, data hanteren, resultaten weergeven, </w:t>
            </w:r>
          </w:p>
          <w:p w14:paraId="7F94109F"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color w:val="000000"/>
                <w:sz w:val="18"/>
                <w:szCs w:val="16"/>
                <w:lang w:val="nl-NL" w:eastAsia="nl-NL"/>
              </w:rPr>
            </w:pPr>
            <w:r w:rsidRPr="00187BB8">
              <w:rPr>
                <w:rFonts w:ascii="Trebuchet MS" w:eastAsia="Times New Roman" w:hAnsi="Trebuchet MS" w:cs="Arial"/>
                <w:b/>
                <w:sz w:val="18"/>
                <w:szCs w:val="16"/>
                <w:lang w:val="nl-NL" w:eastAsia="nl-NL"/>
              </w:rPr>
              <w:t>besluit formuleren</w:t>
            </w:r>
          </w:p>
        </w:tc>
        <w:tc>
          <w:tcPr>
            <w:tcW w:w="3202" w:type="dxa"/>
            <w:tcBorders>
              <w:top w:val="nil"/>
            </w:tcBorders>
            <w:shd w:val="clear" w:color="auto" w:fill="EEECE1"/>
          </w:tcPr>
          <w:p w14:paraId="6E4E95F3"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Onderzoekscompetentie</w:t>
            </w:r>
          </w:p>
          <w:p w14:paraId="57DB8496"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Onder begeleiding en alleen of in kleine groepjes</w:t>
            </w:r>
          </w:p>
          <w:p w14:paraId="1B7A4B55" w14:textId="681589F1"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Oefenen in de onderzoekstappen voor een gegeven probleem:</w:t>
            </w:r>
          </w:p>
          <w:p w14:paraId="3DA8B161"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onderzoeksvraag stellen</w:t>
            </w:r>
          </w:p>
          <w:p w14:paraId="0BA9A43E"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hypothese formuleren</w:t>
            </w:r>
          </w:p>
          <w:p w14:paraId="060E9560"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bruikbare informatie opzoeken</w:t>
            </w:r>
          </w:p>
          <w:p w14:paraId="788535D9"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onderzoek uitvoeren volgens de aangereikte methode</w:t>
            </w:r>
          </w:p>
          <w:p w14:paraId="296FCBF5"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besluit formuleren</w:t>
            </w:r>
          </w:p>
          <w:p w14:paraId="40F02EE0"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reflecteren over uitvoering en resultaat</w:t>
            </w:r>
          </w:p>
          <w:p w14:paraId="59431C0B"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rapporteren</w:t>
            </w:r>
          </w:p>
        </w:tc>
        <w:tc>
          <w:tcPr>
            <w:tcW w:w="3360" w:type="dxa"/>
            <w:tcBorders>
              <w:top w:val="nil"/>
            </w:tcBorders>
            <w:shd w:val="clear" w:color="auto" w:fill="EEECE1"/>
          </w:tcPr>
          <w:p w14:paraId="7E97B593" w14:textId="77777777" w:rsidR="002F4CB2" w:rsidRPr="00187BB8" w:rsidRDefault="002F4CB2" w:rsidP="000C7DAB">
            <w:pPr>
              <w:spacing w:after="0" w:line="240" w:lineRule="auto"/>
              <w:rPr>
                <w:rFonts w:ascii="Trebuchet MS" w:eastAsia="Times New Roman" w:hAnsi="Trebuchet MS" w:cs="Times New Roman"/>
                <w:b/>
                <w:i/>
                <w:sz w:val="18"/>
                <w:szCs w:val="16"/>
                <w:u w:val="single"/>
                <w:lang w:val="nl-NL" w:eastAsia="nl-NL"/>
              </w:rPr>
            </w:pPr>
            <w:r w:rsidRPr="00187BB8">
              <w:rPr>
                <w:rFonts w:ascii="Trebuchet MS" w:eastAsia="Times New Roman" w:hAnsi="Trebuchet MS" w:cs="Times New Roman"/>
                <w:b/>
                <w:i/>
                <w:sz w:val="18"/>
                <w:szCs w:val="16"/>
                <w:u w:val="single"/>
                <w:lang w:val="nl-NL" w:eastAsia="nl-NL"/>
              </w:rPr>
              <w:t>Onderzoekscompetentie</w:t>
            </w:r>
          </w:p>
          <w:p w14:paraId="1D1DB19B"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Begeleid zelfstandig en alleen of in kleine groepjes</w:t>
            </w:r>
          </w:p>
          <w:p w14:paraId="17333BB0" w14:textId="77777777" w:rsidR="002F4CB2" w:rsidRPr="00187BB8" w:rsidRDefault="002F4CB2" w:rsidP="000C7DAB">
            <w:pPr>
              <w:numPr>
                <w:ilvl w:val="0"/>
                <w:numId w:val="2"/>
              </w:numPr>
              <w:spacing w:after="0" w:line="160" w:lineRule="atLeast"/>
              <w:ind w:left="142"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Een integraal mini-onderzoek uitvoeren voor een gegeven probleem:</w:t>
            </w:r>
          </w:p>
          <w:p w14:paraId="23858124"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onderzoeksvraag stellen</w:t>
            </w:r>
          </w:p>
          <w:p w14:paraId="53B81061"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hypothese formuleren</w:t>
            </w:r>
          </w:p>
          <w:p w14:paraId="57592BF5"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 xml:space="preserve">voorbereiden: informeren, methode opstellen, plannen </w:t>
            </w:r>
          </w:p>
          <w:p w14:paraId="12F8443A"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onderzoek uitvoeren volgens de geplande methode</w:t>
            </w:r>
          </w:p>
          <w:p w14:paraId="595E1FF6"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besluit formuleren</w:t>
            </w:r>
          </w:p>
          <w:p w14:paraId="0AFD17BB"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reflecteren over uitvoering en resultaat</w:t>
            </w:r>
          </w:p>
          <w:p w14:paraId="2A8421F9" w14:textId="77777777" w:rsidR="002F4CB2" w:rsidRPr="00187BB8" w:rsidRDefault="002F4CB2" w:rsidP="000C7DAB">
            <w:pPr>
              <w:numPr>
                <w:ilvl w:val="0"/>
                <w:numId w:val="3"/>
              </w:numPr>
              <w:spacing w:after="0" w:line="160" w:lineRule="atLeast"/>
              <w:ind w:left="284" w:hanging="142"/>
              <w:rPr>
                <w:rFonts w:ascii="Trebuchet MS" w:eastAsia="Times New Roman" w:hAnsi="Trebuchet MS" w:cs="Arial"/>
                <w:b/>
                <w:sz w:val="18"/>
                <w:szCs w:val="16"/>
                <w:lang w:val="nl-NL" w:eastAsia="nl-NL"/>
              </w:rPr>
            </w:pPr>
            <w:r w:rsidRPr="00187BB8">
              <w:rPr>
                <w:rFonts w:ascii="Trebuchet MS" w:eastAsia="Times New Roman" w:hAnsi="Trebuchet MS" w:cs="Arial"/>
                <w:b/>
                <w:sz w:val="18"/>
                <w:szCs w:val="16"/>
                <w:lang w:val="nl-NL" w:eastAsia="nl-NL"/>
              </w:rPr>
              <w:t>rapporteren</w:t>
            </w:r>
          </w:p>
        </w:tc>
      </w:tr>
    </w:tbl>
    <w:p w14:paraId="79B9F686" w14:textId="77777777" w:rsidR="002F4CB2" w:rsidRPr="002F4CB2" w:rsidRDefault="002F4CB2" w:rsidP="002F4CB2">
      <w:pPr>
        <w:spacing w:after="0" w:line="260" w:lineRule="exact"/>
        <w:rPr>
          <w:rFonts w:ascii="Arial" w:eastAsia="Times New Roman" w:hAnsi="Arial" w:cs="Times New Roman"/>
          <w:sz w:val="20"/>
          <w:szCs w:val="24"/>
          <w:lang w:val="nl-NL" w:eastAsia="nl-NL"/>
        </w:rPr>
      </w:pPr>
    </w:p>
    <w:p w14:paraId="714E2438" w14:textId="77777777" w:rsidR="00B452D1" w:rsidRPr="00135104" w:rsidRDefault="00314E5A" w:rsidP="00B452D1">
      <w:pPr>
        <w:pStyle w:val="LPKop2"/>
      </w:pPr>
      <w:bookmarkStart w:id="12" w:name="_Toc447384715"/>
      <w:bookmarkStart w:id="13" w:name="_Toc503258778"/>
      <w:r w:rsidRPr="00314E5A">
        <w:rPr>
          <w:lang w:val="nl-BE"/>
        </w:rPr>
        <w:t>Leerlijn en mogelijke timing Fysica voor Industriële Wetenschappen</w:t>
      </w:r>
      <w:bookmarkEnd w:id="12"/>
      <w:bookmarkEnd w:id="13"/>
    </w:p>
    <w:p w14:paraId="5DD07C37" w14:textId="600D5E3C" w:rsidR="00314E5A" w:rsidRPr="00651C0E" w:rsidRDefault="00314E5A" w:rsidP="00935857">
      <w:pPr>
        <w:pStyle w:val="LPTekst"/>
      </w:pPr>
      <w:r w:rsidRPr="00747CE8">
        <w:t xml:space="preserve">Het leerplan </w:t>
      </w:r>
      <w:r>
        <w:t>fysica</w:t>
      </w:r>
      <w:r w:rsidRPr="00747CE8">
        <w:t xml:space="preserve"> is een </w:t>
      </w:r>
      <w:r w:rsidRPr="00747CE8">
        <w:rPr>
          <w:b/>
        </w:rPr>
        <w:t>graadleerplan</w:t>
      </w:r>
      <w:r w:rsidRPr="00747CE8">
        <w:t xml:space="preserve"> voor </w:t>
      </w:r>
      <w:r>
        <w:rPr>
          <w:b/>
        </w:rPr>
        <w:t>twee</w:t>
      </w:r>
      <w:r w:rsidRPr="005649AB">
        <w:rPr>
          <w:b/>
        </w:rPr>
        <w:t xml:space="preserve"> </w:t>
      </w:r>
      <w:r>
        <w:rPr>
          <w:b/>
        </w:rPr>
        <w:t xml:space="preserve">wekelijkse lestijden. </w:t>
      </w:r>
      <w:r w:rsidRPr="007E1925">
        <w:t>Per leerjaar dienen er</w:t>
      </w:r>
      <w:r>
        <w:rPr>
          <w:b/>
        </w:rPr>
        <w:t xml:space="preserve"> minimaal </w:t>
      </w:r>
      <w:r w:rsidR="009613F1">
        <w:rPr>
          <w:b/>
        </w:rPr>
        <w:t>drie lesuren aan leerlingenpractica te worden gespendeerd</w:t>
      </w:r>
      <w:r>
        <w:rPr>
          <w:b/>
        </w:rPr>
        <w:t>.</w:t>
      </w:r>
    </w:p>
    <w:p w14:paraId="223A3E32" w14:textId="09FCE31E" w:rsidR="00314E5A" w:rsidRDefault="00314E5A" w:rsidP="00935857">
      <w:pPr>
        <w:pStyle w:val="LPTekst"/>
      </w:pPr>
      <w:r w:rsidRPr="00747CE8">
        <w:t xml:space="preserve">Mogelijke </w:t>
      </w:r>
      <w:r w:rsidRPr="00651C0E">
        <w:t>practica s</w:t>
      </w:r>
      <w:r>
        <w:t xml:space="preserve">taan </w:t>
      </w:r>
      <w:r w:rsidRPr="00651C0E">
        <w:t>vermeld onder de le</w:t>
      </w:r>
      <w:r w:rsidR="009A11FB">
        <w:t>erplandoelstellingen (zie punt 7</w:t>
      </w:r>
      <w:r w:rsidRPr="00651C0E">
        <w:t xml:space="preserve"> Leerplandoelstellingen). Uit de voorgestelde practica kan een keuze worden gemaakt, mits een min of meer evenwichtige spreiding over de verschillende hoofdstukken. Andere practica die aansluiten bij de leerstof zijn </w:t>
      </w:r>
      <w:r>
        <w:t>ook</w:t>
      </w:r>
      <w:r w:rsidRPr="00651C0E">
        <w:t xml:space="preserve"> toegelaten.</w:t>
      </w:r>
    </w:p>
    <w:p w14:paraId="2F70D371" w14:textId="77777777" w:rsidR="00B452D1" w:rsidRPr="00135104" w:rsidRDefault="00B452D1" w:rsidP="00935857">
      <w:pPr>
        <w:pStyle w:val="LPTekst"/>
        <w:rPr>
          <w:b/>
          <w:szCs w:val="24"/>
        </w:rPr>
      </w:pPr>
      <w:r w:rsidRPr="00135104">
        <w:rPr>
          <w:b/>
          <w:szCs w:val="24"/>
        </w:rPr>
        <w:lastRenderedPageBreak/>
        <w:t xml:space="preserve">Timing </w:t>
      </w:r>
    </w:p>
    <w:tbl>
      <w:tblPr>
        <w:tblW w:w="97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727"/>
        <w:gridCol w:w="1651"/>
        <w:gridCol w:w="40"/>
        <w:gridCol w:w="5938"/>
        <w:gridCol w:w="1347"/>
      </w:tblGrid>
      <w:tr w:rsidR="00314E5A" w:rsidRPr="00314E5A" w14:paraId="76D5557C" w14:textId="77777777" w:rsidTr="00F76926">
        <w:trPr>
          <w:trHeight w:val="443"/>
          <w:tblHeader/>
          <w:tblCellSpacing w:w="20" w:type="dxa"/>
        </w:trPr>
        <w:tc>
          <w:tcPr>
            <w:tcW w:w="2318" w:type="dxa"/>
            <w:gridSpan w:val="2"/>
            <w:shd w:val="clear" w:color="auto" w:fill="B3B3B3"/>
            <w:vAlign w:val="center"/>
          </w:tcPr>
          <w:p w14:paraId="166C5046" w14:textId="77777777" w:rsidR="00314E5A" w:rsidRPr="00F76926" w:rsidRDefault="00314E5A" w:rsidP="00F76926">
            <w:pPr>
              <w:spacing w:after="0" w:line="240" w:lineRule="auto"/>
              <w:jc w:val="center"/>
              <w:rPr>
                <w:rFonts w:ascii="Trebuchet MS" w:eastAsia="Times New Roman" w:hAnsi="Trebuchet MS" w:cs="Arial"/>
                <w:b/>
                <w:lang w:val="nl-NL" w:eastAsia="nl-NL"/>
              </w:rPr>
            </w:pPr>
            <w:r w:rsidRPr="00F76926">
              <w:rPr>
                <w:rFonts w:ascii="Trebuchet MS" w:eastAsia="Times New Roman" w:hAnsi="Trebuchet MS" w:cs="Arial"/>
                <w:b/>
                <w:lang w:val="nl-NL" w:eastAsia="nl-NL"/>
              </w:rPr>
              <w:t>Thema’s</w:t>
            </w:r>
          </w:p>
        </w:tc>
        <w:tc>
          <w:tcPr>
            <w:tcW w:w="5938" w:type="dxa"/>
            <w:gridSpan w:val="2"/>
            <w:shd w:val="clear" w:color="auto" w:fill="B3B3B3"/>
            <w:vAlign w:val="center"/>
          </w:tcPr>
          <w:p w14:paraId="54504613" w14:textId="77777777" w:rsidR="00314E5A" w:rsidRPr="00F76926" w:rsidRDefault="00314E5A" w:rsidP="00F76926">
            <w:pPr>
              <w:spacing w:after="0" w:line="240" w:lineRule="auto"/>
              <w:jc w:val="center"/>
              <w:rPr>
                <w:rFonts w:ascii="Trebuchet MS" w:eastAsia="Times New Roman" w:hAnsi="Trebuchet MS" w:cs="Arial"/>
                <w:b/>
                <w:lang w:val="nl-NL" w:eastAsia="nl-NL"/>
              </w:rPr>
            </w:pPr>
            <w:r w:rsidRPr="00F76926">
              <w:rPr>
                <w:rFonts w:ascii="Trebuchet MS" w:eastAsia="Times New Roman" w:hAnsi="Trebuchet MS" w:cs="Arial"/>
                <w:b/>
                <w:lang w:val="nl-NL" w:eastAsia="nl-NL"/>
              </w:rPr>
              <w:t>Concepten</w:t>
            </w:r>
          </w:p>
        </w:tc>
        <w:tc>
          <w:tcPr>
            <w:tcW w:w="1287" w:type="dxa"/>
            <w:shd w:val="clear" w:color="auto" w:fill="B3B3B3"/>
            <w:vAlign w:val="center"/>
          </w:tcPr>
          <w:p w14:paraId="269D2D08" w14:textId="77777777" w:rsidR="00314E5A" w:rsidRPr="00F76926" w:rsidRDefault="00314E5A" w:rsidP="00F76926">
            <w:pPr>
              <w:spacing w:after="0" w:line="240" w:lineRule="auto"/>
              <w:jc w:val="center"/>
              <w:rPr>
                <w:rFonts w:ascii="Trebuchet MS" w:eastAsia="Times New Roman" w:hAnsi="Trebuchet MS" w:cs="Arial"/>
                <w:b/>
                <w:lang w:val="nl-NL" w:eastAsia="nl-NL"/>
              </w:rPr>
            </w:pPr>
            <w:r w:rsidRPr="00F76926">
              <w:rPr>
                <w:rFonts w:ascii="Trebuchet MS" w:eastAsia="Times New Roman" w:hAnsi="Trebuchet MS" w:cs="Arial"/>
                <w:b/>
                <w:lang w:val="nl-NL" w:eastAsia="nl-NL"/>
              </w:rPr>
              <w:t>Lestijden</w:t>
            </w:r>
          </w:p>
        </w:tc>
      </w:tr>
      <w:tr w:rsidR="00314E5A" w:rsidRPr="00314E5A" w14:paraId="5A50B0A3" w14:textId="77777777" w:rsidTr="00CB4412">
        <w:trPr>
          <w:trHeight w:val="525"/>
          <w:tblCellSpacing w:w="20" w:type="dxa"/>
        </w:trPr>
        <w:tc>
          <w:tcPr>
            <w:tcW w:w="9623" w:type="dxa"/>
            <w:gridSpan w:val="5"/>
            <w:shd w:val="clear" w:color="auto" w:fill="FFCC99"/>
            <w:vAlign w:val="center"/>
          </w:tcPr>
          <w:p w14:paraId="713D5E1F" w14:textId="77777777" w:rsidR="00314E5A" w:rsidRPr="00314E5A" w:rsidRDefault="00314E5A" w:rsidP="00606369">
            <w:pPr>
              <w:spacing w:after="0" w:line="260" w:lineRule="exact"/>
              <w:jc w:val="center"/>
              <w:rPr>
                <w:rFonts w:ascii="Trebuchet MS" w:eastAsia="Times New Roman" w:hAnsi="Trebuchet MS" w:cs="Arial"/>
                <w:b/>
                <w:sz w:val="20"/>
                <w:szCs w:val="20"/>
                <w:lang w:val="nl-NL" w:eastAsia="nl-NL"/>
              </w:rPr>
            </w:pPr>
            <w:r w:rsidRPr="00314E5A">
              <w:rPr>
                <w:rFonts w:ascii="Trebuchet MS" w:eastAsia="Times New Roman" w:hAnsi="Trebuchet MS" w:cs="Arial"/>
                <w:b/>
                <w:i/>
                <w:sz w:val="20"/>
                <w:szCs w:val="20"/>
                <w:lang w:val="nl-NL" w:eastAsia="nl-NL"/>
              </w:rPr>
              <w:t>Derde graad (2 uur/week) – 100 uur waarvan 6 uur practicum</w:t>
            </w:r>
          </w:p>
        </w:tc>
      </w:tr>
      <w:tr w:rsidR="00314E5A" w:rsidRPr="00314E5A" w14:paraId="0D0699AA" w14:textId="77777777" w:rsidTr="00CB4412">
        <w:trPr>
          <w:trHeight w:val="176"/>
          <w:tblCellSpacing w:w="20" w:type="dxa"/>
        </w:trPr>
        <w:tc>
          <w:tcPr>
            <w:tcW w:w="2358" w:type="dxa"/>
            <w:gridSpan w:val="3"/>
            <w:vMerge w:val="restart"/>
            <w:shd w:val="clear" w:color="auto" w:fill="B3B3B3"/>
            <w:vAlign w:val="center"/>
          </w:tcPr>
          <w:p w14:paraId="64955446" w14:textId="77777777" w:rsidR="00314E5A" w:rsidRPr="00260820" w:rsidRDefault="00314E5A" w:rsidP="00314E5A">
            <w:pPr>
              <w:spacing w:after="0" w:line="260" w:lineRule="exact"/>
              <w:jc w:val="center"/>
              <w:rPr>
                <w:rFonts w:ascii="Trebuchet MS" w:eastAsia="Times New Roman" w:hAnsi="Trebuchet MS" w:cs="Arial"/>
                <w:b/>
                <w:sz w:val="20"/>
                <w:szCs w:val="20"/>
                <w:lang w:val="nl-NL" w:eastAsia="nl-NL"/>
              </w:rPr>
            </w:pPr>
            <w:r w:rsidRPr="00260820">
              <w:rPr>
                <w:rFonts w:ascii="Trebuchet MS" w:eastAsia="Times New Roman" w:hAnsi="Trebuchet MS" w:cs="Arial"/>
                <w:b/>
                <w:sz w:val="20"/>
                <w:szCs w:val="20"/>
                <w:lang w:val="nl-NL" w:eastAsia="nl-NL"/>
              </w:rPr>
              <w:t>Faseovergangen</w:t>
            </w:r>
          </w:p>
        </w:tc>
        <w:tc>
          <w:tcPr>
            <w:tcW w:w="5898" w:type="dxa"/>
          </w:tcPr>
          <w:p w14:paraId="4FCEF352" w14:textId="77777777" w:rsidR="00314E5A" w:rsidRPr="00314E5A" w:rsidRDefault="00314E5A" w:rsidP="00314E5A">
            <w:pPr>
              <w:spacing w:after="0" w:line="260" w:lineRule="exact"/>
              <w:rPr>
                <w:rFonts w:ascii="Trebuchet MS" w:eastAsia="Times New Roman" w:hAnsi="Trebuchet MS" w:cs="Times New Roman"/>
                <w:b/>
                <w:bCs/>
                <w:color w:val="000000"/>
                <w:sz w:val="20"/>
                <w:szCs w:val="20"/>
                <w:lang w:val="nl-NL" w:eastAsia="nl-NL"/>
              </w:rPr>
            </w:pPr>
            <w:r w:rsidRPr="00314E5A">
              <w:rPr>
                <w:rFonts w:ascii="Trebuchet MS" w:eastAsia="Times New Roman" w:hAnsi="Trebuchet MS" w:cs="Times New Roman"/>
                <w:b/>
                <w:bCs/>
                <w:color w:val="000000"/>
                <w:sz w:val="20"/>
                <w:szCs w:val="20"/>
                <w:lang w:val="nl-NL" w:eastAsia="nl-NL"/>
              </w:rPr>
              <w:t>Smelten en stollen (5 u)</w:t>
            </w:r>
          </w:p>
          <w:p w14:paraId="51596E39" w14:textId="77777777" w:rsidR="00314E5A" w:rsidRPr="00935857" w:rsidRDefault="00314E5A" w:rsidP="004B6AF9">
            <w:pPr>
              <w:pStyle w:val="Lijstalinea"/>
              <w:numPr>
                <w:ilvl w:val="0"/>
                <w:numId w:val="20"/>
              </w:numPr>
              <w:ind w:left="357" w:hanging="357"/>
              <w:rPr>
                <w:rFonts w:ascii="Trebuchet MS" w:hAnsi="Trebuchet MS"/>
                <w:color w:val="000000"/>
                <w:szCs w:val="20"/>
              </w:rPr>
            </w:pPr>
            <w:r w:rsidRPr="00935857">
              <w:rPr>
                <w:rFonts w:ascii="Trebuchet MS" w:hAnsi="Trebuchet MS"/>
                <w:color w:val="000000"/>
                <w:szCs w:val="20"/>
              </w:rPr>
              <w:t>Smelt- en stolcurve</w:t>
            </w:r>
          </w:p>
          <w:p w14:paraId="6EE66DF3" w14:textId="77777777" w:rsidR="00314E5A" w:rsidRPr="00935857" w:rsidRDefault="00314E5A" w:rsidP="004B6AF9">
            <w:pPr>
              <w:pStyle w:val="Lijstalinea"/>
              <w:numPr>
                <w:ilvl w:val="0"/>
                <w:numId w:val="20"/>
              </w:numPr>
              <w:ind w:left="357" w:hanging="357"/>
              <w:rPr>
                <w:rFonts w:ascii="Trebuchet MS" w:hAnsi="Trebuchet MS"/>
                <w:color w:val="000000"/>
                <w:szCs w:val="20"/>
              </w:rPr>
            </w:pPr>
            <w:r w:rsidRPr="00935857">
              <w:rPr>
                <w:rFonts w:ascii="Trebuchet MS" w:hAnsi="Trebuchet MS"/>
                <w:color w:val="000000"/>
                <w:szCs w:val="20"/>
              </w:rPr>
              <w:t>Verklaring vanuit het deeltjesmodel + energetisch aspect</w:t>
            </w:r>
          </w:p>
          <w:p w14:paraId="1914FD0A" w14:textId="77777777" w:rsidR="00314E5A" w:rsidRPr="00935857" w:rsidRDefault="00314E5A" w:rsidP="004B6AF9">
            <w:pPr>
              <w:pStyle w:val="Lijstalinea"/>
              <w:numPr>
                <w:ilvl w:val="0"/>
                <w:numId w:val="20"/>
              </w:numPr>
              <w:ind w:left="357" w:hanging="357"/>
              <w:rPr>
                <w:rFonts w:ascii="Trebuchet MS" w:hAnsi="Trebuchet MS"/>
                <w:color w:val="000000"/>
                <w:szCs w:val="20"/>
              </w:rPr>
            </w:pPr>
            <w:r w:rsidRPr="00935857">
              <w:rPr>
                <w:rFonts w:ascii="Trebuchet MS" w:hAnsi="Trebuchet MS"/>
                <w:color w:val="000000"/>
                <w:szCs w:val="20"/>
              </w:rPr>
              <w:t>Specifieke smeltings- en stollingswarmte</w:t>
            </w:r>
          </w:p>
          <w:p w14:paraId="553C228D" w14:textId="77777777" w:rsidR="00314E5A" w:rsidRPr="00935857" w:rsidRDefault="00314E5A" w:rsidP="004B6AF9">
            <w:pPr>
              <w:pStyle w:val="Lijstalinea"/>
              <w:numPr>
                <w:ilvl w:val="0"/>
                <w:numId w:val="20"/>
              </w:numPr>
              <w:ind w:left="357" w:hanging="357"/>
              <w:rPr>
                <w:rFonts w:ascii="Trebuchet MS" w:hAnsi="Trebuchet MS"/>
                <w:color w:val="000000"/>
                <w:szCs w:val="20"/>
              </w:rPr>
            </w:pPr>
            <w:r w:rsidRPr="00935857">
              <w:rPr>
                <w:rFonts w:ascii="Trebuchet MS" w:hAnsi="Trebuchet MS"/>
                <w:color w:val="000000"/>
                <w:szCs w:val="20"/>
              </w:rPr>
              <w:t>Verandering van volume- en massadichtheid</w:t>
            </w:r>
          </w:p>
          <w:p w14:paraId="7F0664B8" w14:textId="77777777" w:rsidR="00314E5A" w:rsidRPr="00935857" w:rsidRDefault="00314E5A" w:rsidP="004B6AF9">
            <w:pPr>
              <w:pStyle w:val="Lijstalinea"/>
              <w:numPr>
                <w:ilvl w:val="0"/>
                <w:numId w:val="20"/>
              </w:numPr>
              <w:ind w:left="357" w:hanging="357"/>
              <w:rPr>
                <w:rFonts w:ascii="Trebuchet MS" w:hAnsi="Trebuchet MS"/>
                <w:szCs w:val="20"/>
              </w:rPr>
            </w:pPr>
            <w:r w:rsidRPr="00935857">
              <w:rPr>
                <w:rFonts w:ascii="Trebuchet MS" w:hAnsi="Trebuchet MS"/>
                <w:color w:val="000000"/>
                <w:szCs w:val="20"/>
              </w:rPr>
              <w:t>Invloed van de druk op het smeltpunt</w:t>
            </w:r>
          </w:p>
        </w:tc>
        <w:tc>
          <w:tcPr>
            <w:tcW w:w="1287" w:type="dxa"/>
            <w:vMerge w:val="restart"/>
            <w:vAlign w:val="center"/>
          </w:tcPr>
          <w:p w14:paraId="3352DD75"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13</w:t>
            </w:r>
          </w:p>
        </w:tc>
      </w:tr>
      <w:tr w:rsidR="00314E5A" w:rsidRPr="00314E5A" w14:paraId="09EE0C7C" w14:textId="77777777" w:rsidTr="00CB4412">
        <w:trPr>
          <w:trHeight w:val="176"/>
          <w:tblCellSpacing w:w="20" w:type="dxa"/>
        </w:trPr>
        <w:tc>
          <w:tcPr>
            <w:tcW w:w="2358" w:type="dxa"/>
            <w:gridSpan w:val="3"/>
            <w:vMerge/>
            <w:shd w:val="clear" w:color="auto" w:fill="B3B3B3"/>
            <w:textDirection w:val="btLr"/>
            <w:vAlign w:val="center"/>
          </w:tcPr>
          <w:p w14:paraId="5141BF29" w14:textId="77777777" w:rsidR="00314E5A" w:rsidRPr="00314E5A" w:rsidRDefault="00314E5A" w:rsidP="00314E5A">
            <w:pPr>
              <w:spacing w:after="0" w:line="260" w:lineRule="exact"/>
              <w:jc w:val="center"/>
              <w:rPr>
                <w:rFonts w:ascii="Trebuchet MS" w:eastAsia="Times New Roman" w:hAnsi="Trebuchet MS" w:cs="Arial"/>
                <w:b/>
                <w:sz w:val="20"/>
                <w:szCs w:val="20"/>
                <w:lang w:val="nl-NL" w:eastAsia="nl-NL"/>
              </w:rPr>
            </w:pPr>
          </w:p>
        </w:tc>
        <w:tc>
          <w:tcPr>
            <w:tcW w:w="5898" w:type="dxa"/>
          </w:tcPr>
          <w:p w14:paraId="624F6EC5" w14:textId="77777777" w:rsidR="00314E5A" w:rsidRPr="00314E5A" w:rsidRDefault="00314E5A" w:rsidP="00314E5A">
            <w:pPr>
              <w:spacing w:after="0" w:line="260" w:lineRule="exact"/>
              <w:rPr>
                <w:rFonts w:ascii="Trebuchet MS" w:eastAsia="Times New Roman" w:hAnsi="Trebuchet MS" w:cs="Times New Roman"/>
                <w:b/>
                <w:bCs/>
                <w:color w:val="000000"/>
                <w:sz w:val="20"/>
                <w:szCs w:val="20"/>
                <w:lang w:val="nl-NL" w:eastAsia="nl-NL"/>
              </w:rPr>
            </w:pPr>
            <w:r w:rsidRPr="00314E5A">
              <w:rPr>
                <w:rFonts w:ascii="Trebuchet MS" w:eastAsia="Times New Roman" w:hAnsi="Trebuchet MS" w:cs="Times New Roman"/>
                <w:b/>
                <w:bCs/>
                <w:color w:val="000000"/>
                <w:sz w:val="20"/>
                <w:szCs w:val="20"/>
                <w:lang w:val="nl-NL" w:eastAsia="nl-NL"/>
              </w:rPr>
              <w:t>Verdampen, koken en condenseren (6,5 u)</w:t>
            </w:r>
          </w:p>
          <w:p w14:paraId="1C596478" w14:textId="77777777" w:rsidR="00314E5A" w:rsidRPr="00935857" w:rsidRDefault="00314E5A" w:rsidP="004B6AF9">
            <w:pPr>
              <w:pStyle w:val="Lijstalinea"/>
              <w:numPr>
                <w:ilvl w:val="0"/>
                <w:numId w:val="21"/>
              </w:numPr>
              <w:ind w:left="357" w:hanging="357"/>
              <w:rPr>
                <w:rFonts w:ascii="Trebuchet MS" w:hAnsi="Trebuchet MS"/>
                <w:color w:val="000000"/>
                <w:szCs w:val="20"/>
              </w:rPr>
            </w:pPr>
            <w:r w:rsidRPr="00935857">
              <w:rPr>
                <w:rFonts w:ascii="Trebuchet MS" w:hAnsi="Trebuchet MS"/>
                <w:color w:val="000000"/>
                <w:szCs w:val="20"/>
              </w:rPr>
              <w:t>Vrije verdamping</w:t>
            </w:r>
          </w:p>
          <w:p w14:paraId="2C700E76" w14:textId="77777777" w:rsidR="00314E5A" w:rsidRPr="00935857" w:rsidRDefault="00314E5A" w:rsidP="004B6AF9">
            <w:pPr>
              <w:pStyle w:val="Lijstalinea"/>
              <w:numPr>
                <w:ilvl w:val="0"/>
                <w:numId w:val="21"/>
              </w:numPr>
              <w:ind w:left="357" w:hanging="357"/>
              <w:rPr>
                <w:rFonts w:ascii="Trebuchet MS" w:hAnsi="Trebuchet MS"/>
                <w:color w:val="000000"/>
                <w:szCs w:val="20"/>
              </w:rPr>
            </w:pPr>
            <w:r w:rsidRPr="00935857">
              <w:rPr>
                <w:rFonts w:ascii="Trebuchet MS" w:hAnsi="Trebuchet MS"/>
                <w:color w:val="000000"/>
                <w:szCs w:val="20"/>
              </w:rPr>
              <w:t>Verdamping in het luchtledige: verzadigde en onverzadigde damp</w:t>
            </w:r>
          </w:p>
          <w:p w14:paraId="61E7878D" w14:textId="77777777" w:rsidR="00314E5A" w:rsidRPr="00935857" w:rsidRDefault="00314E5A" w:rsidP="004B6AF9">
            <w:pPr>
              <w:pStyle w:val="Lijstalinea"/>
              <w:numPr>
                <w:ilvl w:val="0"/>
                <w:numId w:val="21"/>
              </w:numPr>
              <w:ind w:left="357" w:hanging="357"/>
              <w:rPr>
                <w:rFonts w:ascii="Trebuchet MS" w:hAnsi="Trebuchet MS"/>
                <w:color w:val="000000"/>
                <w:szCs w:val="20"/>
              </w:rPr>
            </w:pPr>
            <w:r w:rsidRPr="00935857">
              <w:rPr>
                <w:rFonts w:ascii="Trebuchet MS" w:hAnsi="Trebuchet MS"/>
                <w:color w:val="000000"/>
                <w:szCs w:val="20"/>
              </w:rPr>
              <w:t>Maximumdampdrukcurve + koken onder verlaagde en verhoogde druk</w:t>
            </w:r>
          </w:p>
          <w:p w14:paraId="0A481F64" w14:textId="77777777" w:rsidR="00314E5A" w:rsidRPr="00935857" w:rsidRDefault="00314E5A" w:rsidP="004B6AF9">
            <w:pPr>
              <w:pStyle w:val="Lijstalinea"/>
              <w:numPr>
                <w:ilvl w:val="0"/>
                <w:numId w:val="21"/>
              </w:numPr>
              <w:ind w:left="357" w:hanging="357"/>
              <w:rPr>
                <w:rFonts w:ascii="Trebuchet MS" w:hAnsi="Trebuchet MS"/>
                <w:color w:val="000000"/>
                <w:szCs w:val="20"/>
              </w:rPr>
            </w:pPr>
            <w:r w:rsidRPr="00935857">
              <w:rPr>
                <w:rFonts w:ascii="Trebuchet MS" w:hAnsi="Trebuchet MS"/>
                <w:color w:val="000000"/>
                <w:szCs w:val="20"/>
              </w:rPr>
              <w:t>Kook- en condensatieverschijnsel vanuit het deeltjesmodel + energetische aspecten</w:t>
            </w:r>
          </w:p>
          <w:p w14:paraId="0BE8F9C7" w14:textId="77777777" w:rsidR="00314E5A" w:rsidRPr="00935857" w:rsidRDefault="00314E5A" w:rsidP="004B6AF9">
            <w:pPr>
              <w:pStyle w:val="Lijstalinea"/>
              <w:numPr>
                <w:ilvl w:val="0"/>
                <w:numId w:val="21"/>
              </w:numPr>
              <w:ind w:left="357" w:hanging="357"/>
              <w:rPr>
                <w:rFonts w:ascii="Trebuchet MS" w:hAnsi="Trebuchet MS"/>
                <w:color w:val="000000"/>
                <w:szCs w:val="20"/>
              </w:rPr>
            </w:pPr>
            <w:r w:rsidRPr="00935857">
              <w:rPr>
                <w:rFonts w:ascii="Trebuchet MS" w:hAnsi="Trebuchet MS"/>
                <w:color w:val="000000"/>
                <w:szCs w:val="20"/>
              </w:rPr>
              <w:t>Specifieke verdampings- en condensatiewarmte</w:t>
            </w:r>
          </w:p>
          <w:p w14:paraId="03C2EE7C" w14:textId="77777777" w:rsidR="00314E5A" w:rsidRPr="00935857" w:rsidRDefault="00314E5A" w:rsidP="004B6AF9">
            <w:pPr>
              <w:pStyle w:val="Lijstalinea"/>
              <w:numPr>
                <w:ilvl w:val="0"/>
                <w:numId w:val="21"/>
              </w:numPr>
              <w:ind w:left="357" w:hanging="357"/>
              <w:rPr>
                <w:rFonts w:ascii="Trebuchet MS" w:hAnsi="Trebuchet MS"/>
                <w:szCs w:val="20"/>
              </w:rPr>
            </w:pPr>
            <w:r w:rsidRPr="00935857">
              <w:rPr>
                <w:rFonts w:ascii="Trebuchet MS" w:hAnsi="Trebuchet MS"/>
                <w:color w:val="000000"/>
                <w:szCs w:val="20"/>
              </w:rPr>
              <w:t>Onderscheid tussen gas en damp: kritisch punt</w:t>
            </w:r>
          </w:p>
        </w:tc>
        <w:tc>
          <w:tcPr>
            <w:tcW w:w="1287" w:type="dxa"/>
            <w:vMerge/>
            <w:vAlign w:val="center"/>
          </w:tcPr>
          <w:p w14:paraId="6843BE72"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60AB7C27" w14:textId="77777777" w:rsidTr="00CB4412">
        <w:trPr>
          <w:trHeight w:val="176"/>
          <w:tblCellSpacing w:w="20" w:type="dxa"/>
        </w:trPr>
        <w:tc>
          <w:tcPr>
            <w:tcW w:w="2358" w:type="dxa"/>
            <w:gridSpan w:val="3"/>
            <w:vMerge/>
            <w:shd w:val="clear" w:color="auto" w:fill="B3B3B3"/>
            <w:textDirection w:val="btLr"/>
            <w:vAlign w:val="center"/>
          </w:tcPr>
          <w:p w14:paraId="0C61A833" w14:textId="77777777" w:rsidR="00314E5A" w:rsidRPr="00314E5A" w:rsidRDefault="00314E5A" w:rsidP="00314E5A">
            <w:pPr>
              <w:spacing w:after="0" w:line="260" w:lineRule="exact"/>
              <w:jc w:val="center"/>
              <w:rPr>
                <w:rFonts w:ascii="Trebuchet MS" w:eastAsia="Times New Roman" w:hAnsi="Trebuchet MS" w:cs="Arial"/>
                <w:b/>
                <w:sz w:val="20"/>
                <w:szCs w:val="20"/>
                <w:lang w:val="nl-NL" w:eastAsia="nl-NL"/>
              </w:rPr>
            </w:pPr>
          </w:p>
        </w:tc>
        <w:tc>
          <w:tcPr>
            <w:tcW w:w="5898" w:type="dxa"/>
          </w:tcPr>
          <w:p w14:paraId="197E5404" w14:textId="77777777" w:rsidR="00314E5A" w:rsidRPr="00314E5A" w:rsidRDefault="00314E5A" w:rsidP="00314E5A">
            <w:pPr>
              <w:tabs>
                <w:tab w:val="num" w:pos="397"/>
              </w:tabs>
              <w:spacing w:after="0" w:line="240" w:lineRule="atLeast"/>
              <w:ind w:left="397" w:hanging="397"/>
              <w:rPr>
                <w:rFonts w:ascii="Trebuchet MS" w:eastAsia="Times New Roman" w:hAnsi="Trebuchet MS" w:cs="Times New Roman"/>
                <w:b/>
                <w:sz w:val="20"/>
                <w:szCs w:val="20"/>
                <w:lang w:val="nl-NL" w:eastAsia="nl-NL"/>
              </w:rPr>
            </w:pPr>
            <w:r w:rsidRPr="00314E5A">
              <w:rPr>
                <w:rFonts w:ascii="Trebuchet MS" w:eastAsia="Times New Roman" w:hAnsi="Trebuchet MS" w:cs="Times New Roman"/>
                <w:b/>
                <w:sz w:val="20"/>
                <w:szCs w:val="20"/>
                <w:lang w:val="nl-NL" w:eastAsia="nl-NL"/>
              </w:rPr>
              <w:t>Sublimeren (0,5 u)</w:t>
            </w:r>
          </w:p>
        </w:tc>
        <w:tc>
          <w:tcPr>
            <w:tcW w:w="1287" w:type="dxa"/>
            <w:vMerge/>
            <w:vAlign w:val="center"/>
          </w:tcPr>
          <w:p w14:paraId="1E69ECBB"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16B81FA2" w14:textId="77777777" w:rsidTr="00CB4412">
        <w:trPr>
          <w:trHeight w:val="265"/>
          <w:tblCellSpacing w:w="20" w:type="dxa"/>
        </w:trPr>
        <w:tc>
          <w:tcPr>
            <w:tcW w:w="2358" w:type="dxa"/>
            <w:gridSpan w:val="3"/>
            <w:vMerge/>
            <w:shd w:val="clear" w:color="auto" w:fill="B3B3B3"/>
            <w:textDirection w:val="btLr"/>
            <w:vAlign w:val="center"/>
          </w:tcPr>
          <w:p w14:paraId="2DC6C32E" w14:textId="77777777" w:rsidR="00314E5A" w:rsidRPr="00314E5A" w:rsidRDefault="00314E5A" w:rsidP="00314E5A">
            <w:pPr>
              <w:spacing w:after="0" w:line="260" w:lineRule="exact"/>
              <w:jc w:val="center"/>
              <w:rPr>
                <w:rFonts w:ascii="Trebuchet MS" w:eastAsia="Times New Roman" w:hAnsi="Trebuchet MS" w:cs="Arial"/>
                <w:b/>
                <w:sz w:val="20"/>
                <w:szCs w:val="20"/>
                <w:lang w:val="nl-NL" w:eastAsia="nl-NL"/>
              </w:rPr>
            </w:pPr>
          </w:p>
        </w:tc>
        <w:tc>
          <w:tcPr>
            <w:tcW w:w="5898" w:type="dxa"/>
          </w:tcPr>
          <w:p w14:paraId="3D3A7B7A" w14:textId="77777777" w:rsidR="00314E5A" w:rsidRPr="00314E5A" w:rsidRDefault="00314E5A" w:rsidP="00314E5A">
            <w:pPr>
              <w:tabs>
                <w:tab w:val="num" w:pos="397"/>
              </w:tabs>
              <w:spacing w:after="0" w:line="240" w:lineRule="atLeast"/>
              <w:ind w:left="397" w:hanging="397"/>
              <w:rPr>
                <w:rFonts w:ascii="Trebuchet MS" w:eastAsia="Times New Roman" w:hAnsi="Trebuchet MS" w:cs="Times New Roman"/>
                <w:sz w:val="20"/>
                <w:szCs w:val="20"/>
                <w:lang w:val="nl-NL" w:eastAsia="nl-NL"/>
              </w:rPr>
            </w:pPr>
            <w:r w:rsidRPr="00314E5A">
              <w:rPr>
                <w:rFonts w:ascii="Trebuchet MS" w:eastAsia="Times New Roman" w:hAnsi="Trebuchet MS" w:cs="Times New Roman"/>
                <w:b/>
                <w:sz w:val="20"/>
                <w:szCs w:val="20"/>
                <w:lang w:val="nl-NL" w:eastAsia="nl-NL"/>
              </w:rPr>
              <w:t>Fasediagram</w:t>
            </w:r>
            <w:r w:rsidRPr="00314E5A">
              <w:rPr>
                <w:rFonts w:ascii="Trebuchet MS" w:eastAsia="Times New Roman" w:hAnsi="Trebuchet MS" w:cs="Times New Roman"/>
                <w:bCs/>
                <w:color w:val="000000"/>
                <w:sz w:val="20"/>
                <w:szCs w:val="20"/>
                <w:lang w:val="nl-NL" w:eastAsia="nl-NL"/>
              </w:rPr>
              <w:t xml:space="preserve">: </w:t>
            </w:r>
            <w:r w:rsidRPr="00314E5A">
              <w:rPr>
                <w:rFonts w:ascii="Trebuchet MS" w:eastAsia="Times New Roman" w:hAnsi="Trebuchet MS" w:cs="Times New Roman"/>
                <w:bCs/>
                <w:i/>
                <w:iCs/>
                <w:color w:val="000000"/>
                <w:sz w:val="20"/>
                <w:szCs w:val="20"/>
                <w:lang w:val="nl-NL" w:eastAsia="nl-NL"/>
              </w:rPr>
              <w:t>p(T)</w:t>
            </w:r>
            <w:r w:rsidRPr="00314E5A">
              <w:rPr>
                <w:rFonts w:ascii="Trebuchet MS" w:eastAsia="Times New Roman" w:hAnsi="Trebuchet MS" w:cs="Times New Roman"/>
                <w:bCs/>
                <w:color w:val="000000"/>
                <w:sz w:val="20"/>
                <w:szCs w:val="20"/>
                <w:lang w:val="nl-NL" w:eastAsia="nl-NL"/>
              </w:rPr>
              <w:t xml:space="preserve">-diagram en tripelpunt </w:t>
            </w:r>
            <w:r w:rsidRPr="00314E5A">
              <w:rPr>
                <w:rFonts w:ascii="Trebuchet MS" w:eastAsia="Times New Roman" w:hAnsi="Trebuchet MS" w:cs="Times New Roman"/>
                <w:b/>
                <w:bCs/>
                <w:color w:val="000000"/>
                <w:sz w:val="20"/>
                <w:szCs w:val="20"/>
                <w:lang w:val="nl-NL" w:eastAsia="nl-NL"/>
              </w:rPr>
              <w:t>(1 u)</w:t>
            </w:r>
          </w:p>
        </w:tc>
        <w:tc>
          <w:tcPr>
            <w:tcW w:w="1287" w:type="dxa"/>
            <w:vMerge/>
            <w:vAlign w:val="center"/>
          </w:tcPr>
          <w:p w14:paraId="079FC0E7"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4615E3BB" w14:textId="77777777" w:rsidTr="00CB4412">
        <w:trPr>
          <w:trHeight w:val="176"/>
          <w:tblCellSpacing w:w="20" w:type="dxa"/>
        </w:trPr>
        <w:tc>
          <w:tcPr>
            <w:tcW w:w="2358" w:type="dxa"/>
            <w:gridSpan w:val="3"/>
            <w:vMerge w:val="restart"/>
            <w:shd w:val="clear" w:color="auto" w:fill="B3B3B3"/>
            <w:vAlign w:val="center"/>
          </w:tcPr>
          <w:p w14:paraId="30A248CB" w14:textId="77777777" w:rsidR="00314E5A" w:rsidRPr="00314E5A" w:rsidRDefault="00314E5A" w:rsidP="0055227E">
            <w:pPr>
              <w:spacing w:after="0" w:line="240" w:lineRule="auto"/>
              <w:jc w:val="center"/>
              <w:rPr>
                <w:rFonts w:ascii="Trebuchet MS" w:eastAsia="Times New Roman" w:hAnsi="Trebuchet MS" w:cs="Arial"/>
                <w:b/>
                <w:sz w:val="20"/>
                <w:szCs w:val="20"/>
                <w:lang w:val="nl-NL" w:eastAsia="nl-NL"/>
              </w:rPr>
            </w:pPr>
            <w:r w:rsidRPr="00314E5A">
              <w:rPr>
                <w:rFonts w:ascii="Trebuchet MS" w:eastAsia="Times New Roman" w:hAnsi="Trebuchet MS" w:cs="Arial"/>
                <w:b/>
                <w:sz w:val="20"/>
                <w:szCs w:val="20"/>
                <w:lang w:val="nl-NL" w:eastAsia="nl-NL"/>
              </w:rPr>
              <w:t>Dynamica in fluïda</w:t>
            </w:r>
          </w:p>
        </w:tc>
        <w:tc>
          <w:tcPr>
            <w:tcW w:w="5898" w:type="dxa"/>
          </w:tcPr>
          <w:p w14:paraId="5CCF5D66" w14:textId="77777777" w:rsidR="00314E5A" w:rsidRPr="00314E5A" w:rsidRDefault="00314E5A" w:rsidP="00314E5A">
            <w:pPr>
              <w:tabs>
                <w:tab w:val="num" w:pos="397"/>
              </w:tabs>
              <w:spacing w:after="0" w:line="240" w:lineRule="atLeast"/>
              <w:ind w:left="397" w:hanging="397"/>
              <w:rPr>
                <w:rFonts w:ascii="Trebuchet MS" w:eastAsia="Times New Roman" w:hAnsi="Trebuchet MS" w:cs="Times New Roman"/>
                <w:sz w:val="20"/>
                <w:szCs w:val="20"/>
                <w:lang w:val="nl-NL" w:eastAsia="nl-NL"/>
              </w:rPr>
            </w:pPr>
            <w:r w:rsidRPr="00314E5A">
              <w:rPr>
                <w:rFonts w:ascii="Trebuchet MS" w:eastAsia="Times New Roman" w:hAnsi="Trebuchet MS" w:cs="Times New Roman"/>
                <w:sz w:val="20"/>
                <w:szCs w:val="20"/>
                <w:lang w:val="nl-NL" w:eastAsia="nl-NL"/>
              </w:rPr>
              <w:t xml:space="preserve">Begrippen: stroomlijnen, stationaire en turbulente stroming, </w:t>
            </w:r>
          </w:p>
          <w:p w14:paraId="1A3F011A" w14:textId="77777777" w:rsidR="00314E5A" w:rsidRPr="00314E5A" w:rsidRDefault="00314E5A" w:rsidP="00314E5A">
            <w:pPr>
              <w:tabs>
                <w:tab w:val="num" w:pos="397"/>
              </w:tabs>
              <w:spacing w:after="0" w:line="240" w:lineRule="atLeast"/>
              <w:ind w:left="397" w:hanging="397"/>
              <w:rPr>
                <w:rFonts w:ascii="Trebuchet MS" w:eastAsia="Times New Roman" w:hAnsi="Trebuchet MS" w:cs="Times New Roman"/>
                <w:sz w:val="20"/>
                <w:szCs w:val="20"/>
                <w:lang w:val="nl-NL" w:eastAsia="nl-NL"/>
              </w:rPr>
            </w:pPr>
            <w:r w:rsidRPr="00314E5A">
              <w:rPr>
                <w:rFonts w:ascii="Trebuchet MS" w:eastAsia="Times New Roman" w:hAnsi="Trebuchet MS" w:cs="Times New Roman"/>
                <w:sz w:val="20"/>
                <w:szCs w:val="20"/>
                <w:lang w:val="nl-NL" w:eastAsia="nl-NL"/>
              </w:rPr>
              <w:t>ideaal fluïdum</w:t>
            </w:r>
          </w:p>
        </w:tc>
        <w:tc>
          <w:tcPr>
            <w:tcW w:w="1287" w:type="dxa"/>
            <w:vMerge w:val="restart"/>
            <w:vAlign w:val="center"/>
          </w:tcPr>
          <w:p w14:paraId="7E19FD43"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12</w:t>
            </w:r>
          </w:p>
        </w:tc>
      </w:tr>
      <w:tr w:rsidR="00314E5A" w:rsidRPr="00314E5A" w14:paraId="758B8D51" w14:textId="77777777" w:rsidTr="00CB4412">
        <w:trPr>
          <w:trHeight w:val="176"/>
          <w:tblCellSpacing w:w="20" w:type="dxa"/>
        </w:trPr>
        <w:tc>
          <w:tcPr>
            <w:tcW w:w="2358" w:type="dxa"/>
            <w:gridSpan w:val="3"/>
            <w:vMerge/>
            <w:shd w:val="clear" w:color="auto" w:fill="B3B3B3"/>
            <w:textDirection w:val="btLr"/>
            <w:vAlign w:val="center"/>
          </w:tcPr>
          <w:p w14:paraId="50CE6874" w14:textId="77777777" w:rsidR="00314E5A" w:rsidRPr="00314E5A" w:rsidRDefault="00314E5A" w:rsidP="00314E5A">
            <w:pPr>
              <w:spacing w:after="0" w:line="260" w:lineRule="exact"/>
              <w:rPr>
                <w:rFonts w:ascii="Trebuchet MS" w:eastAsia="Times New Roman" w:hAnsi="Trebuchet MS" w:cs="Arial"/>
                <w:b/>
                <w:sz w:val="20"/>
                <w:szCs w:val="20"/>
                <w:lang w:val="nl-NL" w:eastAsia="nl-NL"/>
              </w:rPr>
            </w:pPr>
          </w:p>
        </w:tc>
        <w:tc>
          <w:tcPr>
            <w:tcW w:w="5898" w:type="dxa"/>
          </w:tcPr>
          <w:p w14:paraId="198A1D15" w14:textId="77777777" w:rsidR="00314E5A" w:rsidRPr="00314E5A" w:rsidRDefault="00314E5A" w:rsidP="00314E5A">
            <w:pPr>
              <w:tabs>
                <w:tab w:val="num" w:pos="397"/>
              </w:tabs>
              <w:spacing w:after="0" w:line="240" w:lineRule="atLeast"/>
              <w:ind w:left="397" w:hanging="397"/>
              <w:rPr>
                <w:rFonts w:ascii="Trebuchet MS" w:eastAsia="Times New Roman" w:hAnsi="Trebuchet MS" w:cs="Times New Roman"/>
                <w:sz w:val="20"/>
                <w:szCs w:val="20"/>
                <w:lang w:val="nl-NL" w:eastAsia="nl-NL"/>
              </w:rPr>
            </w:pPr>
            <w:r w:rsidRPr="00314E5A">
              <w:rPr>
                <w:rFonts w:ascii="Trebuchet MS" w:eastAsia="Times New Roman" w:hAnsi="Trebuchet MS" w:cs="Times New Roman"/>
                <w:color w:val="000000"/>
                <w:sz w:val="20"/>
                <w:szCs w:val="24"/>
                <w:lang w:val="nl-NL" w:eastAsia="nl-NL"/>
              </w:rPr>
              <w:t>De continuïteitsvergelijking (regel van Castelli)</w:t>
            </w:r>
          </w:p>
        </w:tc>
        <w:tc>
          <w:tcPr>
            <w:tcW w:w="1287" w:type="dxa"/>
            <w:vMerge/>
            <w:vAlign w:val="center"/>
          </w:tcPr>
          <w:p w14:paraId="628A7A88"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615E3964" w14:textId="77777777" w:rsidTr="00CB4412">
        <w:trPr>
          <w:trHeight w:val="120"/>
          <w:tblCellSpacing w:w="20" w:type="dxa"/>
        </w:trPr>
        <w:tc>
          <w:tcPr>
            <w:tcW w:w="2358" w:type="dxa"/>
            <w:gridSpan w:val="3"/>
            <w:vMerge/>
            <w:shd w:val="clear" w:color="auto" w:fill="B3B3B3"/>
            <w:textDirection w:val="btLr"/>
            <w:vAlign w:val="center"/>
          </w:tcPr>
          <w:p w14:paraId="05B95B6F" w14:textId="77777777" w:rsidR="00314E5A" w:rsidRPr="00314E5A" w:rsidRDefault="00314E5A" w:rsidP="00314E5A">
            <w:pPr>
              <w:spacing w:after="0" w:line="260" w:lineRule="exact"/>
              <w:rPr>
                <w:rFonts w:ascii="Trebuchet MS" w:eastAsia="Times New Roman" w:hAnsi="Trebuchet MS" w:cs="Arial"/>
                <w:b/>
                <w:sz w:val="20"/>
                <w:szCs w:val="20"/>
                <w:lang w:val="nl-NL" w:eastAsia="nl-NL"/>
              </w:rPr>
            </w:pPr>
          </w:p>
        </w:tc>
        <w:tc>
          <w:tcPr>
            <w:tcW w:w="5898" w:type="dxa"/>
          </w:tcPr>
          <w:p w14:paraId="32F5604E" w14:textId="77777777" w:rsidR="00314E5A" w:rsidRPr="00314E5A" w:rsidRDefault="00314E5A" w:rsidP="00314E5A">
            <w:pPr>
              <w:tabs>
                <w:tab w:val="num" w:pos="397"/>
              </w:tabs>
              <w:spacing w:after="0" w:line="240" w:lineRule="atLeast"/>
              <w:ind w:left="397" w:hanging="397"/>
              <w:jc w:val="both"/>
              <w:rPr>
                <w:rFonts w:ascii="Trebuchet MS" w:eastAsia="Times New Roman" w:hAnsi="Trebuchet MS" w:cs="Times New Roman"/>
                <w:sz w:val="20"/>
                <w:szCs w:val="20"/>
                <w:lang w:val="nl-NL" w:eastAsia="nl-NL"/>
              </w:rPr>
            </w:pPr>
            <w:r w:rsidRPr="00314E5A">
              <w:rPr>
                <w:rFonts w:ascii="Trebuchet MS" w:eastAsia="Times New Roman" w:hAnsi="Trebuchet MS" w:cs="Times New Roman"/>
                <w:color w:val="000000"/>
                <w:sz w:val="20"/>
                <w:szCs w:val="24"/>
                <w:lang w:val="nl-NL" w:eastAsia="nl-NL"/>
              </w:rPr>
              <w:t>De vergelijking van Bernoulli</w:t>
            </w:r>
          </w:p>
        </w:tc>
        <w:tc>
          <w:tcPr>
            <w:tcW w:w="1287" w:type="dxa"/>
            <w:vMerge/>
            <w:vAlign w:val="center"/>
          </w:tcPr>
          <w:p w14:paraId="0A7C65E8"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695746DE" w14:textId="77777777" w:rsidTr="00CB4412">
        <w:trPr>
          <w:trHeight w:val="120"/>
          <w:tblCellSpacing w:w="20" w:type="dxa"/>
        </w:trPr>
        <w:tc>
          <w:tcPr>
            <w:tcW w:w="2358" w:type="dxa"/>
            <w:gridSpan w:val="3"/>
            <w:vMerge/>
            <w:shd w:val="clear" w:color="auto" w:fill="B3B3B3"/>
            <w:textDirection w:val="btLr"/>
            <w:vAlign w:val="center"/>
          </w:tcPr>
          <w:p w14:paraId="76CC8F6F" w14:textId="77777777" w:rsidR="00314E5A" w:rsidRPr="00314E5A" w:rsidRDefault="00314E5A" w:rsidP="00314E5A">
            <w:pPr>
              <w:spacing w:after="0" w:line="260" w:lineRule="exact"/>
              <w:rPr>
                <w:rFonts w:ascii="Trebuchet MS" w:eastAsia="Times New Roman" w:hAnsi="Trebuchet MS" w:cs="Arial"/>
                <w:b/>
                <w:sz w:val="20"/>
                <w:szCs w:val="20"/>
                <w:lang w:val="nl-NL" w:eastAsia="nl-NL"/>
              </w:rPr>
            </w:pPr>
          </w:p>
        </w:tc>
        <w:tc>
          <w:tcPr>
            <w:tcW w:w="5898" w:type="dxa"/>
          </w:tcPr>
          <w:p w14:paraId="20A79AEC" w14:textId="77777777" w:rsidR="00314E5A" w:rsidRPr="00314E5A" w:rsidRDefault="00314E5A" w:rsidP="00314E5A">
            <w:pPr>
              <w:tabs>
                <w:tab w:val="num" w:pos="397"/>
              </w:tabs>
              <w:spacing w:after="0" w:line="240" w:lineRule="atLeast"/>
              <w:ind w:left="397" w:hanging="397"/>
              <w:jc w:val="both"/>
              <w:rPr>
                <w:rFonts w:ascii="Trebuchet MS" w:eastAsia="Times New Roman" w:hAnsi="Trebuchet MS" w:cs="Times New Roman"/>
                <w:sz w:val="20"/>
                <w:szCs w:val="20"/>
                <w:lang w:val="nl-NL" w:eastAsia="nl-NL"/>
              </w:rPr>
            </w:pPr>
            <w:r w:rsidRPr="00314E5A">
              <w:rPr>
                <w:rFonts w:ascii="Trebuchet MS" w:eastAsia="Times New Roman" w:hAnsi="Trebuchet MS" w:cs="Times New Roman"/>
                <w:color w:val="000000"/>
                <w:sz w:val="20"/>
                <w:szCs w:val="24"/>
                <w:lang w:val="nl-NL" w:eastAsia="nl-NL"/>
              </w:rPr>
              <w:t>Technische toepassingen</w:t>
            </w:r>
          </w:p>
        </w:tc>
        <w:tc>
          <w:tcPr>
            <w:tcW w:w="1287" w:type="dxa"/>
            <w:vMerge/>
            <w:vAlign w:val="center"/>
          </w:tcPr>
          <w:p w14:paraId="58EF247A"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2F0DA075" w14:textId="77777777" w:rsidTr="00CB4412">
        <w:trPr>
          <w:trHeight w:val="80"/>
          <w:tblCellSpacing w:w="20" w:type="dxa"/>
        </w:trPr>
        <w:tc>
          <w:tcPr>
            <w:tcW w:w="2358" w:type="dxa"/>
            <w:gridSpan w:val="3"/>
            <w:vMerge/>
            <w:shd w:val="clear" w:color="auto" w:fill="B3B3B3"/>
            <w:textDirection w:val="btLr"/>
            <w:vAlign w:val="center"/>
          </w:tcPr>
          <w:p w14:paraId="544697BA" w14:textId="77777777" w:rsidR="00314E5A" w:rsidRPr="00314E5A" w:rsidRDefault="00314E5A" w:rsidP="00314E5A">
            <w:pPr>
              <w:spacing w:after="0" w:line="260" w:lineRule="exact"/>
              <w:rPr>
                <w:rFonts w:ascii="Trebuchet MS" w:eastAsia="Times New Roman" w:hAnsi="Trebuchet MS" w:cs="Arial"/>
                <w:b/>
                <w:sz w:val="20"/>
                <w:szCs w:val="20"/>
                <w:lang w:val="nl-NL" w:eastAsia="nl-NL"/>
              </w:rPr>
            </w:pPr>
          </w:p>
        </w:tc>
        <w:tc>
          <w:tcPr>
            <w:tcW w:w="5898" w:type="dxa"/>
          </w:tcPr>
          <w:p w14:paraId="333795AF" w14:textId="77777777" w:rsidR="00314E5A" w:rsidRPr="00314E5A" w:rsidRDefault="00314E5A" w:rsidP="00314E5A">
            <w:pPr>
              <w:tabs>
                <w:tab w:val="num" w:pos="397"/>
              </w:tabs>
              <w:spacing w:after="0" w:line="240" w:lineRule="atLeast"/>
              <w:ind w:left="397" w:hanging="397"/>
              <w:jc w:val="both"/>
              <w:rPr>
                <w:rFonts w:ascii="Trebuchet MS" w:eastAsia="Times New Roman" w:hAnsi="Trebuchet MS" w:cs="Times New Roman"/>
                <w:sz w:val="20"/>
                <w:szCs w:val="20"/>
                <w:lang w:val="nl-NL" w:eastAsia="nl-NL"/>
              </w:rPr>
            </w:pPr>
            <w:r w:rsidRPr="00314E5A">
              <w:rPr>
                <w:rFonts w:ascii="Trebuchet MS" w:eastAsia="Times New Roman" w:hAnsi="Trebuchet MS" w:cs="Times New Roman"/>
                <w:sz w:val="20"/>
                <w:szCs w:val="20"/>
                <w:lang w:val="nl-NL" w:eastAsia="nl-NL"/>
              </w:rPr>
              <w:t>Verschijnselen gebaseerd op de wet van Bernoulli</w:t>
            </w:r>
          </w:p>
        </w:tc>
        <w:tc>
          <w:tcPr>
            <w:tcW w:w="1287" w:type="dxa"/>
            <w:vMerge/>
            <w:vAlign w:val="center"/>
          </w:tcPr>
          <w:p w14:paraId="76762F9D"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4E5C3988" w14:textId="77777777" w:rsidTr="00CB4412">
        <w:trPr>
          <w:trHeight w:val="80"/>
          <w:tblCellSpacing w:w="20" w:type="dxa"/>
        </w:trPr>
        <w:tc>
          <w:tcPr>
            <w:tcW w:w="2358" w:type="dxa"/>
            <w:gridSpan w:val="3"/>
            <w:vMerge/>
            <w:shd w:val="clear" w:color="auto" w:fill="B3B3B3"/>
            <w:textDirection w:val="btLr"/>
            <w:vAlign w:val="center"/>
          </w:tcPr>
          <w:p w14:paraId="38D17D40" w14:textId="77777777" w:rsidR="00314E5A" w:rsidRPr="00314E5A" w:rsidRDefault="00314E5A" w:rsidP="00314E5A">
            <w:pPr>
              <w:spacing w:after="0" w:line="260" w:lineRule="exact"/>
              <w:rPr>
                <w:rFonts w:ascii="Trebuchet MS" w:eastAsia="Times New Roman" w:hAnsi="Trebuchet MS" w:cs="Arial"/>
                <w:b/>
                <w:sz w:val="20"/>
                <w:szCs w:val="20"/>
                <w:lang w:val="nl-NL" w:eastAsia="nl-NL"/>
              </w:rPr>
            </w:pPr>
          </w:p>
        </w:tc>
        <w:tc>
          <w:tcPr>
            <w:tcW w:w="5898" w:type="dxa"/>
          </w:tcPr>
          <w:p w14:paraId="57BEC46F" w14:textId="77777777" w:rsidR="00314E5A" w:rsidRPr="00314E5A" w:rsidRDefault="00314E5A" w:rsidP="00314E5A">
            <w:pPr>
              <w:tabs>
                <w:tab w:val="num" w:pos="397"/>
              </w:tabs>
              <w:spacing w:after="0" w:line="240" w:lineRule="atLeast"/>
              <w:ind w:left="397" w:hanging="397"/>
              <w:jc w:val="both"/>
              <w:rPr>
                <w:rFonts w:ascii="Trebuchet MS" w:eastAsia="Times New Roman" w:hAnsi="Trebuchet MS" w:cs="Times New Roman"/>
                <w:sz w:val="20"/>
                <w:szCs w:val="20"/>
                <w:lang w:val="nl-NL" w:eastAsia="nl-NL"/>
              </w:rPr>
            </w:pPr>
            <w:r w:rsidRPr="00314E5A">
              <w:rPr>
                <w:rFonts w:ascii="Trebuchet MS" w:eastAsia="Times New Roman" w:hAnsi="Trebuchet MS" w:cs="Times New Roman"/>
                <w:sz w:val="20"/>
                <w:szCs w:val="20"/>
                <w:lang w:val="nl-NL" w:eastAsia="nl-NL"/>
              </w:rPr>
              <w:t>Viscositeit</w:t>
            </w:r>
          </w:p>
        </w:tc>
        <w:tc>
          <w:tcPr>
            <w:tcW w:w="1287" w:type="dxa"/>
            <w:vMerge/>
            <w:vAlign w:val="center"/>
          </w:tcPr>
          <w:p w14:paraId="4C82BB67"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3F34E964" w14:textId="77777777" w:rsidTr="00CB4412">
        <w:trPr>
          <w:trHeight w:val="176"/>
          <w:tblCellSpacing w:w="20" w:type="dxa"/>
        </w:trPr>
        <w:tc>
          <w:tcPr>
            <w:tcW w:w="667" w:type="dxa"/>
            <w:vMerge w:val="restart"/>
            <w:shd w:val="clear" w:color="auto" w:fill="B3B3B3"/>
            <w:textDirection w:val="btLr"/>
            <w:vAlign w:val="center"/>
          </w:tcPr>
          <w:p w14:paraId="4317EB73" w14:textId="77777777" w:rsidR="00314E5A" w:rsidRPr="00314E5A" w:rsidRDefault="00314E5A" w:rsidP="0055227E">
            <w:pPr>
              <w:spacing w:after="0" w:line="240" w:lineRule="auto"/>
              <w:ind w:left="113" w:right="113"/>
              <w:jc w:val="center"/>
              <w:rPr>
                <w:rFonts w:ascii="Trebuchet MS" w:eastAsia="Times New Roman" w:hAnsi="Trebuchet MS" w:cs="Arial"/>
                <w:b/>
                <w:sz w:val="20"/>
                <w:szCs w:val="20"/>
                <w:lang w:val="nl-NL" w:eastAsia="nl-NL"/>
              </w:rPr>
            </w:pPr>
            <w:r w:rsidRPr="00314E5A">
              <w:rPr>
                <w:rFonts w:ascii="Trebuchet MS" w:eastAsia="Times New Roman" w:hAnsi="Trebuchet MS" w:cs="Arial"/>
                <w:b/>
                <w:sz w:val="20"/>
                <w:szCs w:val="20"/>
                <w:lang w:val="nl-NL" w:eastAsia="nl-NL"/>
              </w:rPr>
              <w:t>Thermodynamica</w:t>
            </w:r>
          </w:p>
        </w:tc>
        <w:tc>
          <w:tcPr>
            <w:tcW w:w="1651" w:type="dxa"/>
            <w:gridSpan w:val="2"/>
            <w:vMerge w:val="restart"/>
            <w:shd w:val="clear" w:color="auto" w:fill="B3B3B3"/>
            <w:vAlign w:val="center"/>
          </w:tcPr>
          <w:p w14:paraId="07B07AD7" w14:textId="77777777" w:rsidR="00314E5A" w:rsidRPr="00314E5A" w:rsidRDefault="00314E5A" w:rsidP="0055227E">
            <w:pPr>
              <w:spacing w:after="0" w:line="240" w:lineRule="auto"/>
              <w:jc w:val="center"/>
              <w:rPr>
                <w:rFonts w:ascii="Trebuchet MS" w:eastAsia="Times New Roman" w:hAnsi="Trebuchet MS" w:cs="Arial"/>
                <w:b/>
                <w:sz w:val="20"/>
                <w:szCs w:val="20"/>
                <w:lang w:val="nl-NL" w:eastAsia="nl-NL"/>
              </w:rPr>
            </w:pPr>
            <w:r w:rsidRPr="00314E5A">
              <w:rPr>
                <w:rFonts w:ascii="Trebuchet MS" w:eastAsia="Times New Roman" w:hAnsi="Trebuchet MS" w:cs="Arial"/>
                <w:b/>
                <w:sz w:val="20"/>
                <w:szCs w:val="20"/>
                <w:lang w:val="nl-NL" w:eastAsia="nl-NL"/>
              </w:rPr>
              <w:t>Eerste</w:t>
            </w:r>
          </w:p>
          <w:p w14:paraId="18653857" w14:textId="77777777" w:rsidR="00314E5A" w:rsidRPr="00314E5A" w:rsidRDefault="00314E5A" w:rsidP="00314E5A">
            <w:pPr>
              <w:spacing w:after="0" w:line="260" w:lineRule="exact"/>
              <w:jc w:val="center"/>
              <w:rPr>
                <w:rFonts w:ascii="Trebuchet MS" w:eastAsia="Times New Roman" w:hAnsi="Trebuchet MS" w:cs="Arial"/>
                <w:b/>
                <w:sz w:val="20"/>
                <w:szCs w:val="20"/>
                <w:lang w:val="nl-NL" w:eastAsia="nl-NL"/>
              </w:rPr>
            </w:pPr>
            <w:r w:rsidRPr="00314E5A">
              <w:rPr>
                <w:rFonts w:ascii="Trebuchet MS" w:eastAsia="Times New Roman" w:hAnsi="Trebuchet MS" w:cs="Arial"/>
                <w:b/>
                <w:sz w:val="20"/>
                <w:szCs w:val="20"/>
                <w:lang w:val="nl-NL" w:eastAsia="nl-NL"/>
              </w:rPr>
              <w:t xml:space="preserve">hoofdwet </w:t>
            </w:r>
          </w:p>
        </w:tc>
        <w:tc>
          <w:tcPr>
            <w:tcW w:w="5898" w:type="dxa"/>
          </w:tcPr>
          <w:p w14:paraId="7E2F17DA" w14:textId="77777777" w:rsidR="00314E5A" w:rsidRPr="00314E5A" w:rsidRDefault="00314E5A" w:rsidP="00314E5A">
            <w:pPr>
              <w:tabs>
                <w:tab w:val="num" w:pos="397"/>
              </w:tabs>
              <w:spacing w:after="0" w:line="240" w:lineRule="atLeast"/>
              <w:ind w:left="397" w:hanging="397"/>
              <w:rPr>
                <w:rFonts w:ascii="Trebuchet MS" w:eastAsia="Times New Roman" w:hAnsi="Trebuchet MS" w:cs="Times New Roman"/>
                <w:sz w:val="20"/>
                <w:szCs w:val="20"/>
                <w:lang w:val="nl-NL" w:eastAsia="nl-NL"/>
              </w:rPr>
            </w:pPr>
            <w:r w:rsidRPr="00314E5A">
              <w:rPr>
                <w:rFonts w:ascii="Trebuchet MS" w:eastAsia="Times New Roman" w:hAnsi="Trebuchet MS" w:cs="Times New Roman"/>
                <w:sz w:val="20"/>
                <w:szCs w:val="20"/>
                <w:lang w:val="nl-NL" w:eastAsia="nl-NL"/>
              </w:rPr>
              <w:t>Arbeid geleverd door uitzetting van een gas</w:t>
            </w:r>
          </w:p>
        </w:tc>
        <w:tc>
          <w:tcPr>
            <w:tcW w:w="1287" w:type="dxa"/>
            <w:vMerge w:val="restart"/>
            <w:vAlign w:val="center"/>
          </w:tcPr>
          <w:p w14:paraId="6FB2F383"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4</w:t>
            </w:r>
          </w:p>
        </w:tc>
      </w:tr>
      <w:tr w:rsidR="00314E5A" w:rsidRPr="00314E5A" w14:paraId="27A64F58" w14:textId="77777777" w:rsidTr="00CB4412">
        <w:trPr>
          <w:trHeight w:val="176"/>
          <w:tblCellSpacing w:w="20" w:type="dxa"/>
        </w:trPr>
        <w:tc>
          <w:tcPr>
            <w:tcW w:w="667" w:type="dxa"/>
            <w:vMerge/>
            <w:shd w:val="clear" w:color="auto" w:fill="B3B3B3"/>
            <w:textDirection w:val="btLr"/>
            <w:vAlign w:val="center"/>
          </w:tcPr>
          <w:p w14:paraId="6BEA8475" w14:textId="77777777" w:rsidR="00314E5A" w:rsidRPr="00314E5A" w:rsidRDefault="00314E5A" w:rsidP="00314E5A">
            <w:pPr>
              <w:spacing w:after="0" w:line="260" w:lineRule="exact"/>
              <w:ind w:left="113" w:right="113"/>
              <w:rPr>
                <w:rFonts w:ascii="Trebuchet MS" w:eastAsia="Times New Roman" w:hAnsi="Trebuchet MS" w:cs="Arial"/>
                <w:b/>
                <w:sz w:val="20"/>
                <w:szCs w:val="20"/>
                <w:lang w:val="nl-NL" w:eastAsia="nl-NL"/>
              </w:rPr>
            </w:pPr>
          </w:p>
        </w:tc>
        <w:tc>
          <w:tcPr>
            <w:tcW w:w="1651" w:type="dxa"/>
            <w:gridSpan w:val="2"/>
            <w:vMerge/>
            <w:shd w:val="clear" w:color="auto" w:fill="B3B3B3"/>
            <w:vAlign w:val="center"/>
          </w:tcPr>
          <w:p w14:paraId="1EE86242" w14:textId="77777777" w:rsidR="00314E5A" w:rsidRPr="00314E5A" w:rsidRDefault="00314E5A" w:rsidP="00314E5A">
            <w:pPr>
              <w:spacing w:after="0" w:line="260" w:lineRule="exact"/>
              <w:jc w:val="center"/>
              <w:rPr>
                <w:rFonts w:ascii="Trebuchet MS" w:eastAsia="Times New Roman" w:hAnsi="Trebuchet MS" w:cs="Arial"/>
                <w:b/>
                <w:sz w:val="20"/>
                <w:szCs w:val="20"/>
                <w:lang w:val="nl-NL" w:eastAsia="nl-NL"/>
              </w:rPr>
            </w:pPr>
          </w:p>
        </w:tc>
        <w:tc>
          <w:tcPr>
            <w:tcW w:w="5898" w:type="dxa"/>
          </w:tcPr>
          <w:p w14:paraId="540E4B3A" w14:textId="77777777" w:rsidR="00314E5A" w:rsidRPr="00314E5A" w:rsidRDefault="00314E5A" w:rsidP="00314E5A">
            <w:pPr>
              <w:tabs>
                <w:tab w:val="num" w:pos="397"/>
              </w:tabs>
              <w:spacing w:after="0" w:line="240" w:lineRule="atLeast"/>
              <w:ind w:left="397" w:hanging="397"/>
              <w:rPr>
                <w:rFonts w:ascii="Trebuchet MS" w:eastAsia="Times New Roman" w:hAnsi="Trebuchet MS" w:cs="Times New Roman"/>
                <w:sz w:val="20"/>
                <w:szCs w:val="20"/>
                <w:lang w:val="nl-NL" w:eastAsia="nl-NL"/>
              </w:rPr>
            </w:pPr>
            <w:r w:rsidRPr="00314E5A">
              <w:rPr>
                <w:rFonts w:ascii="Trebuchet MS" w:eastAsia="Times New Roman" w:hAnsi="Trebuchet MS" w:cs="Times New Roman"/>
                <w:sz w:val="20"/>
                <w:szCs w:val="20"/>
                <w:lang w:val="nl-NL" w:eastAsia="nl-NL"/>
              </w:rPr>
              <w:t xml:space="preserve">De eerste hoofdwet van de thermodynamica </w:t>
            </w:r>
          </w:p>
        </w:tc>
        <w:tc>
          <w:tcPr>
            <w:tcW w:w="1287" w:type="dxa"/>
            <w:vMerge/>
            <w:vAlign w:val="center"/>
          </w:tcPr>
          <w:p w14:paraId="4368D453"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4B6D658B" w14:textId="77777777" w:rsidTr="00CB4412">
        <w:trPr>
          <w:trHeight w:val="180"/>
          <w:tblCellSpacing w:w="20" w:type="dxa"/>
        </w:trPr>
        <w:tc>
          <w:tcPr>
            <w:tcW w:w="667" w:type="dxa"/>
            <w:vMerge/>
            <w:shd w:val="clear" w:color="auto" w:fill="B3B3B3"/>
          </w:tcPr>
          <w:p w14:paraId="323E989E" w14:textId="77777777" w:rsidR="00314E5A" w:rsidRPr="00314E5A" w:rsidRDefault="00314E5A" w:rsidP="00314E5A">
            <w:pPr>
              <w:spacing w:after="0" w:line="260" w:lineRule="exact"/>
              <w:rPr>
                <w:rFonts w:ascii="Trebuchet MS" w:eastAsia="Times New Roman" w:hAnsi="Trebuchet MS" w:cs="Arial"/>
                <w:sz w:val="20"/>
                <w:szCs w:val="20"/>
                <w:lang w:val="nl-NL" w:eastAsia="nl-NL"/>
              </w:rPr>
            </w:pPr>
          </w:p>
        </w:tc>
        <w:tc>
          <w:tcPr>
            <w:tcW w:w="1651" w:type="dxa"/>
            <w:gridSpan w:val="2"/>
            <w:vMerge/>
            <w:shd w:val="clear" w:color="auto" w:fill="B3B3B3"/>
            <w:vAlign w:val="center"/>
          </w:tcPr>
          <w:p w14:paraId="2671C156"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c>
          <w:tcPr>
            <w:tcW w:w="5898" w:type="dxa"/>
          </w:tcPr>
          <w:p w14:paraId="7512D535" w14:textId="77777777" w:rsidR="00314E5A" w:rsidRPr="00314E5A" w:rsidRDefault="00314E5A" w:rsidP="00314E5A">
            <w:pPr>
              <w:tabs>
                <w:tab w:val="num" w:pos="397"/>
              </w:tabs>
              <w:spacing w:after="0" w:line="240" w:lineRule="atLeast"/>
              <w:ind w:left="397" w:hanging="397"/>
              <w:jc w:val="both"/>
              <w:rPr>
                <w:rFonts w:ascii="Trebuchet MS" w:eastAsia="Times New Roman" w:hAnsi="Trebuchet MS" w:cs="Times New Roman"/>
                <w:sz w:val="20"/>
                <w:szCs w:val="20"/>
                <w:lang w:val="nl-NL" w:eastAsia="nl-NL"/>
              </w:rPr>
            </w:pPr>
            <w:r w:rsidRPr="00314E5A">
              <w:rPr>
                <w:rFonts w:ascii="Trebuchet MS" w:eastAsia="Times New Roman" w:hAnsi="Trebuchet MS" w:cs="Times New Roman"/>
                <w:sz w:val="20"/>
                <w:szCs w:val="20"/>
                <w:lang w:val="nl-NL" w:eastAsia="nl-NL"/>
              </w:rPr>
              <w:t>Toepassingen van kringprocessen: motoren</w:t>
            </w:r>
          </w:p>
        </w:tc>
        <w:tc>
          <w:tcPr>
            <w:tcW w:w="1287" w:type="dxa"/>
            <w:vMerge/>
            <w:vAlign w:val="center"/>
          </w:tcPr>
          <w:p w14:paraId="6E8A51B4"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67194DD5" w14:textId="77777777" w:rsidTr="00CB4412">
        <w:trPr>
          <w:trHeight w:val="88"/>
          <w:tblCellSpacing w:w="20" w:type="dxa"/>
        </w:trPr>
        <w:tc>
          <w:tcPr>
            <w:tcW w:w="667" w:type="dxa"/>
            <w:vMerge/>
            <w:shd w:val="clear" w:color="auto" w:fill="B3B3B3"/>
            <w:vAlign w:val="center"/>
          </w:tcPr>
          <w:p w14:paraId="3EDD68C7" w14:textId="77777777" w:rsidR="00314E5A" w:rsidRPr="00314E5A" w:rsidRDefault="00314E5A" w:rsidP="00314E5A">
            <w:pPr>
              <w:widowControl w:val="0"/>
              <w:spacing w:after="0" w:line="260" w:lineRule="exact"/>
              <w:jc w:val="center"/>
              <w:rPr>
                <w:rFonts w:ascii="Trebuchet MS" w:eastAsia="Times New Roman" w:hAnsi="Trebuchet MS" w:cs="Arial"/>
                <w:b/>
                <w:sz w:val="20"/>
                <w:szCs w:val="20"/>
                <w:lang w:val="nl-NL" w:eastAsia="nl-NL"/>
              </w:rPr>
            </w:pPr>
          </w:p>
        </w:tc>
        <w:tc>
          <w:tcPr>
            <w:tcW w:w="1651" w:type="dxa"/>
            <w:gridSpan w:val="2"/>
            <w:vMerge w:val="restart"/>
            <w:shd w:val="clear" w:color="auto" w:fill="B3B3B3"/>
            <w:vAlign w:val="center"/>
          </w:tcPr>
          <w:p w14:paraId="4F09679E" w14:textId="77777777" w:rsidR="00314E5A" w:rsidRPr="00314E5A" w:rsidRDefault="00314E5A" w:rsidP="0055227E">
            <w:pPr>
              <w:spacing w:after="0" w:line="240" w:lineRule="auto"/>
              <w:jc w:val="center"/>
              <w:rPr>
                <w:rFonts w:ascii="Trebuchet MS" w:eastAsia="Times New Roman" w:hAnsi="Trebuchet MS" w:cs="Arial"/>
                <w:b/>
                <w:sz w:val="20"/>
                <w:szCs w:val="20"/>
                <w:lang w:val="nl-NL" w:eastAsia="nl-NL"/>
              </w:rPr>
            </w:pPr>
            <w:r w:rsidRPr="00314E5A">
              <w:rPr>
                <w:rFonts w:ascii="Trebuchet MS" w:eastAsia="Times New Roman" w:hAnsi="Trebuchet MS" w:cs="Arial"/>
                <w:b/>
                <w:sz w:val="20"/>
                <w:szCs w:val="20"/>
                <w:lang w:val="nl-NL" w:eastAsia="nl-NL"/>
              </w:rPr>
              <w:t xml:space="preserve">Toestands-veranderingen bij ideale </w:t>
            </w:r>
          </w:p>
          <w:p w14:paraId="36D9039F" w14:textId="77777777" w:rsidR="00314E5A" w:rsidRPr="00314E5A" w:rsidRDefault="00314E5A" w:rsidP="0055227E">
            <w:pPr>
              <w:spacing w:after="0" w:line="240" w:lineRule="auto"/>
              <w:jc w:val="center"/>
              <w:rPr>
                <w:rFonts w:ascii="Trebuchet MS" w:eastAsia="Times New Roman" w:hAnsi="Trebuchet MS" w:cs="Arial"/>
                <w:b/>
                <w:sz w:val="20"/>
                <w:szCs w:val="20"/>
                <w:lang w:val="nl-NL" w:eastAsia="nl-NL"/>
              </w:rPr>
            </w:pPr>
            <w:r w:rsidRPr="00314E5A">
              <w:rPr>
                <w:rFonts w:ascii="Trebuchet MS" w:eastAsia="Times New Roman" w:hAnsi="Trebuchet MS" w:cs="Arial"/>
                <w:b/>
                <w:sz w:val="20"/>
                <w:szCs w:val="20"/>
                <w:lang w:val="nl-NL" w:eastAsia="nl-NL"/>
              </w:rPr>
              <w:t>gassen</w:t>
            </w:r>
          </w:p>
        </w:tc>
        <w:tc>
          <w:tcPr>
            <w:tcW w:w="5898" w:type="dxa"/>
          </w:tcPr>
          <w:p w14:paraId="3E6CC1D4" w14:textId="77777777"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MingLiU" w:hAnsi="Trebuchet MS" w:cs="Times New Roman"/>
                <w:color w:val="000000"/>
                <w:sz w:val="20"/>
                <w:szCs w:val="24"/>
                <w:lang w:val="nl-NL" w:eastAsia="nl-NL"/>
              </w:rPr>
              <w:t>Algemene gaswet met universele en specifieke gasconstante</w:t>
            </w:r>
          </w:p>
        </w:tc>
        <w:tc>
          <w:tcPr>
            <w:tcW w:w="1287" w:type="dxa"/>
            <w:vMerge w:val="restart"/>
            <w:vAlign w:val="center"/>
          </w:tcPr>
          <w:p w14:paraId="6D54BE66"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8</w:t>
            </w:r>
          </w:p>
        </w:tc>
      </w:tr>
      <w:tr w:rsidR="00314E5A" w:rsidRPr="00314E5A" w14:paraId="2743D5E3" w14:textId="77777777" w:rsidTr="00CB4412">
        <w:trPr>
          <w:trHeight w:val="88"/>
          <w:tblCellSpacing w:w="20" w:type="dxa"/>
        </w:trPr>
        <w:tc>
          <w:tcPr>
            <w:tcW w:w="667" w:type="dxa"/>
            <w:vMerge/>
            <w:shd w:val="clear" w:color="auto" w:fill="B3B3B3"/>
            <w:vAlign w:val="center"/>
          </w:tcPr>
          <w:p w14:paraId="50CBCB1B" w14:textId="77777777" w:rsidR="00314E5A" w:rsidRPr="00314E5A" w:rsidRDefault="00314E5A" w:rsidP="00314E5A">
            <w:pPr>
              <w:widowControl w:val="0"/>
              <w:spacing w:after="0" w:line="260" w:lineRule="exact"/>
              <w:jc w:val="center"/>
              <w:rPr>
                <w:rFonts w:ascii="Trebuchet MS" w:eastAsia="Times New Roman" w:hAnsi="Trebuchet MS" w:cs="Arial"/>
                <w:b/>
                <w:sz w:val="20"/>
                <w:szCs w:val="20"/>
                <w:lang w:val="nl-NL" w:eastAsia="nl-NL"/>
              </w:rPr>
            </w:pPr>
          </w:p>
        </w:tc>
        <w:tc>
          <w:tcPr>
            <w:tcW w:w="1651" w:type="dxa"/>
            <w:gridSpan w:val="2"/>
            <w:vMerge/>
            <w:shd w:val="clear" w:color="auto" w:fill="B3B3B3"/>
            <w:vAlign w:val="center"/>
          </w:tcPr>
          <w:p w14:paraId="353BA5C6" w14:textId="77777777" w:rsidR="00314E5A" w:rsidRPr="00314E5A" w:rsidRDefault="00314E5A" w:rsidP="00314E5A">
            <w:pPr>
              <w:widowControl w:val="0"/>
              <w:spacing w:after="0" w:line="260" w:lineRule="exact"/>
              <w:jc w:val="center"/>
              <w:rPr>
                <w:rFonts w:ascii="Trebuchet MS" w:eastAsia="Times New Roman" w:hAnsi="Trebuchet MS" w:cs="Arial"/>
                <w:b/>
                <w:sz w:val="20"/>
                <w:szCs w:val="20"/>
                <w:lang w:val="nl-NL" w:eastAsia="nl-NL"/>
              </w:rPr>
            </w:pPr>
          </w:p>
        </w:tc>
        <w:tc>
          <w:tcPr>
            <w:tcW w:w="5898" w:type="dxa"/>
          </w:tcPr>
          <w:p w14:paraId="4C536409" w14:textId="77777777"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Times New Roman"/>
                <w:color w:val="000000"/>
                <w:sz w:val="20"/>
                <w:szCs w:val="24"/>
                <w:lang w:eastAsia="nl-BE"/>
              </w:rPr>
              <w:t>Specifieke warmtecapaciteit bij gassen</w:t>
            </w:r>
          </w:p>
        </w:tc>
        <w:tc>
          <w:tcPr>
            <w:tcW w:w="1287" w:type="dxa"/>
            <w:vMerge/>
            <w:vAlign w:val="center"/>
          </w:tcPr>
          <w:p w14:paraId="36319592"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6EE741AE" w14:textId="77777777" w:rsidTr="00CB4412">
        <w:trPr>
          <w:trHeight w:val="88"/>
          <w:tblCellSpacing w:w="20" w:type="dxa"/>
        </w:trPr>
        <w:tc>
          <w:tcPr>
            <w:tcW w:w="667" w:type="dxa"/>
            <w:vMerge/>
            <w:shd w:val="clear" w:color="auto" w:fill="B3B3B3"/>
            <w:vAlign w:val="center"/>
          </w:tcPr>
          <w:p w14:paraId="707122C1" w14:textId="77777777" w:rsidR="00314E5A" w:rsidRPr="00314E5A" w:rsidRDefault="00314E5A" w:rsidP="00314E5A">
            <w:pPr>
              <w:widowControl w:val="0"/>
              <w:spacing w:after="0" w:line="260" w:lineRule="exact"/>
              <w:jc w:val="center"/>
              <w:rPr>
                <w:rFonts w:ascii="Trebuchet MS" w:eastAsia="Times New Roman" w:hAnsi="Trebuchet MS" w:cs="Arial"/>
                <w:b/>
                <w:sz w:val="20"/>
                <w:szCs w:val="20"/>
                <w:lang w:val="nl-NL" w:eastAsia="nl-NL"/>
              </w:rPr>
            </w:pPr>
          </w:p>
        </w:tc>
        <w:tc>
          <w:tcPr>
            <w:tcW w:w="1651" w:type="dxa"/>
            <w:gridSpan w:val="2"/>
            <w:vMerge/>
            <w:shd w:val="clear" w:color="auto" w:fill="B3B3B3"/>
            <w:vAlign w:val="center"/>
          </w:tcPr>
          <w:p w14:paraId="3F4F3648" w14:textId="77777777" w:rsidR="00314E5A" w:rsidRPr="00314E5A" w:rsidRDefault="00314E5A" w:rsidP="00314E5A">
            <w:pPr>
              <w:widowControl w:val="0"/>
              <w:spacing w:after="0" w:line="260" w:lineRule="exact"/>
              <w:jc w:val="center"/>
              <w:rPr>
                <w:rFonts w:ascii="Trebuchet MS" w:eastAsia="Times New Roman" w:hAnsi="Trebuchet MS" w:cs="Arial"/>
                <w:b/>
                <w:sz w:val="20"/>
                <w:szCs w:val="20"/>
                <w:lang w:val="nl-NL" w:eastAsia="nl-NL"/>
              </w:rPr>
            </w:pPr>
          </w:p>
        </w:tc>
        <w:tc>
          <w:tcPr>
            <w:tcW w:w="5898" w:type="dxa"/>
          </w:tcPr>
          <w:p w14:paraId="5CE23ED9" w14:textId="77777777"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MingLiU" w:hAnsi="Trebuchet MS" w:cs="Times New Roman"/>
                <w:color w:val="000000"/>
                <w:sz w:val="20"/>
                <w:szCs w:val="24"/>
                <w:lang w:val="nl-NL" w:eastAsia="nl-NL"/>
              </w:rPr>
              <w:t xml:space="preserve">Verschillende toestandsveranderingen, basiseigenschappen en grafische voorstelling in het </w:t>
            </w:r>
            <w:r w:rsidRPr="00314E5A">
              <w:rPr>
                <w:rFonts w:ascii="Trebuchet MS" w:eastAsia="@MingLiU" w:hAnsi="Trebuchet MS" w:cs="Times New Roman"/>
                <w:i/>
                <w:iCs/>
                <w:color w:val="000000"/>
                <w:sz w:val="20"/>
                <w:szCs w:val="24"/>
                <w:lang w:val="nl-NL" w:eastAsia="nl-NL"/>
              </w:rPr>
              <w:t>p</w:t>
            </w:r>
            <w:r w:rsidRPr="00314E5A">
              <w:rPr>
                <w:rFonts w:ascii="Trebuchet MS" w:eastAsia="@MingLiU" w:hAnsi="Trebuchet MS" w:cs="Times New Roman"/>
                <w:color w:val="000000"/>
                <w:sz w:val="20"/>
                <w:szCs w:val="24"/>
                <w:lang w:val="nl-NL" w:eastAsia="nl-NL"/>
              </w:rPr>
              <w:t>(</w:t>
            </w:r>
            <w:r w:rsidRPr="00314E5A">
              <w:rPr>
                <w:rFonts w:ascii="Trebuchet MS" w:eastAsia="@MingLiU" w:hAnsi="Trebuchet MS" w:cs="Times New Roman"/>
                <w:i/>
                <w:iCs/>
                <w:color w:val="000000"/>
                <w:sz w:val="20"/>
                <w:szCs w:val="24"/>
                <w:lang w:val="nl-NL" w:eastAsia="nl-NL"/>
              </w:rPr>
              <w:t>V</w:t>
            </w:r>
            <w:r w:rsidRPr="00314E5A">
              <w:rPr>
                <w:rFonts w:ascii="Trebuchet MS" w:eastAsia="@MingLiU" w:hAnsi="Trebuchet MS" w:cs="Times New Roman"/>
                <w:color w:val="000000"/>
                <w:sz w:val="20"/>
                <w:szCs w:val="24"/>
                <w:lang w:val="nl-NL" w:eastAsia="nl-NL"/>
              </w:rPr>
              <w:t>)-diagram</w:t>
            </w:r>
          </w:p>
        </w:tc>
        <w:tc>
          <w:tcPr>
            <w:tcW w:w="1287" w:type="dxa"/>
            <w:vMerge/>
            <w:vAlign w:val="center"/>
          </w:tcPr>
          <w:p w14:paraId="6E91EABD"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5AB81120" w14:textId="77777777" w:rsidTr="00CB4412">
        <w:trPr>
          <w:trHeight w:val="88"/>
          <w:tblCellSpacing w:w="20" w:type="dxa"/>
        </w:trPr>
        <w:tc>
          <w:tcPr>
            <w:tcW w:w="667" w:type="dxa"/>
            <w:vMerge/>
            <w:shd w:val="clear" w:color="auto" w:fill="B3B3B3"/>
            <w:vAlign w:val="center"/>
          </w:tcPr>
          <w:p w14:paraId="38CF9524" w14:textId="77777777" w:rsidR="00314E5A" w:rsidRPr="00314E5A" w:rsidRDefault="00314E5A" w:rsidP="00314E5A">
            <w:pPr>
              <w:widowControl w:val="0"/>
              <w:spacing w:after="0" w:line="260" w:lineRule="exact"/>
              <w:jc w:val="center"/>
              <w:rPr>
                <w:rFonts w:ascii="Trebuchet MS" w:eastAsia="Times New Roman" w:hAnsi="Trebuchet MS" w:cs="Arial"/>
                <w:b/>
                <w:sz w:val="20"/>
                <w:szCs w:val="20"/>
                <w:lang w:val="nl-NL" w:eastAsia="nl-NL"/>
              </w:rPr>
            </w:pPr>
          </w:p>
        </w:tc>
        <w:tc>
          <w:tcPr>
            <w:tcW w:w="1651" w:type="dxa"/>
            <w:gridSpan w:val="2"/>
            <w:vMerge/>
            <w:shd w:val="clear" w:color="auto" w:fill="B3B3B3"/>
            <w:vAlign w:val="center"/>
          </w:tcPr>
          <w:p w14:paraId="0E995355" w14:textId="77777777" w:rsidR="00314E5A" w:rsidRPr="00314E5A" w:rsidRDefault="00314E5A" w:rsidP="00314E5A">
            <w:pPr>
              <w:widowControl w:val="0"/>
              <w:spacing w:after="0" w:line="260" w:lineRule="exact"/>
              <w:jc w:val="center"/>
              <w:rPr>
                <w:rFonts w:ascii="Trebuchet MS" w:eastAsia="Times New Roman" w:hAnsi="Trebuchet MS" w:cs="Arial"/>
                <w:b/>
                <w:sz w:val="20"/>
                <w:szCs w:val="20"/>
                <w:lang w:val="nl-NL" w:eastAsia="nl-NL"/>
              </w:rPr>
            </w:pPr>
          </w:p>
        </w:tc>
        <w:tc>
          <w:tcPr>
            <w:tcW w:w="5898" w:type="dxa"/>
          </w:tcPr>
          <w:p w14:paraId="2B1EA1C5" w14:textId="77777777" w:rsidR="00314E5A" w:rsidRPr="00314E5A" w:rsidRDefault="00314E5A" w:rsidP="00314E5A">
            <w:pPr>
              <w:spacing w:after="0" w:line="260" w:lineRule="exact"/>
              <w:rPr>
                <w:rFonts w:ascii="Trebuchet MS" w:eastAsia="Times New Roman" w:hAnsi="Trebuchet MS" w:cs="Arial"/>
                <w:i/>
                <w:sz w:val="20"/>
                <w:szCs w:val="20"/>
                <w:lang w:val="nl-NL" w:eastAsia="nl-NL"/>
              </w:rPr>
            </w:pPr>
            <w:r w:rsidRPr="00314E5A">
              <w:rPr>
                <w:rFonts w:ascii="Trebuchet MS" w:eastAsia="@MingLiU" w:hAnsi="Trebuchet MS" w:cs="Times New Roman"/>
                <w:color w:val="000000"/>
                <w:sz w:val="20"/>
                <w:szCs w:val="24"/>
                <w:lang w:val="nl-NL" w:eastAsia="nl-NL"/>
              </w:rPr>
              <w:t>Toepassingsvraagstukken op deze toestandsveranderingen</w:t>
            </w:r>
          </w:p>
        </w:tc>
        <w:tc>
          <w:tcPr>
            <w:tcW w:w="1287" w:type="dxa"/>
            <w:vMerge/>
            <w:vAlign w:val="center"/>
          </w:tcPr>
          <w:p w14:paraId="5130DDC1"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562A912E" w14:textId="77777777" w:rsidTr="00CB4412">
        <w:trPr>
          <w:trHeight w:val="63"/>
          <w:tblCellSpacing w:w="20" w:type="dxa"/>
        </w:trPr>
        <w:tc>
          <w:tcPr>
            <w:tcW w:w="667" w:type="dxa"/>
            <w:vMerge/>
            <w:shd w:val="clear" w:color="auto" w:fill="B3B3B3"/>
            <w:vAlign w:val="center"/>
          </w:tcPr>
          <w:p w14:paraId="6275D48F" w14:textId="77777777" w:rsidR="00314E5A" w:rsidRPr="00314E5A" w:rsidRDefault="00314E5A" w:rsidP="00314E5A">
            <w:pPr>
              <w:widowControl w:val="0"/>
              <w:spacing w:after="0" w:line="260" w:lineRule="exact"/>
              <w:jc w:val="center"/>
              <w:rPr>
                <w:rFonts w:ascii="Trebuchet MS" w:eastAsia="Times New Roman" w:hAnsi="Trebuchet MS" w:cs="Arial"/>
                <w:b/>
                <w:sz w:val="20"/>
                <w:szCs w:val="20"/>
                <w:lang w:val="nl-NL" w:eastAsia="nl-NL"/>
              </w:rPr>
            </w:pPr>
          </w:p>
        </w:tc>
        <w:tc>
          <w:tcPr>
            <w:tcW w:w="1651" w:type="dxa"/>
            <w:gridSpan w:val="2"/>
            <w:vMerge w:val="restart"/>
            <w:shd w:val="clear" w:color="auto" w:fill="B3B3B3"/>
            <w:vAlign w:val="center"/>
          </w:tcPr>
          <w:p w14:paraId="5D686D48" w14:textId="77777777" w:rsidR="00314E5A" w:rsidRPr="00314E5A" w:rsidRDefault="00314E5A" w:rsidP="0055227E">
            <w:pPr>
              <w:widowControl w:val="0"/>
              <w:spacing w:after="0" w:line="240" w:lineRule="auto"/>
              <w:jc w:val="center"/>
              <w:rPr>
                <w:rFonts w:ascii="Trebuchet MS" w:eastAsia="Times New Roman" w:hAnsi="Trebuchet MS" w:cs="Arial"/>
                <w:b/>
                <w:sz w:val="20"/>
                <w:szCs w:val="20"/>
                <w:lang w:val="nl-NL" w:eastAsia="nl-NL"/>
              </w:rPr>
            </w:pPr>
            <w:r w:rsidRPr="00314E5A">
              <w:rPr>
                <w:rFonts w:ascii="Trebuchet MS" w:eastAsia="Times New Roman" w:hAnsi="Trebuchet MS" w:cs="Arial"/>
                <w:b/>
                <w:sz w:val="20"/>
                <w:szCs w:val="20"/>
                <w:lang w:val="nl-NL" w:eastAsia="nl-NL"/>
              </w:rPr>
              <w:t>Tweede hoofdwet</w:t>
            </w:r>
          </w:p>
        </w:tc>
        <w:tc>
          <w:tcPr>
            <w:tcW w:w="5898" w:type="dxa"/>
          </w:tcPr>
          <w:p w14:paraId="0A353C40" w14:textId="77777777"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Arbeid en warmte bij een kringproces</w:t>
            </w:r>
          </w:p>
        </w:tc>
        <w:tc>
          <w:tcPr>
            <w:tcW w:w="1287" w:type="dxa"/>
            <w:vMerge w:val="restart"/>
            <w:vAlign w:val="center"/>
          </w:tcPr>
          <w:p w14:paraId="3755159A"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4</w:t>
            </w:r>
          </w:p>
        </w:tc>
      </w:tr>
      <w:tr w:rsidR="00314E5A" w:rsidRPr="00314E5A" w14:paraId="06041E19" w14:textId="77777777" w:rsidTr="00CB4412">
        <w:trPr>
          <w:trHeight w:val="317"/>
          <w:tblCellSpacing w:w="20" w:type="dxa"/>
        </w:trPr>
        <w:tc>
          <w:tcPr>
            <w:tcW w:w="667" w:type="dxa"/>
            <w:vMerge/>
            <w:shd w:val="clear" w:color="auto" w:fill="B3B3B3"/>
            <w:vAlign w:val="center"/>
          </w:tcPr>
          <w:p w14:paraId="3A10828E" w14:textId="77777777" w:rsidR="00314E5A" w:rsidRPr="00314E5A" w:rsidRDefault="00314E5A" w:rsidP="00314E5A">
            <w:pPr>
              <w:widowControl w:val="0"/>
              <w:spacing w:after="0" w:line="260" w:lineRule="exact"/>
              <w:jc w:val="center"/>
              <w:rPr>
                <w:rFonts w:ascii="Trebuchet MS" w:eastAsia="Times New Roman" w:hAnsi="Trebuchet MS" w:cs="Arial"/>
                <w:b/>
                <w:sz w:val="20"/>
                <w:szCs w:val="20"/>
                <w:lang w:val="nl-NL" w:eastAsia="nl-NL"/>
              </w:rPr>
            </w:pPr>
          </w:p>
        </w:tc>
        <w:tc>
          <w:tcPr>
            <w:tcW w:w="1651" w:type="dxa"/>
            <w:gridSpan w:val="2"/>
            <w:vMerge/>
            <w:shd w:val="clear" w:color="auto" w:fill="B3B3B3"/>
            <w:vAlign w:val="center"/>
          </w:tcPr>
          <w:p w14:paraId="266D4A31" w14:textId="77777777" w:rsidR="00314E5A" w:rsidRPr="00314E5A" w:rsidRDefault="00314E5A" w:rsidP="00314E5A">
            <w:pPr>
              <w:widowControl w:val="0"/>
              <w:spacing w:after="0" w:line="260" w:lineRule="exact"/>
              <w:jc w:val="center"/>
              <w:rPr>
                <w:rFonts w:ascii="Trebuchet MS" w:eastAsia="Times New Roman" w:hAnsi="Trebuchet MS" w:cs="Arial"/>
                <w:b/>
                <w:sz w:val="20"/>
                <w:szCs w:val="20"/>
                <w:lang w:val="nl-NL" w:eastAsia="nl-NL"/>
              </w:rPr>
            </w:pPr>
          </w:p>
        </w:tc>
        <w:tc>
          <w:tcPr>
            <w:tcW w:w="5898" w:type="dxa"/>
          </w:tcPr>
          <w:p w14:paraId="49C41404" w14:textId="77777777"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Thermisch rendement bij een kringproces</w:t>
            </w:r>
          </w:p>
        </w:tc>
        <w:tc>
          <w:tcPr>
            <w:tcW w:w="1287" w:type="dxa"/>
            <w:vMerge/>
            <w:vAlign w:val="center"/>
          </w:tcPr>
          <w:p w14:paraId="0240AB9C"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712402FD" w14:textId="77777777" w:rsidTr="00CB4412">
        <w:trPr>
          <w:trHeight w:val="63"/>
          <w:tblCellSpacing w:w="20" w:type="dxa"/>
        </w:trPr>
        <w:tc>
          <w:tcPr>
            <w:tcW w:w="667" w:type="dxa"/>
            <w:vMerge/>
            <w:shd w:val="clear" w:color="auto" w:fill="B3B3B3"/>
            <w:vAlign w:val="center"/>
          </w:tcPr>
          <w:p w14:paraId="67034ED1" w14:textId="77777777" w:rsidR="00314E5A" w:rsidRPr="00314E5A" w:rsidRDefault="00314E5A" w:rsidP="00314E5A">
            <w:pPr>
              <w:widowControl w:val="0"/>
              <w:spacing w:after="0" w:line="260" w:lineRule="exact"/>
              <w:jc w:val="center"/>
              <w:rPr>
                <w:rFonts w:ascii="Trebuchet MS" w:eastAsia="Times New Roman" w:hAnsi="Trebuchet MS" w:cs="Arial"/>
                <w:b/>
                <w:sz w:val="20"/>
                <w:szCs w:val="20"/>
                <w:lang w:val="nl-NL" w:eastAsia="nl-NL"/>
              </w:rPr>
            </w:pPr>
          </w:p>
        </w:tc>
        <w:tc>
          <w:tcPr>
            <w:tcW w:w="1651" w:type="dxa"/>
            <w:gridSpan w:val="2"/>
            <w:vMerge/>
            <w:shd w:val="clear" w:color="auto" w:fill="B3B3B3"/>
            <w:vAlign w:val="center"/>
          </w:tcPr>
          <w:p w14:paraId="04F39F6E" w14:textId="77777777" w:rsidR="00314E5A" w:rsidRPr="00314E5A" w:rsidRDefault="00314E5A" w:rsidP="00314E5A">
            <w:pPr>
              <w:widowControl w:val="0"/>
              <w:spacing w:after="0" w:line="260" w:lineRule="exact"/>
              <w:jc w:val="center"/>
              <w:rPr>
                <w:rFonts w:ascii="Trebuchet MS" w:eastAsia="Times New Roman" w:hAnsi="Trebuchet MS" w:cs="Arial"/>
                <w:b/>
                <w:sz w:val="20"/>
                <w:szCs w:val="20"/>
                <w:lang w:val="nl-NL" w:eastAsia="nl-NL"/>
              </w:rPr>
            </w:pPr>
          </w:p>
        </w:tc>
        <w:tc>
          <w:tcPr>
            <w:tcW w:w="5898" w:type="dxa"/>
          </w:tcPr>
          <w:p w14:paraId="1137FEA7" w14:textId="77777777"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Tweede hoofdwet: formulering van Clausius en van Kelvin</w:t>
            </w:r>
          </w:p>
        </w:tc>
        <w:tc>
          <w:tcPr>
            <w:tcW w:w="1287" w:type="dxa"/>
            <w:vMerge/>
            <w:vAlign w:val="center"/>
          </w:tcPr>
          <w:p w14:paraId="2C310F48"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7DA4CB00" w14:textId="77777777" w:rsidTr="00CB4412">
        <w:trPr>
          <w:trHeight w:val="63"/>
          <w:tblCellSpacing w:w="20" w:type="dxa"/>
        </w:trPr>
        <w:tc>
          <w:tcPr>
            <w:tcW w:w="667" w:type="dxa"/>
            <w:vMerge/>
            <w:shd w:val="clear" w:color="auto" w:fill="B3B3B3"/>
            <w:vAlign w:val="center"/>
          </w:tcPr>
          <w:p w14:paraId="0D9388D8" w14:textId="77777777" w:rsidR="00314E5A" w:rsidRPr="00314E5A" w:rsidRDefault="00314E5A" w:rsidP="00314E5A">
            <w:pPr>
              <w:widowControl w:val="0"/>
              <w:spacing w:after="0" w:line="260" w:lineRule="exact"/>
              <w:jc w:val="center"/>
              <w:rPr>
                <w:rFonts w:ascii="Trebuchet MS" w:eastAsia="Times New Roman" w:hAnsi="Trebuchet MS" w:cs="Arial"/>
                <w:b/>
                <w:sz w:val="20"/>
                <w:szCs w:val="20"/>
                <w:lang w:val="nl-NL" w:eastAsia="nl-NL"/>
              </w:rPr>
            </w:pPr>
          </w:p>
        </w:tc>
        <w:tc>
          <w:tcPr>
            <w:tcW w:w="1651" w:type="dxa"/>
            <w:gridSpan w:val="2"/>
            <w:vMerge/>
            <w:shd w:val="clear" w:color="auto" w:fill="B3B3B3"/>
            <w:vAlign w:val="center"/>
          </w:tcPr>
          <w:p w14:paraId="6FF56D5B" w14:textId="77777777" w:rsidR="00314E5A" w:rsidRPr="00314E5A" w:rsidRDefault="00314E5A" w:rsidP="00314E5A">
            <w:pPr>
              <w:widowControl w:val="0"/>
              <w:spacing w:after="0" w:line="260" w:lineRule="exact"/>
              <w:jc w:val="center"/>
              <w:rPr>
                <w:rFonts w:ascii="Trebuchet MS" w:eastAsia="Times New Roman" w:hAnsi="Trebuchet MS" w:cs="Arial"/>
                <w:b/>
                <w:sz w:val="20"/>
                <w:szCs w:val="20"/>
                <w:lang w:val="nl-NL" w:eastAsia="nl-NL"/>
              </w:rPr>
            </w:pPr>
          </w:p>
        </w:tc>
        <w:tc>
          <w:tcPr>
            <w:tcW w:w="5898" w:type="dxa"/>
          </w:tcPr>
          <w:p w14:paraId="35712050" w14:textId="77777777"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Het rendement bij een kringproces van Carnot</w:t>
            </w:r>
          </w:p>
        </w:tc>
        <w:tc>
          <w:tcPr>
            <w:tcW w:w="1287" w:type="dxa"/>
            <w:vMerge/>
            <w:vAlign w:val="center"/>
          </w:tcPr>
          <w:p w14:paraId="4FF17866"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417E50E1" w14:textId="77777777" w:rsidTr="00CB4412">
        <w:trPr>
          <w:trHeight w:val="278"/>
          <w:tblCellSpacing w:w="20" w:type="dxa"/>
        </w:trPr>
        <w:tc>
          <w:tcPr>
            <w:tcW w:w="2358" w:type="dxa"/>
            <w:gridSpan w:val="3"/>
            <w:vMerge w:val="restart"/>
            <w:shd w:val="clear" w:color="auto" w:fill="B3B3B3"/>
            <w:vAlign w:val="center"/>
          </w:tcPr>
          <w:p w14:paraId="360CB90F" w14:textId="77777777" w:rsidR="00314E5A" w:rsidRPr="00314E5A" w:rsidRDefault="00314E5A" w:rsidP="0055227E">
            <w:pPr>
              <w:spacing w:after="0" w:line="240" w:lineRule="auto"/>
              <w:ind w:left="62"/>
              <w:jc w:val="center"/>
              <w:rPr>
                <w:rFonts w:ascii="Trebuchet MS" w:eastAsia="Times New Roman" w:hAnsi="Trebuchet MS" w:cs="Arial"/>
                <w:b/>
                <w:sz w:val="20"/>
                <w:szCs w:val="20"/>
                <w:lang w:val="nl-NL" w:eastAsia="nl-NL"/>
              </w:rPr>
            </w:pPr>
            <w:r w:rsidRPr="00314E5A">
              <w:rPr>
                <w:rFonts w:ascii="Trebuchet MS" w:eastAsia="Times New Roman" w:hAnsi="Trebuchet MS" w:cs="Arial"/>
                <w:b/>
                <w:sz w:val="20"/>
                <w:szCs w:val="20"/>
                <w:lang w:val="nl-NL" w:eastAsia="nl-NL"/>
              </w:rPr>
              <w:t>Kernfysica</w:t>
            </w:r>
          </w:p>
        </w:tc>
        <w:tc>
          <w:tcPr>
            <w:tcW w:w="5898" w:type="dxa"/>
          </w:tcPr>
          <w:p w14:paraId="21244A3F" w14:textId="77777777"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Fundamentele deeltjes en wisselwerkingen</w:t>
            </w:r>
          </w:p>
        </w:tc>
        <w:tc>
          <w:tcPr>
            <w:tcW w:w="1287" w:type="dxa"/>
            <w:vMerge w:val="restart"/>
            <w:vAlign w:val="center"/>
          </w:tcPr>
          <w:p w14:paraId="0841058B"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9</w:t>
            </w:r>
          </w:p>
        </w:tc>
      </w:tr>
      <w:tr w:rsidR="00314E5A" w:rsidRPr="00314E5A" w14:paraId="160C4522" w14:textId="77777777" w:rsidTr="00CB4412">
        <w:trPr>
          <w:trHeight w:val="278"/>
          <w:tblCellSpacing w:w="20" w:type="dxa"/>
        </w:trPr>
        <w:tc>
          <w:tcPr>
            <w:tcW w:w="2358" w:type="dxa"/>
            <w:gridSpan w:val="3"/>
            <w:vMerge/>
            <w:shd w:val="clear" w:color="auto" w:fill="B3B3B3"/>
            <w:vAlign w:val="center"/>
          </w:tcPr>
          <w:p w14:paraId="25F1A819" w14:textId="77777777" w:rsidR="00314E5A" w:rsidRPr="00314E5A" w:rsidRDefault="00314E5A" w:rsidP="0055227E">
            <w:pPr>
              <w:spacing w:after="0" w:line="240" w:lineRule="auto"/>
              <w:ind w:left="62"/>
              <w:jc w:val="center"/>
              <w:rPr>
                <w:rFonts w:ascii="Trebuchet MS" w:eastAsia="Times New Roman" w:hAnsi="Trebuchet MS" w:cs="Arial"/>
                <w:b/>
                <w:sz w:val="20"/>
                <w:szCs w:val="20"/>
                <w:lang w:val="nl-NL" w:eastAsia="nl-NL"/>
              </w:rPr>
            </w:pPr>
          </w:p>
        </w:tc>
        <w:tc>
          <w:tcPr>
            <w:tcW w:w="5898" w:type="dxa"/>
          </w:tcPr>
          <w:p w14:paraId="42CA9130" w14:textId="0445F639"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Radioactiviteit</w:t>
            </w:r>
            <w:r w:rsidR="00E1284B">
              <w:rPr>
                <w:rFonts w:ascii="Trebuchet MS" w:eastAsia="Times New Roman" w:hAnsi="Trebuchet MS" w:cs="Arial"/>
                <w:sz w:val="20"/>
                <w:szCs w:val="20"/>
                <w:lang w:val="nl-NL" w:eastAsia="nl-NL"/>
              </w:rPr>
              <w:t xml:space="preserve"> (6 u)</w:t>
            </w:r>
          </w:p>
        </w:tc>
        <w:tc>
          <w:tcPr>
            <w:tcW w:w="1287" w:type="dxa"/>
            <w:vMerge/>
            <w:vAlign w:val="center"/>
          </w:tcPr>
          <w:p w14:paraId="7030AA90"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0B44EEE1" w14:textId="77777777" w:rsidTr="00CB4412">
        <w:trPr>
          <w:trHeight w:val="85"/>
          <w:tblCellSpacing w:w="20" w:type="dxa"/>
        </w:trPr>
        <w:tc>
          <w:tcPr>
            <w:tcW w:w="2358" w:type="dxa"/>
            <w:gridSpan w:val="3"/>
            <w:vMerge/>
            <w:shd w:val="clear" w:color="auto" w:fill="B3B3B3"/>
            <w:vAlign w:val="center"/>
          </w:tcPr>
          <w:p w14:paraId="6FC4F5B3" w14:textId="77777777" w:rsidR="00314E5A" w:rsidRPr="00314E5A" w:rsidRDefault="00314E5A" w:rsidP="0055227E">
            <w:pPr>
              <w:spacing w:after="0" w:line="240" w:lineRule="auto"/>
              <w:ind w:left="62"/>
              <w:jc w:val="center"/>
              <w:rPr>
                <w:rFonts w:ascii="Trebuchet MS" w:eastAsia="Times New Roman" w:hAnsi="Trebuchet MS" w:cs="Arial"/>
                <w:b/>
                <w:sz w:val="20"/>
                <w:szCs w:val="20"/>
                <w:lang w:val="nl-NL" w:eastAsia="nl-NL"/>
              </w:rPr>
            </w:pPr>
          </w:p>
        </w:tc>
        <w:tc>
          <w:tcPr>
            <w:tcW w:w="5898" w:type="dxa"/>
          </w:tcPr>
          <w:p w14:paraId="7212D7C0" w14:textId="6EE9B42A"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Energie uit atoomkernen</w:t>
            </w:r>
            <w:r w:rsidR="00E1284B">
              <w:rPr>
                <w:rFonts w:ascii="Trebuchet MS" w:eastAsia="Times New Roman" w:hAnsi="Trebuchet MS" w:cs="Arial"/>
                <w:sz w:val="20"/>
                <w:szCs w:val="20"/>
                <w:lang w:val="nl-NL" w:eastAsia="nl-NL"/>
              </w:rPr>
              <w:t xml:space="preserve"> (2 u)</w:t>
            </w:r>
          </w:p>
        </w:tc>
        <w:tc>
          <w:tcPr>
            <w:tcW w:w="1287" w:type="dxa"/>
            <w:vMerge/>
            <w:vAlign w:val="center"/>
          </w:tcPr>
          <w:p w14:paraId="57EBC72D"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0A30B7BE" w14:textId="77777777" w:rsidTr="00CB4412">
        <w:trPr>
          <w:trHeight w:val="88"/>
          <w:tblCellSpacing w:w="20" w:type="dxa"/>
        </w:trPr>
        <w:tc>
          <w:tcPr>
            <w:tcW w:w="2358" w:type="dxa"/>
            <w:gridSpan w:val="3"/>
            <w:vMerge w:val="restart"/>
            <w:shd w:val="clear" w:color="auto" w:fill="B3B3B3"/>
            <w:vAlign w:val="center"/>
          </w:tcPr>
          <w:p w14:paraId="6E8CE5EF" w14:textId="77777777" w:rsidR="00314E5A" w:rsidRPr="00314E5A" w:rsidRDefault="00314E5A" w:rsidP="0055227E">
            <w:pPr>
              <w:spacing w:after="0" w:line="240" w:lineRule="auto"/>
              <w:ind w:left="62"/>
              <w:jc w:val="center"/>
              <w:rPr>
                <w:rFonts w:ascii="Trebuchet MS" w:eastAsia="Times New Roman" w:hAnsi="Trebuchet MS" w:cs="Arial"/>
                <w:b/>
                <w:sz w:val="20"/>
                <w:szCs w:val="20"/>
                <w:lang w:val="nl-NL" w:eastAsia="nl-NL"/>
              </w:rPr>
            </w:pPr>
            <w:r w:rsidRPr="00314E5A">
              <w:rPr>
                <w:rFonts w:ascii="Trebuchet MS" w:eastAsia="Times New Roman" w:hAnsi="Trebuchet MS" w:cs="Arial"/>
                <w:b/>
                <w:sz w:val="20"/>
                <w:szCs w:val="20"/>
                <w:lang w:val="nl-NL" w:eastAsia="nl-NL"/>
              </w:rPr>
              <w:lastRenderedPageBreak/>
              <w:t>Harmonische</w:t>
            </w:r>
          </w:p>
          <w:p w14:paraId="2E5DE482" w14:textId="77777777" w:rsidR="00314E5A" w:rsidRPr="00314E5A" w:rsidRDefault="00314E5A" w:rsidP="0055227E">
            <w:pPr>
              <w:spacing w:after="0" w:line="240" w:lineRule="auto"/>
              <w:ind w:left="62"/>
              <w:jc w:val="center"/>
              <w:rPr>
                <w:rFonts w:ascii="Trebuchet MS" w:eastAsia="Times New Roman" w:hAnsi="Trebuchet MS" w:cs="Arial"/>
                <w:b/>
                <w:sz w:val="20"/>
                <w:szCs w:val="20"/>
                <w:lang w:val="nl-NL" w:eastAsia="nl-NL"/>
              </w:rPr>
            </w:pPr>
            <w:r w:rsidRPr="00314E5A">
              <w:rPr>
                <w:rFonts w:ascii="Trebuchet MS" w:eastAsia="Times New Roman" w:hAnsi="Trebuchet MS" w:cs="Arial"/>
                <w:b/>
                <w:sz w:val="20"/>
                <w:szCs w:val="20"/>
                <w:lang w:val="nl-NL" w:eastAsia="nl-NL"/>
              </w:rPr>
              <w:t>trillingen</w:t>
            </w:r>
          </w:p>
        </w:tc>
        <w:tc>
          <w:tcPr>
            <w:tcW w:w="5898" w:type="dxa"/>
          </w:tcPr>
          <w:p w14:paraId="63140B3E" w14:textId="2CA05DEB"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De E.C.B. (3</w:t>
            </w:r>
            <w:r w:rsidR="00376B2B">
              <w:rPr>
                <w:rFonts w:ascii="Trebuchet MS" w:eastAsia="Times New Roman" w:hAnsi="Trebuchet MS" w:cs="Arial"/>
                <w:sz w:val="20"/>
                <w:szCs w:val="20"/>
                <w:lang w:val="nl-NL" w:eastAsia="nl-NL"/>
              </w:rPr>
              <w:t xml:space="preserve"> u</w:t>
            </w:r>
            <w:r w:rsidRPr="00314E5A">
              <w:rPr>
                <w:rFonts w:ascii="Trebuchet MS" w:eastAsia="Times New Roman" w:hAnsi="Trebuchet MS" w:cs="Arial"/>
                <w:sz w:val="20"/>
                <w:szCs w:val="20"/>
                <w:lang w:val="nl-NL" w:eastAsia="nl-NL"/>
              </w:rPr>
              <w:t>)</w:t>
            </w:r>
          </w:p>
        </w:tc>
        <w:tc>
          <w:tcPr>
            <w:tcW w:w="1287" w:type="dxa"/>
            <w:vMerge w:val="restart"/>
            <w:vAlign w:val="center"/>
          </w:tcPr>
          <w:p w14:paraId="13003653"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20</w:t>
            </w:r>
          </w:p>
        </w:tc>
      </w:tr>
      <w:tr w:rsidR="00314E5A" w:rsidRPr="00314E5A" w14:paraId="41BB1D6F" w14:textId="77777777" w:rsidTr="00CB4412">
        <w:trPr>
          <w:trHeight w:val="88"/>
          <w:tblCellSpacing w:w="20" w:type="dxa"/>
        </w:trPr>
        <w:tc>
          <w:tcPr>
            <w:tcW w:w="2358" w:type="dxa"/>
            <w:gridSpan w:val="3"/>
            <w:vMerge/>
            <w:shd w:val="clear" w:color="auto" w:fill="B3B3B3"/>
            <w:vAlign w:val="center"/>
          </w:tcPr>
          <w:p w14:paraId="0A05A03C" w14:textId="77777777" w:rsidR="00314E5A" w:rsidRPr="00314E5A" w:rsidRDefault="00314E5A" w:rsidP="0055227E">
            <w:pPr>
              <w:spacing w:after="0" w:line="240" w:lineRule="auto"/>
              <w:ind w:left="62"/>
              <w:jc w:val="center"/>
              <w:rPr>
                <w:rFonts w:ascii="Trebuchet MS" w:eastAsia="Times New Roman" w:hAnsi="Trebuchet MS" w:cs="Arial"/>
                <w:b/>
                <w:sz w:val="20"/>
                <w:szCs w:val="20"/>
                <w:lang w:val="nl-NL" w:eastAsia="nl-NL"/>
              </w:rPr>
            </w:pPr>
          </w:p>
        </w:tc>
        <w:tc>
          <w:tcPr>
            <w:tcW w:w="5898" w:type="dxa"/>
          </w:tcPr>
          <w:p w14:paraId="14E0D7B8" w14:textId="63E8FA65"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De harmonische trilling (10</w:t>
            </w:r>
            <w:r w:rsidR="00376B2B">
              <w:rPr>
                <w:rFonts w:ascii="Trebuchet MS" w:eastAsia="Times New Roman" w:hAnsi="Trebuchet MS" w:cs="Arial"/>
                <w:sz w:val="20"/>
                <w:szCs w:val="20"/>
                <w:lang w:val="nl-NL" w:eastAsia="nl-NL"/>
              </w:rPr>
              <w:t xml:space="preserve"> u</w:t>
            </w:r>
            <w:r w:rsidRPr="00314E5A">
              <w:rPr>
                <w:rFonts w:ascii="Trebuchet MS" w:eastAsia="Times New Roman" w:hAnsi="Trebuchet MS" w:cs="Arial"/>
                <w:sz w:val="20"/>
                <w:szCs w:val="20"/>
                <w:lang w:val="nl-NL" w:eastAsia="nl-NL"/>
              </w:rPr>
              <w:t>)</w:t>
            </w:r>
          </w:p>
        </w:tc>
        <w:tc>
          <w:tcPr>
            <w:tcW w:w="1287" w:type="dxa"/>
            <w:vMerge/>
            <w:vAlign w:val="center"/>
          </w:tcPr>
          <w:p w14:paraId="10C070FC"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3A26E55E" w14:textId="77777777" w:rsidTr="00CB4412">
        <w:trPr>
          <w:trHeight w:val="88"/>
          <w:tblCellSpacing w:w="20" w:type="dxa"/>
        </w:trPr>
        <w:tc>
          <w:tcPr>
            <w:tcW w:w="2358" w:type="dxa"/>
            <w:gridSpan w:val="3"/>
            <w:vMerge/>
            <w:shd w:val="clear" w:color="auto" w:fill="B3B3B3"/>
            <w:vAlign w:val="center"/>
          </w:tcPr>
          <w:p w14:paraId="4264F368" w14:textId="77777777" w:rsidR="00314E5A" w:rsidRPr="00314E5A" w:rsidRDefault="00314E5A" w:rsidP="0055227E">
            <w:pPr>
              <w:spacing w:after="0" w:line="240" w:lineRule="auto"/>
              <w:ind w:left="62"/>
              <w:jc w:val="center"/>
              <w:rPr>
                <w:rFonts w:ascii="Trebuchet MS" w:eastAsia="Times New Roman" w:hAnsi="Trebuchet MS" w:cs="Arial"/>
                <w:b/>
                <w:sz w:val="20"/>
                <w:szCs w:val="20"/>
                <w:lang w:val="nl-NL" w:eastAsia="nl-NL"/>
              </w:rPr>
            </w:pPr>
          </w:p>
        </w:tc>
        <w:tc>
          <w:tcPr>
            <w:tcW w:w="5898" w:type="dxa"/>
          </w:tcPr>
          <w:p w14:paraId="35DAAC95" w14:textId="53B2EF52"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De vrije gedempte harmonische trilling (1</w:t>
            </w:r>
            <w:r w:rsidR="00376B2B">
              <w:rPr>
                <w:rFonts w:ascii="Trebuchet MS" w:eastAsia="Times New Roman" w:hAnsi="Trebuchet MS" w:cs="Arial"/>
                <w:sz w:val="20"/>
                <w:szCs w:val="20"/>
                <w:lang w:val="nl-NL" w:eastAsia="nl-NL"/>
              </w:rPr>
              <w:t xml:space="preserve"> u</w:t>
            </w:r>
            <w:r w:rsidRPr="00314E5A">
              <w:rPr>
                <w:rFonts w:ascii="Trebuchet MS" w:eastAsia="Times New Roman" w:hAnsi="Trebuchet MS" w:cs="Arial"/>
                <w:sz w:val="20"/>
                <w:szCs w:val="20"/>
                <w:lang w:val="nl-NL" w:eastAsia="nl-NL"/>
              </w:rPr>
              <w:t>)</w:t>
            </w:r>
          </w:p>
        </w:tc>
        <w:tc>
          <w:tcPr>
            <w:tcW w:w="1287" w:type="dxa"/>
            <w:vMerge/>
            <w:vAlign w:val="center"/>
          </w:tcPr>
          <w:p w14:paraId="211B94C4"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4A4E8494" w14:textId="77777777" w:rsidTr="00CB4412">
        <w:trPr>
          <w:trHeight w:val="293"/>
          <w:tblCellSpacing w:w="20" w:type="dxa"/>
        </w:trPr>
        <w:tc>
          <w:tcPr>
            <w:tcW w:w="2358" w:type="dxa"/>
            <w:gridSpan w:val="3"/>
            <w:vMerge/>
            <w:shd w:val="clear" w:color="auto" w:fill="B3B3B3"/>
            <w:vAlign w:val="center"/>
          </w:tcPr>
          <w:p w14:paraId="013A098A" w14:textId="77777777" w:rsidR="00314E5A" w:rsidRPr="00314E5A" w:rsidRDefault="00314E5A" w:rsidP="0055227E">
            <w:pPr>
              <w:spacing w:after="0" w:line="240" w:lineRule="auto"/>
              <w:ind w:left="62"/>
              <w:jc w:val="center"/>
              <w:rPr>
                <w:rFonts w:ascii="Trebuchet MS" w:eastAsia="Times New Roman" w:hAnsi="Trebuchet MS" w:cs="Arial"/>
                <w:b/>
                <w:sz w:val="20"/>
                <w:szCs w:val="20"/>
                <w:lang w:val="nl-NL" w:eastAsia="nl-NL"/>
              </w:rPr>
            </w:pPr>
          </w:p>
        </w:tc>
        <w:tc>
          <w:tcPr>
            <w:tcW w:w="5898" w:type="dxa"/>
          </w:tcPr>
          <w:p w14:paraId="2A8CA410" w14:textId="51B4546C"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De gedwongen harmonische trilling (1</w:t>
            </w:r>
            <w:r w:rsidR="00376B2B">
              <w:rPr>
                <w:rFonts w:ascii="Trebuchet MS" w:eastAsia="Times New Roman" w:hAnsi="Trebuchet MS" w:cs="Arial"/>
                <w:sz w:val="20"/>
                <w:szCs w:val="20"/>
                <w:lang w:val="nl-NL" w:eastAsia="nl-NL"/>
              </w:rPr>
              <w:t xml:space="preserve"> u</w:t>
            </w:r>
            <w:r w:rsidRPr="00314E5A">
              <w:rPr>
                <w:rFonts w:ascii="Trebuchet MS" w:eastAsia="Times New Roman" w:hAnsi="Trebuchet MS" w:cs="Arial"/>
                <w:sz w:val="20"/>
                <w:szCs w:val="20"/>
                <w:lang w:val="nl-NL" w:eastAsia="nl-NL"/>
              </w:rPr>
              <w:t>)</w:t>
            </w:r>
          </w:p>
        </w:tc>
        <w:tc>
          <w:tcPr>
            <w:tcW w:w="1287" w:type="dxa"/>
            <w:vMerge/>
            <w:vAlign w:val="center"/>
          </w:tcPr>
          <w:p w14:paraId="707EC4BD"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5F9C23BF" w14:textId="77777777" w:rsidTr="00CB4412">
        <w:trPr>
          <w:trHeight w:val="292"/>
          <w:tblCellSpacing w:w="20" w:type="dxa"/>
        </w:trPr>
        <w:tc>
          <w:tcPr>
            <w:tcW w:w="2358" w:type="dxa"/>
            <w:gridSpan w:val="3"/>
            <w:vMerge/>
            <w:shd w:val="clear" w:color="auto" w:fill="B3B3B3"/>
            <w:vAlign w:val="center"/>
          </w:tcPr>
          <w:p w14:paraId="4140F204" w14:textId="77777777" w:rsidR="00314E5A" w:rsidRPr="00314E5A" w:rsidRDefault="00314E5A" w:rsidP="0055227E">
            <w:pPr>
              <w:spacing w:after="0" w:line="240" w:lineRule="auto"/>
              <w:ind w:left="62"/>
              <w:jc w:val="center"/>
              <w:rPr>
                <w:rFonts w:ascii="Trebuchet MS" w:eastAsia="Times New Roman" w:hAnsi="Trebuchet MS" w:cs="Arial"/>
                <w:b/>
                <w:sz w:val="20"/>
                <w:szCs w:val="20"/>
                <w:lang w:val="nl-NL" w:eastAsia="nl-NL"/>
              </w:rPr>
            </w:pPr>
          </w:p>
        </w:tc>
        <w:tc>
          <w:tcPr>
            <w:tcW w:w="5898" w:type="dxa"/>
          </w:tcPr>
          <w:p w14:paraId="73914B88" w14:textId="2D97582A"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Samenstellen van tri</w:t>
            </w:r>
            <w:r w:rsidR="001D7D10">
              <w:rPr>
                <w:rFonts w:ascii="Trebuchet MS" w:eastAsia="Times New Roman" w:hAnsi="Trebuchet MS" w:cs="Arial"/>
                <w:sz w:val="20"/>
                <w:szCs w:val="20"/>
                <w:lang w:val="nl-NL" w:eastAsia="nl-NL"/>
              </w:rPr>
              <w:t>l</w:t>
            </w:r>
            <w:r w:rsidRPr="00314E5A">
              <w:rPr>
                <w:rFonts w:ascii="Trebuchet MS" w:eastAsia="Times New Roman" w:hAnsi="Trebuchet MS" w:cs="Arial"/>
                <w:sz w:val="20"/>
                <w:szCs w:val="20"/>
                <w:lang w:val="nl-NL" w:eastAsia="nl-NL"/>
              </w:rPr>
              <w:t>lingen (5</w:t>
            </w:r>
            <w:r w:rsidR="00376B2B">
              <w:rPr>
                <w:rFonts w:ascii="Trebuchet MS" w:eastAsia="Times New Roman" w:hAnsi="Trebuchet MS" w:cs="Arial"/>
                <w:sz w:val="20"/>
                <w:szCs w:val="20"/>
                <w:lang w:val="nl-NL" w:eastAsia="nl-NL"/>
              </w:rPr>
              <w:t xml:space="preserve"> u</w:t>
            </w:r>
            <w:r w:rsidRPr="00314E5A">
              <w:rPr>
                <w:rFonts w:ascii="Trebuchet MS" w:eastAsia="Times New Roman" w:hAnsi="Trebuchet MS" w:cs="Arial"/>
                <w:sz w:val="20"/>
                <w:szCs w:val="20"/>
                <w:lang w:val="nl-NL" w:eastAsia="nl-NL"/>
              </w:rPr>
              <w:t>)</w:t>
            </w:r>
          </w:p>
        </w:tc>
        <w:tc>
          <w:tcPr>
            <w:tcW w:w="1287" w:type="dxa"/>
            <w:vMerge/>
            <w:vAlign w:val="center"/>
          </w:tcPr>
          <w:p w14:paraId="280B9692"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61340755" w14:textId="77777777" w:rsidTr="00CB4412">
        <w:trPr>
          <w:trHeight w:val="280"/>
          <w:tblCellSpacing w:w="20" w:type="dxa"/>
        </w:trPr>
        <w:tc>
          <w:tcPr>
            <w:tcW w:w="2358" w:type="dxa"/>
            <w:gridSpan w:val="3"/>
            <w:vMerge w:val="restart"/>
            <w:shd w:val="clear" w:color="auto" w:fill="B3B3B3"/>
            <w:vAlign w:val="center"/>
          </w:tcPr>
          <w:p w14:paraId="041445E2" w14:textId="77777777" w:rsidR="00314E5A" w:rsidRPr="00314E5A" w:rsidRDefault="00314E5A" w:rsidP="0055227E">
            <w:pPr>
              <w:spacing w:after="0" w:line="240" w:lineRule="auto"/>
              <w:ind w:left="62"/>
              <w:jc w:val="center"/>
              <w:rPr>
                <w:rFonts w:ascii="Trebuchet MS" w:eastAsia="Times New Roman" w:hAnsi="Trebuchet MS" w:cs="Arial"/>
                <w:b/>
                <w:sz w:val="20"/>
                <w:szCs w:val="20"/>
                <w:lang w:val="nl-NL" w:eastAsia="nl-NL"/>
              </w:rPr>
            </w:pPr>
            <w:r w:rsidRPr="00314E5A">
              <w:rPr>
                <w:rFonts w:ascii="Trebuchet MS" w:eastAsia="Times New Roman" w:hAnsi="Trebuchet MS" w:cs="Arial"/>
                <w:b/>
                <w:sz w:val="20"/>
                <w:szCs w:val="20"/>
                <w:lang w:val="nl-NL" w:eastAsia="nl-NL"/>
              </w:rPr>
              <w:t>Golven</w:t>
            </w:r>
          </w:p>
        </w:tc>
        <w:tc>
          <w:tcPr>
            <w:tcW w:w="5898" w:type="dxa"/>
          </w:tcPr>
          <w:p w14:paraId="18C9AD5F" w14:textId="171372BA"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Lopende golven (5</w:t>
            </w:r>
            <w:r w:rsidR="00376B2B">
              <w:rPr>
                <w:rFonts w:ascii="Trebuchet MS" w:eastAsia="Times New Roman" w:hAnsi="Trebuchet MS" w:cs="Arial"/>
                <w:sz w:val="20"/>
                <w:szCs w:val="20"/>
                <w:lang w:val="nl-NL" w:eastAsia="nl-NL"/>
              </w:rPr>
              <w:t xml:space="preserve"> u</w:t>
            </w:r>
            <w:r w:rsidRPr="00314E5A">
              <w:rPr>
                <w:rFonts w:ascii="Trebuchet MS" w:eastAsia="Times New Roman" w:hAnsi="Trebuchet MS" w:cs="Arial"/>
                <w:sz w:val="20"/>
                <w:szCs w:val="20"/>
                <w:lang w:val="nl-NL" w:eastAsia="nl-NL"/>
              </w:rPr>
              <w:t>)</w:t>
            </w:r>
          </w:p>
        </w:tc>
        <w:tc>
          <w:tcPr>
            <w:tcW w:w="1287" w:type="dxa"/>
            <w:vMerge w:val="restart"/>
            <w:vAlign w:val="center"/>
          </w:tcPr>
          <w:p w14:paraId="0C0CC6D1"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15</w:t>
            </w:r>
          </w:p>
        </w:tc>
      </w:tr>
      <w:tr w:rsidR="00314E5A" w:rsidRPr="00314E5A" w14:paraId="0E2C3EF2" w14:textId="77777777" w:rsidTr="00CB4412">
        <w:trPr>
          <w:trHeight w:val="122"/>
          <w:tblCellSpacing w:w="20" w:type="dxa"/>
        </w:trPr>
        <w:tc>
          <w:tcPr>
            <w:tcW w:w="2358" w:type="dxa"/>
            <w:gridSpan w:val="3"/>
            <w:vMerge/>
            <w:shd w:val="clear" w:color="auto" w:fill="B3B3B3"/>
            <w:vAlign w:val="center"/>
          </w:tcPr>
          <w:p w14:paraId="240A25B1" w14:textId="77777777" w:rsidR="00314E5A" w:rsidRPr="00314E5A" w:rsidRDefault="00314E5A" w:rsidP="0055227E">
            <w:pPr>
              <w:spacing w:after="0" w:line="240" w:lineRule="auto"/>
              <w:ind w:left="62"/>
              <w:jc w:val="center"/>
              <w:rPr>
                <w:rFonts w:ascii="Trebuchet MS" w:eastAsia="Times New Roman" w:hAnsi="Trebuchet MS" w:cs="Arial"/>
                <w:sz w:val="20"/>
                <w:szCs w:val="20"/>
                <w:lang w:val="nl-NL" w:eastAsia="nl-NL"/>
              </w:rPr>
            </w:pPr>
          </w:p>
        </w:tc>
        <w:tc>
          <w:tcPr>
            <w:tcW w:w="5898" w:type="dxa"/>
          </w:tcPr>
          <w:p w14:paraId="3454BAAA" w14:textId="77777777"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Eigenschappen van lopende golven (5 u)</w:t>
            </w:r>
          </w:p>
        </w:tc>
        <w:tc>
          <w:tcPr>
            <w:tcW w:w="1287" w:type="dxa"/>
            <w:vMerge/>
            <w:vAlign w:val="center"/>
          </w:tcPr>
          <w:p w14:paraId="3189CA8D"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4D6B866C" w14:textId="77777777" w:rsidTr="00CB4412">
        <w:trPr>
          <w:trHeight w:val="122"/>
          <w:tblCellSpacing w:w="20" w:type="dxa"/>
        </w:trPr>
        <w:tc>
          <w:tcPr>
            <w:tcW w:w="2358" w:type="dxa"/>
            <w:gridSpan w:val="3"/>
            <w:vMerge/>
            <w:shd w:val="clear" w:color="auto" w:fill="B3B3B3"/>
            <w:vAlign w:val="center"/>
          </w:tcPr>
          <w:p w14:paraId="52777479" w14:textId="77777777" w:rsidR="00314E5A" w:rsidRPr="00314E5A" w:rsidRDefault="00314E5A" w:rsidP="0055227E">
            <w:pPr>
              <w:spacing w:after="0" w:line="240" w:lineRule="auto"/>
              <w:ind w:left="62"/>
              <w:jc w:val="center"/>
              <w:rPr>
                <w:rFonts w:ascii="Trebuchet MS" w:eastAsia="Times New Roman" w:hAnsi="Trebuchet MS" w:cs="Arial"/>
                <w:sz w:val="20"/>
                <w:szCs w:val="20"/>
                <w:lang w:val="nl-NL" w:eastAsia="nl-NL"/>
              </w:rPr>
            </w:pPr>
          </w:p>
        </w:tc>
        <w:tc>
          <w:tcPr>
            <w:tcW w:w="5898" w:type="dxa"/>
          </w:tcPr>
          <w:p w14:paraId="4BBC2664" w14:textId="43545080"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Staande golven (5</w:t>
            </w:r>
            <w:r w:rsidR="00376B2B">
              <w:rPr>
                <w:rFonts w:ascii="Trebuchet MS" w:eastAsia="Times New Roman" w:hAnsi="Trebuchet MS" w:cs="Arial"/>
                <w:sz w:val="20"/>
                <w:szCs w:val="20"/>
                <w:lang w:val="nl-NL" w:eastAsia="nl-NL"/>
              </w:rPr>
              <w:t xml:space="preserve"> u</w:t>
            </w:r>
            <w:r w:rsidRPr="00314E5A">
              <w:rPr>
                <w:rFonts w:ascii="Trebuchet MS" w:eastAsia="Times New Roman" w:hAnsi="Trebuchet MS" w:cs="Arial"/>
                <w:sz w:val="20"/>
                <w:szCs w:val="20"/>
                <w:lang w:val="nl-NL" w:eastAsia="nl-NL"/>
              </w:rPr>
              <w:t>)</w:t>
            </w:r>
          </w:p>
        </w:tc>
        <w:tc>
          <w:tcPr>
            <w:tcW w:w="1287" w:type="dxa"/>
            <w:vMerge/>
            <w:vAlign w:val="center"/>
          </w:tcPr>
          <w:p w14:paraId="0C199B67"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r w:rsidR="00314E5A" w:rsidRPr="00314E5A" w14:paraId="4F25F0E9" w14:textId="77777777" w:rsidTr="00CB4412">
        <w:trPr>
          <w:trHeight w:val="308"/>
          <w:tblCellSpacing w:w="20" w:type="dxa"/>
        </w:trPr>
        <w:tc>
          <w:tcPr>
            <w:tcW w:w="2358" w:type="dxa"/>
            <w:gridSpan w:val="3"/>
            <w:vMerge w:val="restart"/>
            <w:shd w:val="clear" w:color="auto" w:fill="B3B3B3"/>
            <w:vAlign w:val="center"/>
          </w:tcPr>
          <w:p w14:paraId="3110CC6E" w14:textId="77777777" w:rsidR="00314E5A" w:rsidRPr="00314E5A" w:rsidRDefault="00314E5A" w:rsidP="0055227E">
            <w:pPr>
              <w:spacing w:after="0" w:line="240" w:lineRule="auto"/>
              <w:ind w:left="62"/>
              <w:jc w:val="center"/>
              <w:rPr>
                <w:rFonts w:ascii="Trebuchet MS" w:eastAsia="Times New Roman" w:hAnsi="Trebuchet MS" w:cs="Arial"/>
                <w:b/>
                <w:sz w:val="20"/>
                <w:szCs w:val="20"/>
                <w:lang w:val="nl-NL" w:eastAsia="nl-NL"/>
              </w:rPr>
            </w:pPr>
            <w:r w:rsidRPr="00314E5A">
              <w:rPr>
                <w:rFonts w:ascii="Trebuchet MS" w:eastAsia="Times New Roman" w:hAnsi="Trebuchet MS" w:cs="Arial"/>
                <w:b/>
                <w:sz w:val="20"/>
                <w:szCs w:val="20"/>
                <w:lang w:val="nl-NL" w:eastAsia="nl-NL"/>
              </w:rPr>
              <w:t>Voorbeelden van golven</w:t>
            </w:r>
          </w:p>
        </w:tc>
        <w:tc>
          <w:tcPr>
            <w:tcW w:w="5898" w:type="dxa"/>
          </w:tcPr>
          <w:p w14:paraId="6C7F60B7" w14:textId="7EA3B477"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Geluid (7</w:t>
            </w:r>
            <w:r w:rsidR="00376B2B">
              <w:rPr>
                <w:rFonts w:ascii="Trebuchet MS" w:eastAsia="Times New Roman" w:hAnsi="Trebuchet MS" w:cs="Arial"/>
                <w:sz w:val="20"/>
                <w:szCs w:val="20"/>
                <w:lang w:val="nl-NL" w:eastAsia="nl-NL"/>
              </w:rPr>
              <w:t xml:space="preserve"> u</w:t>
            </w:r>
            <w:r w:rsidRPr="00314E5A">
              <w:rPr>
                <w:rFonts w:ascii="Trebuchet MS" w:eastAsia="Times New Roman" w:hAnsi="Trebuchet MS" w:cs="Arial"/>
                <w:sz w:val="20"/>
                <w:szCs w:val="20"/>
                <w:lang w:val="nl-NL" w:eastAsia="nl-NL"/>
              </w:rPr>
              <w:t>)</w:t>
            </w:r>
          </w:p>
        </w:tc>
        <w:tc>
          <w:tcPr>
            <w:tcW w:w="1287" w:type="dxa"/>
            <w:vMerge w:val="restart"/>
            <w:vAlign w:val="center"/>
          </w:tcPr>
          <w:p w14:paraId="6DAE34A1"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15</w:t>
            </w:r>
          </w:p>
        </w:tc>
      </w:tr>
      <w:tr w:rsidR="00314E5A" w:rsidRPr="00314E5A" w14:paraId="3E5550BB" w14:textId="77777777" w:rsidTr="00CB4412">
        <w:trPr>
          <w:trHeight w:val="329"/>
          <w:tblCellSpacing w:w="20" w:type="dxa"/>
        </w:trPr>
        <w:tc>
          <w:tcPr>
            <w:tcW w:w="2358" w:type="dxa"/>
            <w:gridSpan w:val="3"/>
            <w:vMerge/>
            <w:shd w:val="clear" w:color="auto" w:fill="B3B3B3"/>
            <w:vAlign w:val="center"/>
          </w:tcPr>
          <w:p w14:paraId="7D97EE30" w14:textId="77777777" w:rsidR="00314E5A" w:rsidRPr="00314E5A" w:rsidRDefault="00314E5A" w:rsidP="00314E5A">
            <w:pPr>
              <w:spacing w:after="0" w:line="260" w:lineRule="exact"/>
              <w:ind w:left="60"/>
              <w:jc w:val="center"/>
              <w:rPr>
                <w:rFonts w:ascii="Trebuchet MS" w:eastAsia="Times New Roman" w:hAnsi="Trebuchet MS" w:cs="Arial"/>
                <w:b/>
                <w:sz w:val="20"/>
                <w:szCs w:val="20"/>
                <w:lang w:val="nl-NL" w:eastAsia="nl-NL"/>
              </w:rPr>
            </w:pPr>
          </w:p>
        </w:tc>
        <w:tc>
          <w:tcPr>
            <w:tcW w:w="5898" w:type="dxa"/>
          </w:tcPr>
          <w:p w14:paraId="48999595" w14:textId="09737E14" w:rsidR="00314E5A" w:rsidRPr="00314E5A" w:rsidRDefault="00314E5A" w:rsidP="00314E5A">
            <w:pPr>
              <w:spacing w:after="0" w:line="260" w:lineRule="exact"/>
              <w:rPr>
                <w:rFonts w:ascii="Trebuchet MS" w:eastAsia="Times New Roman" w:hAnsi="Trebuchet MS" w:cs="Arial"/>
                <w:sz w:val="20"/>
                <w:szCs w:val="20"/>
                <w:lang w:val="nl-NL" w:eastAsia="nl-NL"/>
              </w:rPr>
            </w:pPr>
            <w:r w:rsidRPr="00314E5A">
              <w:rPr>
                <w:rFonts w:ascii="Trebuchet MS" w:eastAsia="Times New Roman" w:hAnsi="Trebuchet MS" w:cs="Arial"/>
                <w:sz w:val="20"/>
                <w:szCs w:val="20"/>
                <w:lang w:val="nl-NL" w:eastAsia="nl-NL"/>
              </w:rPr>
              <w:t>Fysische optica (8</w:t>
            </w:r>
            <w:r w:rsidR="00376B2B">
              <w:rPr>
                <w:rFonts w:ascii="Trebuchet MS" w:eastAsia="Times New Roman" w:hAnsi="Trebuchet MS" w:cs="Arial"/>
                <w:sz w:val="20"/>
                <w:szCs w:val="20"/>
                <w:lang w:val="nl-NL" w:eastAsia="nl-NL"/>
              </w:rPr>
              <w:t xml:space="preserve"> u</w:t>
            </w:r>
            <w:r w:rsidRPr="00314E5A">
              <w:rPr>
                <w:rFonts w:ascii="Trebuchet MS" w:eastAsia="Times New Roman" w:hAnsi="Trebuchet MS" w:cs="Arial"/>
                <w:sz w:val="20"/>
                <w:szCs w:val="20"/>
                <w:lang w:val="nl-NL" w:eastAsia="nl-NL"/>
              </w:rPr>
              <w:t>)</w:t>
            </w:r>
          </w:p>
        </w:tc>
        <w:tc>
          <w:tcPr>
            <w:tcW w:w="1287" w:type="dxa"/>
            <w:vMerge/>
            <w:vAlign w:val="center"/>
          </w:tcPr>
          <w:p w14:paraId="470C4F91" w14:textId="77777777" w:rsidR="00314E5A" w:rsidRPr="00314E5A" w:rsidRDefault="00314E5A" w:rsidP="00314E5A">
            <w:pPr>
              <w:spacing w:after="0" w:line="260" w:lineRule="exact"/>
              <w:jc w:val="center"/>
              <w:rPr>
                <w:rFonts w:ascii="Trebuchet MS" w:eastAsia="Times New Roman" w:hAnsi="Trebuchet MS" w:cs="Arial"/>
                <w:sz w:val="20"/>
                <w:szCs w:val="20"/>
                <w:lang w:val="nl-NL" w:eastAsia="nl-NL"/>
              </w:rPr>
            </w:pPr>
          </w:p>
        </w:tc>
      </w:tr>
    </w:tbl>
    <w:p w14:paraId="6A06F4B7" w14:textId="77777777" w:rsidR="00B452D1" w:rsidRPr="00135104" w:rsidRDefault="00B452D1" w:rsidP="00B452D1">
      <w:pPr>
        <w:spacing w:before="120" w:after="120" w:line="360" w:lineRule="auto"/>
        <w:jc w:val="both"/>
        <w:rPr>
          <w:rFonts w:ascii="Trebuchet MS" w:eastAsia="Times New Roman" w:hAnsi="Trebuchet MS" w:cs="Times New Roman"/>
          <w:sz w:val="20"/>
          <w:szCs w:val="24"/>
          <w:lang w:val="nl-NL" w:eastAsia="nl-NL"/>
        </w:rPr>
      </w:pPr>
    </w:p>
    <w:p w14:paraId="27E70811" w14:textId="77777777" w:rsidR="00FC1F36" w:rsidRDefault="00FC1F36" w:rsidP="00935857">
      <w:pPr>
        <w:pStyle w:val="LPTekst"/>
        <w:rPr>
          <w:iCs/>
        </w:rPr>
      </w:pPr>
      <w:bookmarkStart w:id="14" w:name="_Toc437607358"/>
      <w:r w:rsidRPr="00747CE8">
        <w:t xml:space="preserve">De volgorde van de leerinhouden houdt rekening met de voorkennis en denkprocessen van de leerlingen. De ingebouwde leerlijn beoogt </w:t>
      </w:r>
      <w:r w:rsidRPr="00747CE8">
        <w:rPr>
          <w:iCs/>
        </w:rPr>
        <w:t>een progressieve en graduele groei van de leerling naar moeilijkere en meer complexe taken en probeert breuken in de horizontale en verticale samenhang te voorkomen.</w:t>
      </w:r>
    </w:p>
    <w:p w14:paraId="652D4A1E" w14:textId="33D70DF6" w:rsidR="00FC1F36" w:rsidRPr="00CE04C5" w:rsidRDefault="00FC1F36" w:rsidP="00935857">
      <w:pPr>
        <w:pStyle w:val="LPTekst"/>
        <w:rPr>
          <w:iCs/>
        </w:rPr>
      </w:pPr>
      <w:r w:rsidRPr="00CE04C5">
        <w:rPr>
          <w:iCs/>
        </w:rPr>
        <w:t xml:space="preserve">De bovenstaande volgorde wordt door de leerplancommissie geadviseerd. </w:t>
      </w:r>
      <w:r>
        <w:rPr>
          <w:iCs/>
        </w:rPr>
        <w:t xml:space="preserve">In principe </w:t>
      </w:r>
      <w:r w:rsidR="008D4AAC">
        <w:rPr>
          <w:iCs/>
        </w:rPr>
        <w:t xml:space="preserve">kun </w:t>
      </w:r>
      <w:r>
        <w:rPr>
          <w:iCs/>
        </w:rPr>
        <w:t xml:space="preserve">je een andere volgorde hanteren. </w:t>
      </w:r>
      <w:r w:rsidR="0004577E" w:rsidRPr="0004577E">
        <w:rPr>
          <w:iCs/>
          <w:lang w:val="nl-BE"/>
        </w:rPr>
        <w:t xml:space="preserve">Denk er wel aan dat het deel faseovergangen naadloos aansluit bij het laatste deel van het leerplan in de </w:t>
      </w:r>
      <w:r w:rsidR="00376B2B">
        <w:rPr>
          <w:iCs/>
          <w:lang w:val="nl-BE"/>
        </w:rPr>
        <w:t>tweede</w:t>
      </w:r>
      <w:r w:rsidR="0004577E" w:rsidRPr="0004577E">
        <w:rPr>
          <w:iCs/>
          <w:lang w:val="nl-BE"/>
        </w:rPr>
        <w:t xml:space="preserve"> graad (Temperatuur, warmtehoeveelheid en inwendige energie) en daarom het best meteen bij de start in het eerste leerjaar van de derde graad aan bod komt. </w:t>
      </w:r>
      <w:r>
        <w:rPr>
          <w:iCs/>
        </w:rPr>
        <w:t xml:space="preserve">Vanzelfsprekend komen de laatste drie delen </w:t>
      </w:r>
      <w:r w:rsidR="003671E9">
        <w:rPr>
          <w:iCs/>
        </w:rPr>
        <w:t xml:space="preserve">over </w:t>
      </w:r>
      <w:r>
        <w:rPr>
          <w:iCs/>
        </w:rPr>
        <w:t xml:space="preserve">trillingen en golven in volgorde aan bod en gezien het gebruik van afgeleiden kan dit beter in het tweede jaar van de derde graad. De delen “Dynamica in fluïda” en </w:t>
      </w:r>
      <w:r w:rsidRPr="00CE04C5">
        <w:rPr>
          <w:iCs/>
        </w:rPr>
        <w:t xml:space="preserve"> “Kernfysi</w:t>
      </w:r>
      <w:r>
        <w:rPr>
          <w:iCs/>
        </w:rPr>
        <w:t>ca” staan</w:t>
      </w:r>
      <w:r w:rsidRPr="00CE04C5">
        <w:rPr>
          <w:iCs/>
        </w:rPr>
        <w:t xml:space="preserve"> vrij los van andere onderdelen.</w:t>
      </w:r>
    </w:p>
    <w:p w14:paraId="158147DA" w14:textId="24F92E39" w:rsidR="00FC1F36" w:rsidRPr="00747CE8" w:rsidRDefault="00FC1F36" w:rsidP="00935857">
      <w:pPr>
        <w:pStyle w:val="LPTekst"/>
      </w:pPr>
      <w:r w:rsidRPr="00747CE8">
        <w:t>In eerste instantie dient het leerplan te beantwoorden aan een verticale leerlijn over de leerjaren heen: een logische volgorde</w:t>
      </w:r>
      <w:r>
        <w:t xml:space="preserve"> van leerplaninhouden, </w:t>
      </w:r>
      <w:r w:rsidRPr="00747CE8">
        <w:t xml:space="preserve">in toenemende </w:t>
      </w:r>
      <w:r>
        <w:t xml:space="preserve">mate van </w:t>
      </w:r>
      <w:r w:rsidRPr="00747CE8">
        <w:t>moeilijkheidsgraad.</w:t>
      </w:r>
    </w:p>
    <w:p w14:paraId="1BAE3FB4" w14:textId="77777777" w:rsidR="00FC1F36" w:rsidRDefault="00FC1F36" w:rsidP="00934153">
      <w:pPr>
        <w:pStyle w:val="LPKop1"/>
      </w:pPr>
      <w:bookmarkStart w:id="15" w:name="_Toc503258779"/>
      <w:r>
        <w:lastRenderedPageBreak/>
        <w:t>Christelijk mensbeeld</w:t>
      </w:r>
      <w:bookmarkEnd w:id="15"/>
    </w:p>
    <w:p w14:paraId="06CE9723" w14:textId="77777777" w:rsidR="00FC1F36" w:rsidRPr="00711665" w:rsidRDefault="00FC1F36" w:rsidP="00826BBC">
      <w:pPr>
        <w:pStyle w:val="LPTekst"/>
        <w:spacing w:after="120"/>
      </w:pPr>
      <w:r w:rsidRPr="00711665">
        <w:t xml:space="preserve">Ons onderwijs streeft de vorming van de totale persoon na waarbij het christelijk mensbeeld centraal staat. Dit </w:t>
      </w:r>
      <w:r w:rsidRPr="00274912">
        <w:t xml:space="preserve">leerplan </w:t>
      </w:r>
      <w:r w:rsidRPr="00711665">
        <w:t xml:space="preserve">biedt kansen om waarden aan te reiken: </w:t>
      </w:r>
    </w:p>
    <w:p w14:paraId="3E88DCC7" w14:textId="77777777" w:rsidR="00FC1F36" w:rsidRPr="003C7E32" w:rsidRDefault="00FC1F36" w:rsidP="004B6AF9">
      <w:pPr>
        <w:pStyle w:val="LPTekst"/>
        <w:numPr>
          <w:ilvl w:val="0"/>
          <w:numId w:val="37"/>
        </w:numPr>
        <w:spacing w:before="120" w:after="120"/>
        <w:ind w:left="357" w:hanging="357"/>
      </w:pPr>
      <w:r w:rsidRPr="003C7E32">
        <w:t>respect voor de medemens;</w:t>
      </w:r>
    </w:p>
    <w:p w14:paraId="238A8793" w14:textId="77777777" w:rsidR="00FC1F36" w:rsidRPr="003C7E32" w:rsidRDefault="00FC1F36" w:rsidP="004B6AF9">
      <w:pPr>
        <w:pStyle w:val="LPTekst"/>
        <w:numPr>
          <w:ilvl w:val="0"/>
          <w:numId w:val="37"/>
        </w:numPr>
        <w:spacing w:before="120" w:after="120"/>
        <w:ind w:left="357" w:hanging="357"/>
      </w:pPr>
      <w:r w:rsidRPr="003C7E32">
        <w:t>focus op talent;</w:t>
      </w:r>
    </w:p>
    <w:p w14:paraId="147FDE9B" w14:textId="77777777" w:rsidR="00FC1F36" w:rsidRPr="003C7E32" w:rsidRDefault="00FC1F36" w:rsidP="004B6AF9">
      <w:pPr>
        <w:pStyle w:val="LPTekst"/>
        <w:numPr>
          <w:ilvl w:val="0"/>
          <w:numId w:val="37"/>
        </w:numPr>
        <w:spacing w:before="120" w:after="120"/>
        <w:ind w:left="357" w:hanging="357"/>
      </w:pPr>
      <w:r w:rsidRPr="003C7E32">
        <w:t>solidariteit;</w:t>
      </w:r>
    </w:p>
    <w:p w14:paraId="088BAFBC" w14:textId="77777777" w:rsidR="00FC1F36" w:rsidRPr="003C7E32" w:rsidRDefault="00FC1F36" w:rsidP="004B6AF9">
      <w:pPr>
        <w:pStyle w:val="LPTekst"/>
        <w:numPr>
          <w:ilvl w:val="0"/>
          <w:numId w:val="37"/>
        </w:numPr>
        <w:spacing w:before="120" w:after="120"/>
        <w:ind w:left="357" w:hanging="357"/>
      </w:pPr>
      <w:r w:rsidRPr="003C7E32">
        <w:t>verbondenheid;</w:t>
      </w:r>
    </w:p>
    <w:p w14:paraId="71E18773" w14:textId="77777777" w:rsidR="00FC1F36" w:rsidRPr="003C7E32" w:rsidRDefault="00FC1F36" w:rsidP="004B6AF9">
      <w:pPr>
        <w:pStyle w:val="LPTekst"/>
        <w:numPr>
          <w:ilvl w:val="0"/>
          <w:numId w:val="37"/>
        </w:numPr>
        <w:spacing w:before="120" w:after="120"/>
        <w:ind w:left="357" w:hanging="357"/>
      </w:pPr>
      <w:r w:rsidRPr="003C7E32">
        <w:t>zorg voor milieu en leven;</w:t>
      </w:r>
    </w:p>
    <w:p w14:paraId="741643E8" w14:textId="77777777" w:rsidR="00FC1F36" w:rsidRPr="003C7E32" w:rsidRDefault="00FC1F36" w:rsidP="004B6AF9">
      <w:pPr>
        <w:pStyle w:val="LPTekst"/>
        <w:numPr>
          <w:ilvl w:val="0"/>
          <w:numId w:val="37"/>
        </w:numPr>
        <w:spacing w:before="120" w:after="120"/>
        <w:ind w:left="357" w:hanging="357"/>
      </w:pPr>
      <w:r w:rsidRPr="003C7E32">
        <w:t>respectvol omgaan met eigen geloof, andersgelovigen en niet-gelovigen;</w:t>
      </w:r>
    </w:p>
    <w:p w14:paraId="15380250" w14:textId="77777777" w:rsidR="00FC1F36" w:rsidRPr="003C7E32" w:rsidRDefault="00FC1F36" w:rsidP="004B6AF9">
      <w:pPr>
        <w:pStyle w:val="LPTekst"/>
        <w:numPr>
          <w:ilvl w:val="0"/>
          <w:numId w:val="37"/>
        </w:numPr>
        <w:spacing w:before="120"/>
        <w:ind w:left="357" w:hanging="357"/>
      </w:pPr>
      <w:r w:rsidRPr="003C7E32">
        <w:t>vanuit eigen spiritualiteit omgaan met ethische problemen.</w:t>
      </w:r>
    </w:p>
    <w:p w14:paraId="20BD6140" w14:textId="77777777" w:rsidR="00FC1F36" w:rsidRPr="00711665" w:rsidRDefault="00FC1F36" w:rsidP="00935857">
      <w:pPr>
        <w:pStyle w:val="LPTekst"/>
      </w:pPr>
      <w:r w:rsidRPr="00711665">
        <w:t>De houding, de competenties, interactievaardigheden en de persoonlijkheid van de leraar kunnen de betrokkenheid en het welbevinden van de leerling positief beïnvloeden.</w:t>
      </w:r>
    </w:p>
    <w:p w14:paraId="1C4891D8" w14:textId="77777777" w:rsidR="00FC1F36" w:rsidRPr="00711665" w:rsidRDefault="00FC1F36" w:rsidP="00935857">
      <w:pPr>
        <w:pStyle w:val="LPTekst"/>
      </w:pPr>
      <w:r w:rsidRPr="00711665">
        <w:t>De leraar creëert kansen voor de leerling om het geleerde een eigen betekenis en zin te geven in het leven. De houding, de competenties, de interactievaardigheden, de persoonlijkheid van de leraar en de manier waarop hij in het leven staat, kunnen de betrokkenheid en het welbevinden van de leerling positief beïnvloeden.</w:t>
      </w:r>
    </w:p>
    <w:p w14:paraId="270FCAC9" w14:textId="77777777" w:rsidR="00FC1F36" w:rsidRPr="00711665" w:rsidRDefault="00FC1F36" w:rsidP="00935857">
      <w:pPr>
        <w:pStyle w:val="LPTekst"/>
      </w:pPr>
      <w:r w:rsidRPr="00711665">
        <w:t xml:space="preserve">De vakkennis en competentie van de leraar staan garant voor een soort deskundigheid. De zorg, gedrevenheid en begeestering van de leraar (meesterschap van de leraar) inspireren de leerling in zijn groei. Dit meesterschap stimuleert de aandacht en de interesse van de leerling, daagt de leerling uit om te leren en plezier te hebben in het leren. </w:t>
      </w:r>
    </w:p>
    <w:p w14:paraId="23E34728" w14:textId="77777777" w:rsidR="00FC1F36" w:rsidRPr="00711665" w:rsidRDefault="00FC1F36" w:rsidP="00935857">
      <w:pPr>
        <w:pStyle w:val="LPTekst"/>
      </w:pPr>
      <w:r w:rsidRPr="00711665">
        <w:rPr>
          <w:b/>
        </w:rPr>
        <w:t>Bezielende</w:t>
      </w:r>
      <w:r w:rsidRPr="00711665">
        <w:t xml:space="preserve"> leraren zijn altijd </w:t>
      </w:r>
      <w:r w:rsidRPr="00711665">
        <w:rPr>
          <w:b/>
        </w:rPr>
        <w:t>bezielde</w:t>
      </w:r>
      <w:r w:rsidRPr="00711665">
        <w:t xml:space="preserve"> leraren.</w:t>
      </w:r>
    </w:p>
    <w:p w14:paraId="612D7D9B" w14:textId="77777777" w:rsidR="00FC1F36" w:rsidRPr="00FC1F36" w:rsidRDefault="00FC1F36" w:rsidP="00FC1F36">
      <w:pPr>
        <w:pStyle w:val="LPTekst"/>
      </w:pPr>
    </w:p>
    <w:p w14:paraId="2938865E" w14:textId="77777777" w:rsidR="00934153" w:rsidRPr="00135104" w:rsidRDefault="00934153" w:rsidP="00934153">
      <w:pPr>
        <w:pStyle w:val="LPKop1"/>
      </w:pPr>
      <w:bookmarkStart w:id="16" w:name="_Toc503258780"/>
      <w:r w:rsidRPr="00135104">
        <w:lastRenderedPageBreak/>
        <w:t>Algemene pedagogisch-didactische wenken</w:t>
      </w:r>
      <w:bookmarkEnd w:id="14"/>
      <w:bookmarkEnd w:id="16"/>
    </w:p>
    <w:p w14:paraId="78877C91" w14:textId="77777777" w:rsidR="00934153" w:rsidRPr="00135104" w:rsidRDefault="00934153" w:rsidP="00934153">
      <w:pPr>
        <w:pStyle w:val="LPKop2"/>
      </w:pPr>
      <w:bookmarkStart w:id="17" w:name="_Toc437607359"/>
      <w:bookmarkStart w:id="18" w:name="_Toc503258781"/>
      <w:r w:rsidRPr="00135104">
        <w:t>Leeswijzer bij de doelstellingen</w:t>
      </w:r>
      <w:bookmarkEnd w:id="17"/>
      <w:bookmarkEnd w:id="18"/>
    </w:p>
    <w:p w14:paraId="00C2BE44" w14:textId="77777777" w:rsidR="00934153" w:rsidRPr="00135104" w:rsidRDefault="00934153" w:rsidP="00934153">
      <w:pPr>
        <w:pStyle w:val="LPKop3"/>
      </w:pPr>
      <w:r w:rsidRPr="00135104">
        <w:t>Algemene doelstellingen (AD)</w:t>
      </w:r>
    </w:p>
    <w:p w14:paraId="4A09E648" w14:textId="77777777" w:rsidR="00934153" w:rsidRPr="00135104" w:rsidRDefault="00934153" w:rsidP="008E15FA">
      <w:pPr>
        <w:spacing w:after="240" w:line="360" w:lineRule="auto"/>
        <w:rPr>
          <w:rFonts w:ascii="Trebuchet MS" w:eastAsia="Times New Roman" w:hAnsi="Trebuchet MS" w:cs="Times New Roman"/>
          <w:sz w:val="20"/>
          <w:szCs w:val="24"/>
          <w:lang w:val="nl-NL" w:eastAsia="nl-NL"/>
        </w:rPr>
      </w:pPr>
      <w:r w:rsidRPr="00935857">
        <w:rPr>
          <w:rStyle w:val="LPTekstChar"/>
          <w:rFonts w:eastAsiaTheme="minorHAnsi"/>
        </w:rPr>
        <w:t>De algemene doelstellingen slaan op de brede, natuurwetenschappelijke vorming. Deze doelen worden gerealiseerd binnen leerinhouden die worden bepaald door de basisdoelstellingen en eventuele verdiepende doelstellingen</w:t>
      </w:r>
      <w:r w:rsidRPr="00135104">
        <w:rPr>
          <w:rFonts w:ascii="Trebuchet MS" w:eastAsia="Times New Roman" w:hAnsi="Trebuchet MS" w:cs="Times New Roman"/>
          <w:sz w:val="20"/>
          <w:szCs w:val="24"/>
          <w:lang w:val="nl-NL" w:eastAsia="nl-NL"/>
        </w:rPr>
        <w:t>.</w:t>
      </w:r>
    </w:p>
    <w:p w14:paraId="78D43F1B" w14:textId="77777777" w:rsidR="00934153" w:rsidRPr="00135104" w:rsidRDefault="00934153" w:rsidP="00934153">
      <w:pPr>
        <w:pStyle w:val="LPKop3"/>
      </w:pPr>
      <w:r w:rsidRPr="00135104">
        <w:t>Basisdoelstellingen (B) en verdiepende doelstellingen (V)</w:t>
      </w:r>
    </w:p>
    <w:p w14:paraId="0185EA25" w14:textId="0063A8E4" w:rsidR="00934153" w:rsidRPr="00135104" w:rsidRDefault="00934153" w:rsidP="00935857">
      <w:pPr>
        <w:pStyle w:val="LPTekst"/>
        <w:rPr>
          <w:i/>
          <w:iCs/>
        </w:rPr>
      </w:pPr>
      <w:r w:rsidRPr="00135104">
        <w:t xml:space="preserve">Het verwachte beheersingsniveau heet </w:t>
      </w:r>
      <w:r w:rsidRPr="00135104">
        <w:rPr>
          <w:b/>
          <w:bCs/>
        </w:rPr>
        <w:t>basis.</w:t>
      </w:r>
      <w:r w:rsidRPr="00135104">
        <w:t xml:space="preserve"> Dit is in principe </w:t>
      </w:r>
      <w:r w:rsidRPr="00135104">
        <w:rPr>
          <w:b/>
          <w:bCs/>
          <w:i/>
          <w:iCs/>
        </w:rPr>
        <w:t>het te realiseren niveau voor alle leerlingen van deze studierichting</w:t>
      </w:r>
      <w:r w:rsidRPr="00135104">
        <w:rPr>
          <w:bCs/>
          <w:i/>
          <w:iCs/>
        </w:rPr>
        <w:t>.</w:t>
      </w:r>
      <w:r w:rsidRPr="00135104">
        <w:t xml:space="preserve"> Hoofdzakelijk dit niveau is bepalend voor de evaluatie. De basisdoelstellingen worden in dit leerplan genummerd als B1, B2 … Ook de algemene doelstellingen (AD1, AD2 …) behoren tot de basis.</w:t>
      </w:r>
    </w:p>
    <w:p w14:paraId="09744052" w14:textId="1F2A37A0" w:rsidR="00934153" w:rsidRDefault="00934153" w:rsidP="00935857">
      <w:pPr>
        <w:pStyle w:val="LPTekst"/>
      </w:pPr>
      <w:r w:rsidRPr="00135104">
        <w:t xml:space="preserve">Het hogere beheersingsniveau wordt </w:t>
      </w:r>
      <w:r w:rsidRPr="00135104">
        <w:rPr>
          <w:b/>
          <w:bCs/>
        </w:rPr>
        <w:t>verdieping</w:t>
      </w:r>
      <w:r w:rsidRPr="00135104">
        <w:t xml:space="preserve"> genoemd. </w:t>
      </w:r>
      <w:r w:rsidR="001331BE">
        <w:t>Het is niet verplicht d</w:t>
      </w:r>
      <w:r w:rsidRPr="00135104">
        <w:t>e verdiepende doelstellingen te realiseren</w:t>
      </w:r>
      <w:r w:rsidR="001331BE">
        <w:t>,</w:t>
      </w:r>
      <w:r w:rsidR="0004577E">
        <w:t xml:space="preserve"> ze h</w:t>
      </w:r>
      <w:r w:rsidRPr="00135104">
        <w:t xml:space="preserve">oren steeds bij een overeenkomstig genummerde basisdoelstelling. Zo hoort </w:t>
      </w:r>
      <w:r w:rsidR="00376B2B">
        <w:t>een</w:t>
      </w:r>
      <w:r w:rsidRPr="00135104">
        <w:t xml:space="preserve"> verdiepende doelstelling </w:t>
      </w:r>
      <w:r w:rsidR="00376B2B">
        <w:t xml:space="preserve">bij </w:t>
      </w:r>
      <w:r w:rsidRPr="00135104">
        <w:t xml:space="preserve">een basisdoelstelling </w:t>
      </w:r>
      <w:r w:rsidR="00376B2B">
        <w:t xml:space="preserve">(bv. </w:t>
      </w:r>
      <w:r w:rsidR="00376B2B" w:rsidRPr="00135104">
        <w:t>V</w:t>
      </w:r>
      <w:r w:rsidR="00376B2B">
        <w:t>1</w:t>
      </w:r>
      <w:r w:rsidR="00376B2B" w:rsidRPr="00135104">
        <w:t>2</w:t>
      </w:r>
      <w:r w:rsidR="00376B2B">
        <w:t xml:space="preserve"> bij </w:t>
      </w:r>
      <w:r w:rsidRPr="00135104">
        <w:t>B</w:t>
      </w:r>
      <w:r w:rsidR="00376B2B">
        <w:t>1</w:t>
      </w:r>
      <w:r w:rsidRPr="00135104">
        <w:t>2</w:t>
      </w:r>
      <w:r w:rsidR="00376B2B">
        <w:t>)</w:t>
      </w:r>
      <w:r w:rsidRPr="00135104">
        <w:t>. De evaluatie van dit hogere niveau geeft een bijkomende houvast bij de oriëntering van de leerling naar het hoger onderwijs.</w:t>
      </w:r>
    </w:p>
    <w:p w14:paraId="4BD44A14" w14:textId="7C0157A2" w:rsidR="00FC1F36" w:rsidRPr="00FC1F36" w:rsidRDefault="00FC1F36" w:rsidP="00935857">
      <w:pPr>
        <w:pStyle w:val="LPTekst"/>
      </w:pPr>
      <w:r w:rsidRPr="00FC1F36">
        <w:t xml:space="preserve">In dit leerplan zijn ook </w:t>
      </w:r>
      <w:r w:rsidRPr="00FC1F36">
        <w:rPr>
          <w:b/>
          <w:bCs/>
        </w:rPr>
        <w:t>uitbreidingsdoelstellingen</w:t>
      </w:r>
      <w:r w:rsidRPr="00FC1F36">
        <w:t xml:space="preserve"> geformuleerd. Deze zijn aangeduid met een U1, U2…</w:t>
      </w:r>
    </w:p>
    <w:p w14:paraId="2A2AC0C3" w14:textId="77777777" w:rsidR="00934153" w:rsidRPr="00135104" w:rsidRDefault="00934153" w:rsidP="00934153">
      <w:pPr>
        <w:pStyle w:val="LPKop3"/>
      </w:pPr>
      <w:r w:rsidRPr="00135104">
        <w:t>Wenken</w:t>
      </w:r>
    </w:p>
    <w:p w14:paraId="4531D2C1" w14:textId="0230BB3B" w:rsidR="00FC1F36" w:rsidRPr="00747CE8" w:rsidRDefault="00FC1F36" w:rsidP="00935857">
      <w:pPr>
        <w:pStyle w:val="LPTekst"/>
      </w:pPr>
      <w:r w:rsidRPr="00747CE8">
        <w:t>Wenken zijn</w:t>
      </w:r>
      <w:r>
        <w:t xml:space="preserve"> niet-bindende adviezen waarmee</w:t>
      </w:r>
      <w:r w:rsidRPr="00747CE8">
        <w:t xml:space="preserve"> de leraar en/of vakwerkgroep rekening </w:t>
      </w:r>
      <w:r w:rsidR="001331BE">
        <w:t xml:space="preserve">kan </w:t>
      </w:r>
      <w:r w:rsidRPr="00747CE8">
        <w:t xml:space="preserve">houden om het </w:t>
      </w:r>
      <w:r>
        <w:t>fysica</w:t>
      </w:r>
      <w:r w:rsidRPr="00747CE8">
        <w:t xml:space="preserve">onderwijs doelgericht, boeiend en efficiënt uit te bouwen. ‘Mogelijke practica’ bieden een reeks suggesties van </w:t>
      </w:r>
      <w:r w:rsidR="001331BE">
        <w:t>geschikte</w:t>
      </w:r>
      <w:r w:rsidR="001331BE" w:rsidRPr="00747CE8">
        <w:t xml:space="preserve"> </w:t>
      </w:r>
      <w:r w:rsidRPr="00747CE8">
        <w:t>experimenten, waaruit de leraar een oordeelkundige keuze kan maken.</w:t>
      </w:r>
    </w:p>
    <w:p w14:paraId="236F0EC1" w14:textId="77777777" w:rsidR="00FC1F36" w:rsidRPr="00FC1F36" w:rsidRDefault="00FC1F36" w:rsidP="00217A27">
      <w:pPr>
        <w:pStyle w:val="LPTekst"/>
        <w:spacing w:after="120"/>
        <w:rPr>
          <w:b/>
        </w:rPr>
      </w:pPr>
      <w:r w:rsidRPr="00FC1F36">
        <w:rPr>
          <w:b/>
        </w:rPr>
        <w:t>Link met eerste/tweede graad</w:t>
      </w:r>
    </w:p>
    <w:p w14:paraId="7695D761" w14:textId="77777777" w:rsidR="00FC1F36" w:rsidRDefault="00FC1F36" w:rsidP="00935857">
      <w:pPr>
        <w:pStyle w:val="LPTekst"/>
      </w:pPr>
      <w:r w:rsidRPr="00747CE8">
        <w:t>Bij deze wenken wordt duidelijk gemaakt wat de leerlingen reeds geleerd hebben in de voorgaande graden. Het is belangrijk om deze voorkennis mee te nemen bij het uitwerken van concrete lessen.</w:t>
      </w:r>
    </w:p>
    <w:p w14:paraId="2BE0EAF2" w14:textId="77777777" w:rsidR="00FC1F36" w:rsidRPr="00FC1F36" w:rsidRDefault="00FC1F36" w:rsidP="00217A27">
      <w:pPr>
        <w:pStyle w:val="LPTekst"/>
        <w:spacing w:after="120"/>
        <w:rPr>
          <w:b/>
        </w:rPr>
      </w:pPr>
      <w:r w:rsidRPr="00FC1F36">
        <w:rPr>
          <w:b/>
        </w:rPr>
        <w:t>Toelichting voor de leraar</w:t>
      </w:r>
    </w:p>
    <w:p w14:paraId="6EA20527" w14:textId="77777777" w:rsidR="00FC1F36" w:rsidRPr="00747CE8" w:rsidRDefault="00FC1F36" w:rsidP="00935857">
      <w:pPr>
        <w:pStyle w:val="LPTekst"/>
      </w:pPr>
      <w:r w:rsidRPr="00747CE8">
        <w:t>Soms staat er bij een leerplandoelstelling een wenk ‘Toelichting voor de leraar’. In deze wenken wordt specifieke achtergrondinformatie gegeven voor de leraar. Het is zeker niet de bedoeling dat de leerlingen dit moeten kennen.</w:t>
      </w:r>
    </w:p>
    <w:p w14:paraId="58AC8EB2" w14:textId="77777777" w:rsidR="00FC1F36" w:rsidRPr="00FC1F36" w:rsidRDefault="00FC1F36" w:rsidP="00217A27">
      <w:pPr>
        <w:pStyle w:val="LPTekst"/>
        <w:spacing w:after="120"/>
        <w:rPr>
          <w:b/>
        </w:rPr>
      </w:pPr>
      <w:r w:rsidRPr="00FC1F36">
        <w:rPr>
          <w:b/>
        </w:rPr>
        <w:lastRenderedPageBreak/>
        <w:t>Taalsteun</w:t>
      </w:r>
    </w:p>
    <w:p w14:paraId="6EEB214C" w14:textId="77777777" w:rsidR="00FC1F36" w:rsidRPr="00747CE8" w:rsidRDefault="00FC1F36" w:rsidP="00935857">
      <w:pPr>
        <w:pStyle w:val="LPTekst"/>
      </w:pPr>
      <w:r w:rsidRPr="00747CE8">
        <w:t>Zie verder.</w:t>
      </w:r>
    </w:p>
    <w:p w14:paraId="4D694A42" w14:textId="77777777" w:rsidR="00FC1F36" w:rsidRPr="00FC1F36" w:rsidRDefault="00FC1F36" w:rsidP="00217A27">
      <w:pPr>
        <w:pStyle w:val="LPTekst"/>
        <w:spacing w:after="120"/>
        <w:rPr>
          <w:b/>
        </w:rPr>
      </w:pPr>
      <w:r w:rsidRPr="00FC1F36">
        <w:rPr>
          <w:b/>
        </w:rPr>
        <w:t>Mogelijke practica</w:t>
      </w:r>
    </w:p>
    <w:p w14:paraId="5B52A44F" w14:textId="5C6A23DA" w:rsidR="00934153" w:rsidRPr="00135104" w:rsidRDefault="00FC1F36" w:rsidP="00AA4C35">
      <w:pPr>
        <w:pStyle w:val="LPTekst"/>
        <w:rPr>
          <w:szCs w:val="24"/>
        </w:rPr>
      </w:pPr>
      <w:r w:rsidRPr="00747CE8">
        <w:rPr>
          <w:rFonts w:cs="Arial"/>
          <w:iCs/>
        </w:rPr>
        <w:t>Onder elke groep leerplandoelstellingen staan mogelijke practicumopdrachten vermeld. Uit de voorgestelde opdrachten kan een keuze worden gemaakt, mits een min of meer evenwichtige spreiding over de verschillende leerstofitems. Andere practica die aansluiten bij de leerplandoelstellingen zijn ook toegelaten.</w:t>
      </w:r>
      <w:r w:rsidR="00934153" w:rsidRPr="00135104">
        <w:rPr>
          <w:rFonts w:cs="Arial"/>
          <w:iCs/>
          <w:szCs w:val="24"/>
        </w:rPr>
        <w:t xml:space="preserve"> </w:t>
      </w:r>
    </w:p>
    <w:p w14:paraId="0C765ED7" w14:textId="77777777" w:rsidR="00934153" w:rsidRPr="00135104" w:rsidRDefault="00934153" w:rsidP="00934153">
      <w:pPr>
        <w:pStyle w:val="LPKop2"/>
      </w:pPr>
      <w:bookmarkStart w:id="19" w:name="_Toc437607360"/>
      <w:bookmarkStart w:id="20" w:name="_Toc503258782"/>
      <w:r w:rsidRPr="00135104">
        <w:t>Leerplan versus handboek</w:t>
      </w:r>
      <w:bookmarkEnd w:id="19"/>
      <w:bookmarkEnd w:id="20"/>
    </w:p>
    <w:p w14:paraId="3421266A" w14:textId="11D8636A" w:rsidR="00FC1F36" w:rsidRPr="00747CE8" w:rsidRDefault="00FC1F36" w:rsidP="00A7300D">
      <w:pPr>
        <w:pStyle w:val="LPTekst"/>
        <w:spacing w:after="120"/>
      </w:pPr>
      <w:r w:rsidRPr="00747CE8">
        <w:t xml:space="preserve">Het leerplan bepaalt welke doelstellingen moeten </w:t>
      </w:r>
      <w:r w:rsidR="00D71261">
        <w:t xml:space="preserve">worden </w:t>
      </w:r>
      <w:r w:rsidRPr="00747CE8">
        <w:t xml:space="preserve">gerealiseerd en welk beheersingsniveau bereikt </w:t>
      </w:r>
      <w:r w:rsidR="00D71261">
        <w:t xml:space="preserve">moet </w:t>
      </w:r>
      <w:r w:rsidRPr="00747CE8">
        <w:t xml:space="preserve">worden. </w:t>
      </w:r>
      <w:r w:rsidR="006C7763">
        <w:t xml:space="preserve">De keuze van het werkwoord </w:t>
      </w:r>
      <w:r w:rsidR="00376B2B">
        <w:t>(</w:t>
      </w:r>
      <w:r w:rsidR="006C7763">
        <w:t>herk</w:t>
      </w:r>
      <w:r w:rsidR="00BD578F">
        <w:t>ennen, toelichten, berekenen, …</w:t>
      </w:r>
      <w:r w:rsidR="006C7763">
        <w:t>) is hierin heel belangrijk.</w:t>
      </w:r>
      <w:r>
        <w:t xml:space="preserve"> </w:t>
      </w:r>
      <w:r w:rsidRPr="00747CE8">
        <w:t>Sommige doelstellingen bepalen welke strategieën er moeten gehanteerd worden zoals:</w:t>
      </w:r>
    </w:p>
    <w:p w14:paraId="76CB6ED8" w14:textId="59F546DC" w:rsidR="00FC1F36" w:rsidRPr="00AA4C35" w:rsidRDefault="003F6D52" w:rsidP="004B6AF9">
      <w:pPr>
        <w:pStyle w:val="LPTekst"/>
        <w:numPr>
          <w:ilvl w:val="0"/>
          <w:numId w:val="37"/>
        </w:numPr>
        <w:spacing w:before="120" w:after="120"/>
        <w:ind w:left="357" w:hanging="357"/>
      </w:pPr>
      <w:r>
        <w:t>i</w:t>
      </w:r>
      <w:r w:rsidR="00FC1F36" w:rsidRPr="00AA4C35">
        <w:t>n c</w:t>
      </w:r>
      <w:r>
        <w:t>oncrete voorbeelden … toepassen</w:t>
      </w:r>
      <w:r w:rsidR="00635EEE">
        <w:t>;</w:t>
      </w:r>
    </w:p>
    <w:p w14:paraId="75685977" w14:textId="0AFE7D5E" w:rsidR="00FC1F36" w:rsidRPr="00AA4C35" w:rsidRDefault="003F6D52" w:rsidP="004B6AF9">
      <w:pPr>
        <w:pStyle w:val="LPTekst"/>
        <w:numPr>
          <w:ilvl w:val="0"/>
          <w:numId w:val="37"/>
        </w:numPr>
        <w:spacing w:before="120" w:after="120"/>
        <w:ind w:left="357" w:hanging="357"/>
      </w:pPr>
      <w:r>
        <w:t>e</w:t>
      </w:r>
      <w:r w:rsidR="00FC1F36" w:rsidRPr="00AA4C35">
        <w:t>en grafische voorstelling … interpreteren</w:t>
      </w:r>
      <w:r w:rsidR="00635EEE">
        <w:t>;</w:t>
      </w:r>
    </w:p>
    <w:p w14:paraId="3F3D13F4" w14:textId="77777777" w:rsidR="00FC1F36" w:rsidRPr="00AA4C35" w:rsidRDefault="00FC1F36" w:rsidP="004B6AF9">
      <w:pPr>
        <w:pStyle w:val="LPTekst"/>
        <w:numPr>
          <w:ilvl w:val="0"/>
          <w:numId w:val="37"/>
        </w:numPr>
        <w:spacing w:before="120" w:after="120"/>
        <w:ind w:left="357" w:hanging="357"/>
      </w:pPr>
      <w:r w:rsidRPr="00AA4C35">
        <w:t>… in verband brengen met …</w:t>
      </w:r>
      <w:r w:rsidR="00635EEE">
        <w:t>;</w:t>
      </w:r>
    </w:p>
    <w:p w14:paraId="25335CDF" w14:textId="71DDC034" w:rsidR="00FC1F36" w:rsidRPr="00AA4C35" w:rsidRDefault="003F6D52" w:rsidP="004B6AF9">
      <w:pPr>
        <w:pStyle w:val="LPTekst"/>
        <w:numPr>
          <w:ilvl w:val="0"/>
          <w:numId w:val="37"/>
        </w:numPr>
        <w:spacing w:before="120" w:after="120"/>
        <w:ind w:left="357" w:hanging="357"/>
      </w:pPr>
      <w:r>
        <w:t>a</w:t>
      </w:r>
      <w:r w:rsidR="00FC1F36" w:rsidRPr="00AA4C35">
        <w:t>antonen dat …aan de hand van de waarneming van …</w:t>
      </w:r>
      <w:r w:rsidR="00635EEE">
        <w:t>;</w:t>
      </w:r>
    </w:p>
    <w:p w14:paraId="3E7E99B3" w14:textId="4F6915C2" w:rsidR="00FC1F36" w:rsidRPr="00AA4C35" w:rsidRDefault="003F6D52" w:rsidP="004B6AF9">
      <w:pPr>
        <w:pStyle w:val="LPTekst"/>
        <w:numPr>
          <w:ilvl w:val="0"/>
          <w:numId w:val="37"/>
        </w:numPr>
        <w:spacing w:before="120" w:after="120"/>
        <w:ind w:left="357" w:hanging="357"/>
      </w:pPr>
      <w:r>
        <w:t>v</w:t>
      </w:r>
      <w:r w:rsidR="00FC1F36" w:rsidRPr="00AA4C35">
        <w:t>ia berekening aantonen dat …</w:t>
      </w:r>
      <w:r w:rsidR="00635EEE">
        <w:t>;</w:t>
      </w:r>
    </w:p>
    <w:p w14:paraId="19DB34D5" w14:textId="4B10BE3B" w:rsidR="00FC1F36" w:rsidRPr="00AA4C35" w:rsidRDefault="003F6D52" w:rsidP="004B6AF9">
      <w:pPr>
        <w:pStyle w:val="LPTekst"/>
        <w:numPr>
          <w:ilvl w:val="0"/>
          <w:numId w:val="37"/>
        </w:numPr>
        <w:spacing w:before="120" w:after="120"/>
        <w:ind w:left="357" w:hanging="357"/>
      </w:pPr>
      <w:r>
        <w:t>d</w:t>
      </w:r>
      <w:r w:rsidR="00FC1F36" w:rsidRPr="00AA4C35">
        <w:t>e formule … bepalen en toepassen</w:t>
      </w:r>
      <w:r w:rsidR="00635EEE">
        <w:t>;</w:t>
      </w:r>
    </w:p>
    <w:p w14:paraId="098689D4" w14:textId="14FACCA6" w:rsidR="00FC1F36" w:rsidRPr="00AA4C35" w:rsidRDefault="003F6D52" w:rsidP="004B6AF9">
      <w:pPr>
        <w:pStyle w:val="LPTekst"/>
        <w:numPr>
          <w:ilvl w:val="0"/>
          <w:numId w:val="37"/>
        </w:numPr>
        <w:spacing w:before="120"/>
        <w:ind w:left="357" w:hanging="357"/>
      </w:pPr>
      <w:r>
        <w:t>… toelichten aan de hand van.</w:t>
      </w:r>
    </w:p>
    <w:p w14:paraId="09623135" w14:textId="77777777" w:rsidR="00FC1F36" w:rsidRPr="00747CE8" w:rsidRDefault="00FC1F36" w:rsidP="00AA4C35">
      <w:pPr>
        <w:pStyle w:val="LPTekst"/>
      </w:pPr>
      <w:r w:rsidRPr="00747CE8">
        <w:t xml:space="preserve">Bij het uitwerken van lessen, het gebruik van een </w:t>
      </w:r>
      <w:r w:rsidRPr="00651C0E">
        <w:t xml:space="preserve">handboek of een cursus en het evalueren </w:t>
      </w:r>
      <w:r>
        <w:t>is</w:t>
      </w:r>
      <w:r w:rsidRPr="00651C0E">
        <w:t xml:space="preserve"> het leerp</w:t>
      </w:r>
      <w:r>
        <w:t>lan steeds het uitgangspunt</w:t>
      </w:r>
      <w:r w:rsidRPr="00651C0E">
        <w:t xml:space="preserve">. Handboeken zijn meestal geschreven voor </w:t>
      </w:r>
      <w:r w:rsidR="006C7763">
        <w:t xml:space="preserve">het </w:t>
      </w:r>
      <w:r w:rsidRPr="00651C0E">
        <w:t xml:space="preserve">aso en gaan soms verder dan de basisdoelstellingen. De leerkracht moet er in het bijzonder over </w:t>
      </w:r>
      <w:r w:rsidRPr="00747CE8">
        <w:t xml:space="preserve">waken dat ook de </w:t>
      </w:r>
      <w:r>
        <w:t>algemene doelstellingen (</w:t>
      </w:r>
      <w:r w:rsidRPr="00747CE8">
        <w:t>AD</w:t>
      </w:r>
      <w:r>
        <w:t>) gerealiseerd</w:t>
      </w:r>
      <w:r w:rsidRPr="00747CE8">
        <w:t xml:space="preserve"> worden.</w:t>
      </w:r>
    </w:p>
    <w:p w14:paraId="170671A8" w14:textId="77777777" w:rsidR="00934153" w:rsidRPr="00135104" w:rsidRDefault="00934153" w:rsidP="00934153">
      <w:pPr>
        <w:pStyle w:val="LPKop2"/>
      </w:pPr>
      <w:bookmarkStart w:id="21" w:name="_Toc437607361"/>
      <w:bookmarkStart w:id="22" w:name="_Toc503258783"/>
      <w:r w:rsidRPr="00135104">
        <w:t>Taalgericht vakonderwijs</w:t>
      </w:r>
      <w:bookmarkEnd w:id="21"/>
      <w:bookmarkEnd w:id="22"/>
    </w:p>
    <w:p w14:paraId="6D4304BB" w14:textId="77777777" w:rsidR="00CB4412" w:rsidRPr="00747CE8" w:rsidRDefault="00CB4412" w:rsidP="00AA4C35">
      <w:pPr>
        <w:pStyle w:val="LPTekst"/>
      </w:pPr>
      <w:r w:rsidRPr="00747CE8">
        <w:t xml:space="preserve">Taal en leren zijn onlosmakelijk met elkaar verbonden. Die verwevenheid vormt de basis van het taalgericht vakonderwijs. Het gaat over een didactiek die, binnen het ruimere kader van een schooltaalbeleid, de taalontwikkeling van de leerlingen wil bevorderen, ook in het vak </w:t>
      </w:r>
      <w:r>
        <w:t>fysica</w:t>
      </w:r>
      <w:r w:rsidRPr="00747CE8">
        <w:t xml:space="preserve">. </w:t>
      </w:r>
    </w:p>
    <w:p w14:paraId="3F197DCF" w14:textId="274C1566" w:rsidR="00934153" w:rsidRPr="00135104" w:rsidRDefault="00CB4412" w:rsidP="00AA4C35">
      <w:pPr>
        <w:pStyle w:val="LPTekst"/>
        <w:rPr>
          <w:szCs w:val="24"/>
        </w:rPr>
      </w:pPr>
      <w:r w:rsidRPr="00747CE8">
        <w:t xml:space="preserve">In dit punt willen we een aantal didactische tips geven om de lessen </w:t>
      </w:r>
      <w:r>
        <w:t>fysica</w:t>
      </w:r>
      <w:r w:rsidRPr="00747CE8">
        <w:t xml:space="preserve"> </w:t>
      </w:r>
      <w:r w:rsidR="00D71261">
        <w:t>taalgerichter</w:t>
      </w:r>
      <w:r w:rsidRPr="00747CE8">
        <w:t xml:space="preserve"> te maken. Drie didactische principes: context, interactie en taalsteun wijzen een weg, maar zijn geen doel op zich.</w:t>
      </w:r>
    </w:p>
    <w:p w14:paraId="4FFC3C0D" w14:textId="77777777" w:rsidR="00934153" w:rsidRPr="00135104" w:rsidRDefault="00934153" w:rsidP="00934153">
      <w:pPr>
        <w:pStyle w:val="LPKop3"/>
      </w:pPr>
      <w:r w:rsidRPr="00135104">
        <w:lastRenderedPageBreak/>
        <w:t>Context</w:t>
      </w:r>
    </w:p>
    <w:p w14:paraId="1A988E00" w14:textId="0A7EC2F7" w:rsidR="00934153" w:rsidRPr="00135104" w:rsidRDefault="00934153" w:rsidP="00AA4C35">
      <w:pPr>
        <w:pStyle w:val="LPTekst"/>
      </w:pPr>
      <w:r w:rsidRPr="00135104">
        <w:t xml:space="preserve">Onder context verstaan we het betekenisgevend kader of verband waarin de nieuwe leerinhoud geplaatst wordt. Welke aanknopingspunten reiken we onze leerlingen aan? Welke verbanden laten we hen leggen met eerdere ervaringen? Wat is hun voorkennis? Bij contextrijke lessen worden verbindingen gelegd tussen de leerinhoud, de leefwereld en de interesses van de leerling, de actualiteit en eventueel andere vakken. </w:t>
      </w:r>
    </w:p>
    <w:p w14:paraId="698C5038" w14:textId="77777777" w:rsidR="00934153" w:rsidRPr="00135104" w:rsidRDefault="00934153" w:rsidP="00934153">
      <w:pPr>
        <w:pStyle w:val="LPKop3"/>
      </w:pPr>
      <w:r w:rsidRPr="00135104">
        <w:t>Interactie</w:t>
      </w:r>
    </w:p>
    <w:p w14:paraId="46EE535A" w14:textId="77777777" w:rsidR="00934153" w:rsidRPr="00135104" w:rsidRDefault="00934153" w:rsidP="00AA4C35">
      <w:pPr>
        <w:pStyle w:val="LPTekst"/>
      </w:pPr>
      <w:r w:rsidRPr="00135104">
        <w:t xml:space="preserve">Leren is een interactief proces: kennis groeit doordat je er met anderen over praat. </w:t>
      </w:r>
    </w:p>
    <w:p w14:paraId="400089D3" w14:textId="77777777" w:rsidR="00934153" w:rsidRPr="00135104" w:rsidRDefault="00934153" w:rsidP="00AA4C35">
      <w:pPr>
        <w:pStyle w:val="LPTekst"/>
      </w:pPr>
      <w:r w:rsidRPr="00135104">
        <w:t>Leerlingen worden aangezet tot gerichte interactie over de leerinhoud, in groepjes (bv. bij experimenteel werk) of klassikaal. Opdrachten worden zo gesteld dat leerlingen worden uitgedaagd om in interactie te treden.</w:t>
      </w:r>
    </w:p>
    <w:p w14:paraId="6FB42D3B" w14:textId="77777777" w:rsidR="00934153" w:rsidRPr="00135104" w:rsidRDefault="00934153" w:rsidP="00BB5825">
      <w:pPr>
        <w:pStyle w:val="LPTekst"/>
        <w:spacing w:after="120"/>
      </w:pPr>
      <w:r w:rsidRPr="00135104">
        <w:t>Enkele concrete voorbeelden:</w:t>
      </w:r>
    </w:p>
    <w:p w14:paraId="6E381882" w14:textId="3A0E376B" w:rsidR="00CB4412" w:rsidRPr="00AA4C35" w:rsidRDefault="003F6D52" w:rsidP="004B6AF9">
      <w:pPr>
        <w:pStyle w:val="LPTekst"/>
        <w:numPr>
          <w:ilvl w:val="0"/>
          <w:numId w:val="37"/>
        </w:numPr>
        <w:spacing w:before="120" w:after="120"/>
        <w:ind w:left="357" w:hanging="357"/>
      </w:pPr>
      <w:r>
        <w:t>L</w:t>
      </w:r>
      <w:r w:rsidR="00CB4412" w:rsidRPr="00AA4C35">
        <w:t>eerlingen wisselen van gedachten tijdens het uitvoeren van (experimentele) waarnemingsopdrachten.</w:t>
      </w:r>
    </w:p>
    <w:p w14:paraId="7911189A" w14:textId="24B79D27" w:rsidR="00CB4412" w:rsidRPr="00AA4C35" w:rsidRDefault="003F6D52" w:rsidP="004B6AF9">
      <w:pPr>
        <w:pStyle w:val="LPTekst"/>
        <w:numPr>
          <w:ilvl w:val="0"/>
          <w:numId w:val="37"/>
        </w:numPr>
        <w:spacing w:before="120" w:after="120"/>
        <w:ind w:left="357" w:hanging="357"/>
      </w:pPr>
      <w:r>
        <w:t>L</w:t>
      </w:r>
      <w:r w:rsidR="00CB4412" w:rsidRPr="00AA4C35">
        <w:t>eerlingen geven instructies aan elkaar bij het uitvoeren van een meting of een experiment.</w:t>
      </w:r>
    </w:p>
    <w:p w14:paraId="1FE9C302" w14:textId="3EA8DB2D" w:rsidR="00CB4412" w:rsidRPr="00AA4C35" w:rsidRDefault="003F6D52" w:rsidP="004B6AF9">
      <w:pPr>
        <w:pStyle w:val="LPTekst"/>
        <w:numPr>
          <w:ilvl w:val="0"/>
          <w:numId w:val="37"/>
        </w:numPr>
        <w:spacing w:before="120" w:after="120"/>
        <w:ind w:left="357" w:hanging="357"/>
      </w:pPr>
      <w:r>
        <w:t>L</w:t>
      </w:r>
      <w:r w:rsidR="00CB4412" w:rsidRPr="00AA4C35">
        <w:t>eerlingen vullen gezamenlijk een tabel in bij het uitvoeren van een experiment.</w:t>
      </w:r>
    </w:p>
    <w:p w14:paraId="65EAEF54" w14:textId="21AA3A8A" w:rsidR="00CB4412" w:rsidRPr="00AA4C35" w:rsidRDefault="003F6D52" w:rsidP="004B6AF9">
      <w:pPr>
        <w:pStyle w:val="LPTekst"/>
        <w:numPr>
          <w:ilvl w:val="0"/>
          <w:numId w:val="37"/>
        </w:numPr>
        <w:spacing w:before="120" w:after="120"/>
        <w:ind w:left="357" w:hanging="357"/>
      </w:pPr>
      <w:r>
        <w:t>Kl</w:t>
      </w:r>
      <w:r w:rsidR="00CB4412" w:rsidRPr="00AA4C35">
        <w:t>assikale besprekingen</w:t>
      </w:r>
      <w:r>
        <w:t xml:space="preserve"> </w:t>
      </w:r>
      <w:r w:rsidR="00CB4412" w:rsidRPr="00AA4C35">
        <w:t>waarbij de leerling wordt uitgedaagd om de eigen mening te verwoorden en om rekening te houden met de mening van anderen.</w:t>
      </w:r>
    </w:p>
    <w:p w14:paraId="00EC4DEC" w14:textId="5CDB69DA" w:rsidR="00CB4412" w:rsidRPr="00AA4C35" w:rsidRDefault="003F6D52" w:rsidP="004B6AF9">
      <w:pPr>
        <w:pStyle w:val="LPTekst"/>
        <w:numPr>
          <w:ilvl w:val="0"/>
          <w:numId w:val="37"/>
        </w:numPr>
        <w:spacing w:before="120" w:after="120"/>
        <w:ind w:left="357" w:hanging="357"/>
      </w:pPr>
      <w:r>
        <w:t>L</w:t>
      </w:r>
      <w:r w:rsidR="00CB4412" w:rsidRPr="00AA4C35">
        <w:t>eerlingen verwoorden een eigen gemotiveerde hypothese bij een bepaalde onderzoeksvraag.</w:t>
      </w:r>
    </w:p>
    <w:p w14:paraId="04761980" w14:textId="1E7FABA7" w:rsidR="00CB4412" w:rsidRPr="00AA4C35" w:rsidRDefault="003F6D52" w:rsidP="004B6AF9">
      <w:pPr>
        <w:pStyle w:val="LPTekst"/>
        <w:numPr>
          <w:ilvl w:val="0"/>
          <w:numId w:val="37"/>
        </w:numPr>
        <w:spacing w:before="120" w:after="120"/>
        <w:ind w:left="357" w:hanging="357"/>
      </w:pPr>
      <w:r>
        <w:t>L</w:t>
      </w:r>
      <w:r w:rsidR="00CB4412" w:rsidRPr="00AA4C35">
        <w:t>eerlingen formuleren zelf een onderzoeksvoorstel.</w:t>
      </w:r>
    </w:p>
    <w:p w14:paraId="41BCF0E8" w14:textId="1FF611D2" w:rsidR="00CB4412" w:rsidRPr="00AA4C35" w:rsidRDefault="003F6D52" w:rsidP="004B6AF9">
      <w:pPr>
        <w:pStyle w:val="LPTekst"/>
        <w:numPr>
          <w:ilvl w:val="0"/>
          <w:numId w:val="37"/>
        </w:numPr>
        <w:spacing w:before="120" w:after="120"/>
        <w:ind w:left="357" w:hanging="357"/>
      </w:pPr>
      <w:r>
        <w:t>Lee</w:t>
      </w:r>
      <w:r w:rsidR="00CB4412" w:rsidRPr="00AA4C35">
        <w:t>rlingen formuleren een eigen besluit en toetsen die af aan de bevindingen van anderen bij een bepaalde waarnemingsopdracht.</w:t>
      </w:r>
    </w:p>
    <w:p w14:paraId="0872DC78" w14:textId="6635BFDA" w:rsidR="00CB4412" w:rsidRPr="00AA4C35" w:rsidRDefault="00CB4412" w:rsidP="004B6AF9">
      <w:pPr>
        <w:pStyle w:val="LPTekst"/>
        <w:numPr>
          <w:ilvl w:val="0"/>
          <w:numId w:val="37"/>
        </w:numPr>
        <w:spacing w:before="120" w:after="120"/>
        <w:ind w:left="357" w:hanging="357"/>
      </w:pPr>
      <w:r w:rsidRPr="00AA4C35">
        <w:t xml:space="preserve">Toepassen van “denken-delen-uitwisselen”. </w:t>
      </w:r>
    </w:p>
    <w:p w14:paraId="39809633" w14:textId="5FDBB221" w:rsidR="00CB4412" w:rsidRPr="00AA4C35" w:rsidRDefault="00CB4412" w:rsidP="004B6AF9">
      <w:pPr>
        <w:pStyle w:val="LPTekst"/>
        <w:numPr>
          <w:ilvl w:val="0"/>
          <w:numId w:val="39"/>
        </w:numPr>
        <w:spacing w:before="120" w:after="120"/>
        <w:ind w:left="357" w:hanging="357"/>
        <w:jc w:val="left"/>
      </w:pPr>
      <w:r w:rsidRPr="00AA4C35">
        <w:t>Toepassen van “peer instruction”.</w:t>
      </w:r>
    </w:p>
    <w:p w14:paraId="150EFB9F" w14:textId="6CE64497" w:rsidR="00CB4412" w:rsidRPr="00AA4C35" w:rsidRDefault="003F6D52" w:rsidP="004B6AF9">
      <w:pPr>
        <w:pStyle w:val="LPTekst"/>
        <w:numPr>
          <w:ilvl w:val="0"/>
          <w:numId w:val="39"/>
        </w:numPr>
        <w:spacing w:before="120" w:after="120"/>
        <w:ind w:left="357" w:hanging="357"/>
        <w:jc w:val="left"/>
      </w:pPr>
      <w:r>
        <w:t>T</w:t>
      </w:r>
      <w:r w:rsidR="00CB4412" w:rsidRPr="00AA4C35">
        <w:t>aakafhankelijk groepswerk met experten.</w:t>
      </w:r>
    </w:p>
    <w:p w14:paraId="7AD7B51C" w14:textId="2CA66B88" w:rsidR="00CB4412" w:rsidRPr="00AA4C35" w:rsidRDefault="00CB4412" w:rsidP="004B6AF9">
      <w:pPr>
        <w:pStyle w:val="LPTekst"/>
        <w:numPr>
          <w:ilvl w:val="0"/>
          <w:numId w:val="39"/>
        </w:numPr>
        <w:spacing w:before="120"/>
        <w:ind w:left="357" w:hanging="357"/>
        <w:jc w:val="left"/>
      </w:pPr>
      <w:r w:rsidRPr="00AA4C35">
        <w:t>Stellingen: waar of niet?</w:t>
      </w:r>
    </w:p>
    <w:p w14:paraId="404BF5C6" w14:textId="77777777" w:rsidR="00934153" w:rsidRPr="00135104" w:rsidRDefault="00934153" w:rsidP="00245D7A">
      <w:pPr>
        <w:pStyle w:val="LPTekst"/>
        <w:spacing w:before="120" w:after="120"/>
        <w:ind w:left="57"/>
        <w:jc w:val="left"/>
      </w:pPr>
      <w:r w:rsidRPr="00135104">
        <w:t>Voorzie begeleiding tijdens de uitvoering van opdrachten, voorzie een nabespreking.</w:t>
      </w:r>
    </w:p>
    <w:p w14:paraId="3D20777C" w14:textId="77777777" w:rsidR="00934153" w:rsidRPr="00135104" w:rsidRDefault="00934153" w:rsidP="00934153">
      <w:pPr>
        <w:pStyle w:val="LPKop3"/>
      </w:pPr>
      <w:r w:rsidRPr="00135104">
        <w:lastRenderedPageBreak/>
        <w:t>Taalsteun</w:t>
      </w:r>
    </w:p>
    <w:p w14:paraId="21949F9F" w14:textId="77777777" w:rsidR="00CB4412" w:rsidRPr="00AA4C35" w:rsidRDefault="00CB4412" w:rsidP="00AA4C35">
      <w:pPr>
        <w:pStyle w:val="LPTekst"/>
      </w:pPr>
      <w:r w:rsidRPr="00AA4C35">
        <w:t>Leerkrachten geven in een klassituatie vaak opdrachten. Voor deze opdrachten gebruiken ze een specifieke woordenschat die we 'instructietaal' noemen. Hierbij gaat het vooral over werkwoorden die een bepaalde actie uitdrukken (vergelijk, definieer, noteer, raadpleeg, situeer, vat samen, verklaar ... ). Het begrijpen van deze operationele werkwoorden is noodzakelijk om de opdracht correct uit te voeren.</w:t>
      </w:r>
    </w:p>
    <w:p w14:paraId="5DBC6CDA" w14:textId="77777777" w:rsidR="00CB4412" w:rsidRPr="00AA4C35" w:rsidRDefault="00CB4412" w:rsidP="00AA4C35">
      <w:pPr>
        <w:pStyle w:val="LPTekst"/>
      </w:pPr>
      <w:r w:rsidRPr="00AA4C35">
        <w:t>Door gericht voorbeelden te geven en te vragen, door kernbegrippen op te schrijven en te verwoorden, door te vragen naar werk- en denkwijzen … stimuleren we de taalontwikkeling en de kennisopbouw.</w:t>
      </w:r>
    </w:p>
    <w:p w14:paraId="20A8DC16" w14:textId="77777777" w:rsidR="00CB4412" w:rsidRPr="00CB4412" w:rsidRDefault="00CB4412" w:rsidP="00C40AFB">
      <w:pPr>
        <w:pStyle w:val="LPTekst"/>
        <w:spacing w:before="120" w:after="120"/>
        <w:jc w:val="left"/>
      </w:pPr>
      <w:r w:rsidRPr="00CB4412">
        <w:t>Enkele tips i.v.m. taalsteun voor de lessen Fysica:</w:t>
      </w:r>
    </w:p>
    <w:p w14:paraId="090FF942" w14:textId="77777777" w:rsidR="00C40AFB" w:rsidRDefault="00CB4412" w:rsidP="004B6AF9">
      <w:pPr>
        <w:pStyle w:val="LPTekst"/>
        <w:numPr>
          <w:ilvl w:val="0"/>
          <w:numId w:val="40"/>
        </w:numPr>
        <w:spacing w:before="120" w:after="120"/>
        <w:ind w:left="357" w:hanging="357"/>
        <w:jc w:val="left"/>
      </w:pPr>
      <w:r w:rsidRPr="00AA4C35">
        <w:t>Het onderscheid tussen dagelijkse en wetenschappelijke context moet een voortdurend aandachtspunt zijn in het wetenschapsonderwijs. Als we in de dagelijkse context spreken van ‘gewicht’ dan bedoelen we in een wetenschappelijke context eigenlijk ‘massa’. Gewicht heeft in een wetenschappelijke context een heel andere betekenis.</w:t>
      </w:r>
    </w:p>
    <w:p w14:paraId="44DA1478" w14:textId="77777777" w:rsidR="00CB4412" w:rsidRPr="00C40AFB" w:rsidRDefault="00CB4412" w:rsidP="004B6AF9">
      <w:pPr>
        <w:pStyle w:val="LPTekst"/>
        <w:numPr>
          <w:ilvl w:val="0"/>
          <w:numId w:val="40"/>
        </w:numPr>
        <w:spacing w:before="120" w:after="120"/>
        <w:ind w:left="357" w:hanging="357"/>
        <w:jc w:val="left"/>
      </w:pPr>
      <w:r w:rsidRPr="00C40AFB">
        <w:t>Gebruik visuele weergaven. Enkele voorbeelden uit dit leerplan:</w:t>
      </w:r>
    </w:p>
    <w:p w14:paraId="7D5021F9" w14:textId="77777777" w:rsidR="00C40AFB" w:rsidRDefault="00CB4412" w:rsidP="004B6AF9">
      <w:pPr>
        <w:pStyle w:val="LPTekst"/>
        <w:numPr>
          <w:ilvl w:val="1"/>
          <w:numId w:val="40"/>
        </w:numPr>
        <w:spacing w:before="120" w:after="120"/>
        <w:ind w:left="714" w:hanging="357"/>
        <w:jc w:val="left"/>
      </w:pPr>
      <w:r w:rsidRPr="00AA4C35">
        <w:t xml:space="preserve">schakelschema’s van een elektrische kring; </w:t>
      </w:r>
    </w:p>
    <w:p w14:paraId="06343A42" w14:textId="77777777" w:rsidR="00C40AFB" w:rsidRDefault="00CB4412" w:rsidP="004B6AF9">
      <w:pPr>
        <w:pStyle w:val="LPTekst"/>
        <w:numPr>
          <w:ilvl w:val="1"/>
          <w:numId w:val="40"/>
        </w:numPr>
        <w:spacing w:before="120" w:after="120"/>
        <w:ind w:left="714" w:hanging="357"/>
        <w:jc w:val="left"/>
      </w:pPr>
      <w:r w:rsidRPr="00C40AFB">
        <w:t>vectordiagrammen (free body diagram);</w:t>
      </w:r>
    </w:p>
    <w:p w14:paraId="1CAB9F90" w14:textId="77777777" w:rsidR="00C40AFB" w:rsidRDefault="00CB4412" w:rsidP="004B6AF9">
      <w:pPr>
        <w:pStyle w:val="LPTekst"/>
        <w:numPr>
          <w:ilvl w:val="1"/>
          <w:numId w:val="40"/>
        </w:numPr>
        <w:spacing w:before="120" w:after="120"/>
        <w:ind w:left="714" w:hanging="357"/>
        <w:jc w:val="left"/>
      </w:pPr>
      <w:r w:rsidRPr="00C40AFB">
        <w:t>veldlijnenspectra;</w:t>
      </w:r>
    </w:p>
    <w:p w14:paraId="7F1529E1" w14:textId="77777777" w:rsidR="00C40AFB" w:rsidRDefault="00CB4412" w:rsidP="004B6AF9">
      <w:pPr>
        <w:pStyle w:val="LPTekst"/>
        <w:numPr>
          <w:ilvl w:val="1"/>
          <w:numId w:val="40"/>
        </w:numPr>
        <w:spacing w:before="120" w:after="120"/>
        <w:ind w:left="714" w:hanging="357"/>
        <w:jc w:val="left"/>
      </w:pPr>
      <w:r w:rsidRPr="00C40AFB">
        <w:t>gebruik van applets tonen de essentie;</w:t>
      </w:r>
    </w:p>
    <w:p w14:paraId="69F4A362" w14:textId="77777777" w:rsidR="00C40AFB" w:rsidRDefault="00CB4412" w:rsidP="004B6AF9">
      <w:pPr>
        <w:pStyle w:val="LPTekst"/>
        <w:numPr>
          <w:ilvl w:val="1"/>
          <w:numId w:val="40"/>
        </w:numPr>
        <w:spacing w:before="120" w:after="120"/>
        <w:ind w:left="714" w:hanging="357"/>
        <w:jc w:val="left"/>
      </w:pPr>
      <w:r w:rsidRPr="00C40AFB">
        <w:t>energieban</w:t>
      </w:r>
      <w:r w:rsidR="00C40AFB">
        <w:t>denstructuur bij halfgeleiders.</w:t>
      </w:r>
    </w:p>
    <w:p w14:paraId="692CD02C" w14:textId="77777777" w:rsidR="00C40AFB" w:rsidRDefault="00CB4412" w:rsidP="004B6AF9">
      <w:pPr>
        <w:pStyle w:val="LPTekst"/>
        <w:numPr>
          <w:ilvl w:val="0"/>
          <w:numId w:val="40"/>
        </w:numPr>
        <w:spacing w:before="120" w:after="120"/>
        <w:ind w:left="357" w:hanging="357"/>
        <w:jc w:val="left"/>
      </w:pPr>
      <w:r w:rsidRPr="00C40AFB">
        <w:t>Hanteer passende leerstrategieën.</w:t>
      </w:r>
    </w:p>
    <w:p w14:paraId="773B2590" w14:textId="19F0C672" w:rsidR="00934153" w:rsidRPr="00C40AFB" w:rsidRDefault="00CB4412" w:rsidP="00A7300D">
      <w:pPr>
        <w:pStyle w:val="LPTekst"/>
        <w:spacing w:before="120" w:after="120"/>
        <w:ind w:left="357"/>
        <w:jc w:val="left"/>
      </w:pPr>
      <w:r w:rsidRPr="00C40AFB">
        <w:t xml:space="preserve">In de leerplandoelstellingen is operationeel verwoord wat de leerling moet kunnen en welke (leer)strategieën moeten </w:t>
      </w:r>
      <w:r w:rsidR="005100DD">
        <w:t>worden gehanteerd</w:t>
      </w:r>
      <w:r w:rsidRPr="00C40AFB">
        <w:t>. Het is belangrijk dat zowel tijdens de lessen, de opdrachten als de evaluatiemomenten deze strategieën getraind worden.</w:t>
      </w:r>
    </w:p>
    <w:p w14:paraId="331CEFA3" w14:textId="77777777" w:rsidR="00934153" w:rsidRPr="00135104" w:rsidRDefault="00934153" w:rsidP="00135104">
      <w:pPr>
        <w:pStyle w:val="LPKop2"/>
      </w:pPr>
      <w:bookmarkStart w:id="23" w:name="_Toc437607362"/>
      <w:bookmarkStart w:id="24" w:name="_Toc503258784"/>
      <w:r w:rsidRPr="00135104">
        <w:t>ICT</w:t>
      </w:r>
      <w:bookmarkEnd w:id="23"/>
      <w:bookmarkEnd w:id="24"/>
    </w:p>
    <w:p w14:paraId="78221076" w14:textId="77777777" w:rsidR="00AA4C35" w:rsidRPr="00AA4C35" w:rsidRDefault="00CB4412" w:rsidP="0027132C">
      <w:pPr>
        <w:pStyle w:val="LPTekst"/>
      </w:pPr>
      <w:r w:rsidRPr="00CB4412">
        <w:t>ICT is algemeen doorgedrongen in de maatschappij en het dagelijks leven van de leerling. Sommige toepassingen kunnen, daar waar zinvol, geïntegreerd worden in de lessen fysica.</w:t>
      </w:r>
    </w:p>
    <w:p w14:paraId="4DDE6D50" w14:textId="41A8E0D0" w:rsidR="00AA4C35" w:rsidRPr="00AA4C35" w:rsidRDefault="003F6D52" w:rsidP="004B6AF9">
      <w:pPr>
        <w:pStyle w:val="LPTekst"/>
        <w:numPr>
          <w:ilvl w:val="0"/>
          <w:numId w:val="40"/>
        </w:numPr>
        <w:spacing w:before="120" w:after="120"/>
        <w:ind w:left="357" w:hanging="357"/>
        <w:jc w:val="left"/>
      </w:pPr>
      <w:r>
        <w:t>a</w:t>
      </w:r>
      <w:r w:rsidR="00CB4412" w:rsidRPr="0027132C">
        <w:t>ls leermiddel in de lessen: visualisaties, informatieverwerving, mindmapping</w:t>
      </w:r>
      <w:r>
        <w:t>;</w:t>
      </w:r>
      <w:r w:rsidR="00CB4412" w:rsidRPr="0027132C">
        <w:t xml:space="preserve"> …</w:t>
      </w:r>
    </w:p>
    <w:p w14:paraId="69146602" w14:textId="637E207F" w:rsidR="00AA4C35" w:rsidRPr="00AA4C35" w:rsidRDefault="003F6D52" w:rsidP="004B6AF9">
      <w:pPr>
        <w:pStyle w:val="LPTekst"/>
        <w:numPr>
          <w:ilvl w:val="0"/>
          <w:numId w:val="40"/>
        </w:numPr>
        <w:spacing w:before="120" w:after="120"/>
        <w:ind w:left="357" w:hanging="357"/>
        <w:jc w:val="left"/>
      </w:pPr>
      <w:r>
        <w:t>b</w:t>
      </w:r>
      <w:r w:rsidR="00CB4412" w:rsidRPr="0027132C">
        <w:t>ij experimentele opdrachten of waarnemingsopdrachten: chronometer, fototoestel, apps, sensoren, realtimemetingen</w:t>
      </w:r>
      <w:r>
        <w:t>;</w:t>
      </w:r>
      <w:r w:rsidR="00CB4412" w:rsidRPr="0027132C">
        <w:t xml:space="preserve"> …</w:t>
      </w:r>
    </w:p>
    <w:p w14:paraId="4E9A53A9" w14:textId="6C3F115E" w:rsidR="00AA4C35" w:rsidRPr="00AA4C35" w:rsidRDefault="003F6D52" w:rsidP="004B6AF9">
      <w:pPr>
        <w:pStyle w:val="LPTekst"/>
        <w:numPr>
          <w:ilvl w:val="0"/>
          <w:numId w:val="40"/>
        </w:numPr>
        <w:spacing w:before="120" w:after="120"/>
        <w:ind w:left="357" w:hanging="357"/>
        <w:jc w:val="left"/>
      </w:pPr>
      <w:r>
        <w:t>v</w:t>
      </w:r>
      <w:r w:rsidR="00CB4412" w:rsidRPr="0027132C">
        <w:t>oor tools die de leerling helpen bij het studeren: leerplatform, apps …</w:t>
      </w:r>
    </w:p>
    <w:p w14:paraId="11885AAE" w14:textId="3B34D49C" w:rsidR="00AA4C35" w:rsidRPr="00AA4C35" w:rsidRDefault="003F6D52" w:rsidP="004B6AF9">
      <w:pPr>
        <w:pStyle w:val="LPTekst"/>
        <w:numPr>
          <w:ilvl w:val="0"/>
          <w:numId w:val="40"/>
        </w:numPr>
        <w:spacing w:before="120" w:after="120"/>
        <w:ind w:left="357" w:hanging="357"/>
        <w:jc w:val="left"/>
      </w:pPr>
      <w:r>
        <w:lastRenderedPageBreak/>
        <w:t>b</w:t>
      </w:r>
      <w:r w:rsidR="00CB4412" w:rsidRPr="0027132C">
        <w:t>ij verwerking van meetresultaten in tabellen en grafieken: gebruik van spreadsheet-software.</w:t>
      </w:r>
    </w:p>
    <w:p w14:paraId="370B8859" w14:textId="3FD949BA" w:rsidR="00AA4C35" w:rsidRPr="00AA4C35" w:rsidRDefault="003F6D52" w:rsidP="004B6AF9">
      <w:pPr>
        <w:pStyle w:val="LPTekst"/>
        <w:numPr>
          <w:ilvl w:val="0"/>
          <w:numId w:val="40"/>
        </w:numPr>
        <w:spacing w:before="120" w:after="120"/>
        <w:ind w:left="357" w:hanging="357"/>
        <w:jc w:val="left"/>
      </w:pPr>
      <w:r>
        <w:t>b</w:t>
      </w:r>
      <w:r w:rsidR="00CB4412" w:rsidRPr="0027132C">
        <w:t>ij opdrachten zowel buiten als binnen de les: toepassingssoftware, leerplatform …</w:t>
      </w:r>
    </w:p>
    <w:p w14:paraId="507A8E94" w14:textId="4FBAE094" w:rsidR="00CB4412" w:rsidRPr="00AA4C35" w:rsidRDefault="003F6D52" w:rsidP="004B6AF9">
      <w:pPr>
        <w:pStyle w:val="LPTekst"/>
        <w:numPr>
          <w:ilvl w:val="0"/>
          <w:numId w:val="40"/>
        </w:numPr>
        <w:spacing w:before="120" w:after="120"/>
        <w:ind w:left="357" w:hanging="357"/>
        <w:jc w:val="left"/>
      </w:pPr>
      <w:r>
        <w:t>b</w:t>
      </w:r>
      <w:r w:rsidR="00CB4412" w:rsidRPr="0027132C">
        <w:t>ij communicatie.</w:t>
      </w:r>
    </w:p>
    <w:p w14:paraId="08BCB237" w14:textId="77777777" w:rsidR="00DA3AAF" w:rsidRPr="00135104" w:rsidRDefault="002C057A" w:rsidP="00637F3D">
      <w:pPr>
        <w:pStyle w:val="LPKop1"/>
      </w:pPr>
      <w:bookmarkStart w:id="25" w:name="_Toc503258785"/>
      <w:r w:rsidRPr="00135104">
        <w:lastRenderedPageBreak/>
        <w:t>Algemene d</w:t>
      </w:r>
      <w:r w:rsidR="00934153" w:rsidRPr="00135104">
        <w:t>o</w:t>
      </w:r>
      <w:r w:rsidR="00DA3AAF" w:rsidRPr="00135104">
        <w:t>elstellingen</w:t>
      </w:r>
      <w:bookmarkEnd w:id="25"/>
    </w:p>
    <w:p w14:paraId="1775AA5E" w14:textId="756ACED8" w:rsidR="00FD5B2A" w:rsidRPr="00BC0F2C" w:rsidRDefault="00FD5B2A" w:rsidP="00FD5B2A">
      <w:pPr>
        <w:spacing w:after="120" w:line="360" w:lineRule="auto"/>
        <w:rPr>
          <w:rFonts w:ascii="Trebuchet MS" w:eastAsia="Times New Roman" w:hAnsi="Trebuchet MS" w:cs="Times New Roman"/>
          <w:sz w:val="20"/>
          <w:szCs w:val="20"/>
          <w:lang w:val="nl-NL" w:eastAsia="nl-NL"/>
        </w:rPr>
      </w:pPr>
      <w:r w:rsidRPr="00BC0F2C">
        <w:rPr>
          <w:rFonts w:ascii="Trebuchet MS" w:eastAsia="Times New Roman" w:hAnsi="Trebuchet MS" w:cs="Times New Roman"/>
          <w:color w:val="404040" w:themeColor="text1" w:themeTint="BF"/>
          <w:sz w:val="20"/>
          <w:szCs w:val="20"/>
          <w:lang w:val="nl-NL" w:eastAsia="nl-NL"/>
        </w:rPr>
        <w:t xml:space="preserve">We </w:t>
      </w:r>
      <w:r w:rsidRPr="00BC0F2C">
        <w:rPr>
          <w:rFonts w:ascii="Trebuchet MS" w:eastAsia="Times New Roman" w:hAnsi="Trebuchet MS" w:cs="Times New Roman"/>
          <w:sz w:val="20"/>
          <w:szCs w:val="20"/>
          <w:lang w:val="nl-NL" w:eastAsia="nl-NL"/>
        </w:rPr>
        <w:t>vertrekken in dit leerplan vanuit algemene doelstellingen. Het realiseren van deze algemene doelstellingen (AD) gebeurt binnen contexten die worden bepaald door de leerplandoelstellingen.</w:t>
      </w:r>
    </w:p>
    <w:p w14:paraId="1815A986" w14:textId="7E65A54C" w:rsidR="00FD5B2A" w:rsidRPr="00BC0F2C" w:rsidRDefault="00FD5B2A" w:rsidP="00FD5B2A">
      <w:pPr>
        <w:spacing w:after="120" w:line="360" w:lineRule="auto"/>
        <w:jc w:val="both"/>
        <w:rPr>
          <w:rFonts w:ascii="Trebuchet MS" w:eastAsia="Times New Roman" w:hAnsi="Trebuchet MS" w:cs="Times New Roman"/>
          <w:color w:val="404040" w:themeColor="text1" w:themeTint="BF"/>
          <w:sz w:val="20"/>
          <w:szCs w:val="20"/>
          <w:lang w:val="nl-NL" w:eastAsia="nl-NL"/>
        </w:rPr>
      </w:pPr>
      <w:r w:rsidRPr="00BC0F2C">
        <w:rPr>
          <w:rFonts w:ascii="Trebuchet MS" w:eastAsia="Times New Roman" w:hAnsi="Trebuchet MS" w:cs="Times New Roman"/>
          <w:sz w:val="20"/>
          <w:szCs w:val="20"/>
          <w:lang w:val="nl-NL" w:eastAsia="nl-NL"/>
        </w:rPr>
        <w:t xml:space="preserve">Concreet betekent dit dat je dit leerplan realiseert door enerzijds de leerplandoelstellingen invulling te geven vanuit de leef- en/of interessewereld van de leerling en anderzijds door de </w:t>
      </w:r>
      <w:r w:rsidRPr="00BC0F2C">
        <w:rPr>
          <w:rFonts w:ascii="Trebuchet MS" w:hAnsi="Trebuchet MS"/>
          <w:sz w:val="20"/>
          <w:szCs w:val="20"/>
        </w:rPr>
        <w:t xml:space="preserve">algemene doelstelling m.b.t. ‘Onderzoekend leren/leren onderzoeken’ hierin te </w:t>
      </w:r>
      <w:r w:rsidRPr="00BC0F2C">
        <w:rPr>
          <w:rFonts w:ascii="Trebuchet MS" w:hAnsi="Trebuchet MS"/>
          <w:color w:val="404040" w:themeColor="text1" w:themeTint="BF"/>
          <w:sz w:val="20"/>
          <w:szCs w:val="20"/>
        </w:rPr>
        <w:t>integreren.</w:t>
      </w:r>
    </w:p>
    <w:p w14:paraId="12153733" w14:textId="023E1387" w:rsidR="00FD5B2A" w:rsidRPr="00BC0F2C" w:rsidRDefault="00FD5B2A" w:rsidP="00AE7D9D">
      <w:pPr>
        <w:spacing w:after="120" w:line="360" w:lineRule="auto"/>
        <w:rPr>
          <w:rFonts w:ascii="Trebuchet MS" w:hAnsi="Trebuchet MS"/>
          <w:color w:val="404040" w:themeColor="text1" w:themeTint="BF"/>
          <w:sz w:val="20"/>
          <w:szCs w:val="20"/>
        </w:rPr>
      </w:pPr>
      <w:r w:rsidRPr="00BC0F2C">
        <w:rPr>
          <w:rFonts w:ascii="Trebuchet MS" w:hAnsi="Trebuchet MS"/>
          <w:color w:val="404040" w:themeColor="text1" w:themeTint="BF"/>
          <w:sz w:val="20"/>
          <w:szCs w:val="20"/>
        </w:rPr>
        <w:t xml:space="preserve">Natuurwetenschappen is in essentie een probleem herkennende en –oplossende activiteit. Het </w:t>
      </w:r>
      <w:r w:rsidRPr="00BC0F2C">
        <w:rPr>
          <w:rFonts w:ascii="Trebuchet MS" w:hAnsi="Trebuchet MS"/>
          <w:sz w:val="20"/>
          <w:szCs w:val="20"/>
        </w:rPr>
        <w:t xml:space="preserve">hanteren of stellen van onderzoeksvragen en hypothesen, het uitvoeren van (demo-) experimenten en leerlingenpractica, </w:t>
      </w:r>
      <w:r w:rsidRPr="00BC0F2C">
        <w:rPr>
          <w:rFonts w:ascii="Trebuchet MS" w:hAnsi="Trebuchet MS"/>
          <w:color w:val="404040" w:themeColor="text1" w:themeTint="BF"/>
          <w:sz w:val="20"/>
          <w:szCs w:val="20"/>
        </w:rPr>
        <w:t>het reflecteren (over denkbeelden, waarnemingen en onderzoeksresultaten) zijn aspecten die essentieel zijn om te leren hoe wetenschappelijke kennis tot stand komt.</w:t>
      </w:r>
    </w:p>
    <w:p w14:paraId="52F357DF" w14:textId="762EE278" w:rsidR="00FD5B2A" w:rsidRPr="00BC0F2C" w:rsidRDefault="00FD5B2A" w:rsidP="00AE7D9D">
      <w:pPr>
        <w:spacing w:after="240" w:line="360" w:lineRule="auto"/>
        <w:rPr>
          <w:rFonts w:ascii="Trebuchet MS" w:eastAsia="Times New Roman" w:hAnsi="Trebuchet MS" w:cs="Arial"/>
          <w:sz w:val="20"/>
          <w:szCs w:val="20"/>
          <w:lang w:val="nl-NL" w:eastAsia="nl-NL"/>
        </w:rPr>
      </w:pPr>
      <w:r w:rsidRPr="00BC0F2C">
        <w:rPr>
          <w:rFonts w:ascii="Trebuchet MS" w:eastAsia="Times New Roman" w:hAnsi="Trebuchet MS" w:cs="Arial"/>
          <w:sz w:val="20"/>
          <w:szCs w:val="20"/>
          <w:lang w:val="nl-NL" w:eastAsia="nl-NL"/>
        </w:rPr>
        <w:t xml:space="preserve">Het leerplan Toegepaste fysica </w:t>
      </w:r>
      <w:r w:rsidR="00D041F3">
        <w:rPr>
          <w:rFonts w:ascii="Trebuchet MS" w:eastAsia="Times New Roman" w:hAnsi="Trebuchet MS" w:cs="Arial"/>
          <w:sz w:val="20"/>
          <w:szCs w:val="20"/>
          <w:lang w:val="nl-NL" w:eastAsia="nl-NL"/>
        </w:rPr>
        <w:t>der</w:t>
      </w:r>
      <w:r w:rsidRPr="00BC0F2C">
        <w:rPr>
          <w:rFonts w:ascii="Trebuchet MS" w:eastAsia="Times New Roman" w:hAnsi="Trebuchet MS" w:cs="Arial"/>
          <w:sz w:val="20"/>
          <w:szCs w:val="20"/>
          <w:lang w:val="nl-NL" w:eastAsia="nl-NL"/>
        </w:rPr>
        <w:t>de graad tso Industriële wetenschappen is een leerplan van 4 graaduren. Per leerjaar dienen er minimaal 3 lesuren gespendeerd te worden aan leerlingenpractica.</w:t>
      </w:r>
    </w:p>
    <w:p w14:paraId="183720B0" w14:textId="716217EB" w:rsidR="00FD5B2A" w:rsidRPr="00BC0F2C" w:rsidRDefault="00FD5B2A" w:rsidP="00AE7D9D">
      <w:pPr>
        <w:pStyle w:val="LPTekst"/>
        <w:jc w:val="left"/>
        <w:rPr>
          <w:color w:val="auto"/>
        </w:rPr>
      </w:pPr>
      <w:r w:rsidRPr="00BC0F2C">
        <w:rPr>
          <w:color w:val="auto"/>
        </w:rPr>
        <w:t xml:space="preserve">Een </w:t>
      </w:r>
      <w:r w:rsidRPr="00BC0F2C">
        <w:rPr>
          <w:b/>
          <w:color w:val="auto"/>
        </w:rPr>
        <w:t>practicum</w:t>
      </w:r>
      <w:r w:rsidRPr="00BC0F2C">
        <w:rPr>
          <w:color w:val="auto"/>
        </w:rPr>
        <w:t xml:space="preserve"> is een activiteit waarbij </w:t>
      </w:r>
      <w:r w:rsidRPr="002F1328">
        <w:rPr>
          <w:color w:val="auto"/>
        </w:rPr>
        <w:t xml:space="preserve">leerlingen, alleen of in kleine groepjes van twee </w:t>
      </w:r>
      <w:r w:rsidR="002F1328" w:rsidRPr="002F1328">
        <w:rPr>
          <w:color w:val="auto"/>
        </w:rPr>
        <w:t xml:space="preserve">(of uitzonderlijk </w:t>
      </w:r>
      <w:r w:rsidRPr="002F1328">
        <w:rPr>
          <w:color w:val="auto"/>
        </w:rPr>
        <w:t>tot drie</w:t>
      </w:r>
      <w:r w:rsidR="002F1328" w:rsidRPr="002F1328">
        <w:rPr>
          <w:color w:val="auto"/>
        </w:rPr>
        <w:t>)</w:t>
      </w:r>
      <w:r w:rsidRPr="002F1328">
        <w:rPr>
          <w:color w:val="auto"/>
        </w:rPr>
        <w:t xml:space="preserve"> leerlingen, begeleid zelfstandig </w:t>
      </w:r>
      <w:r w:rsidRPr="002F1328">
        <w:rPr>
          <w:b/>
          <w:color w:val="auto"/>
        </w:rPr>
        <w:t>drie</w:t>
      </w:r>
      <w:r w:rsidRPr="00BC0F2C">
        <w:rPr>
          <w:b/>
          <w:color w:val="auto"/>
        </w:rPr>
        <w:t xml:space="preserve"> of meerdere deelaspecten van de natuurwetenschappelijke methode</w:t>
      </w:r>
      <w:r w:rsidRPr="00BC0F2C">
        <w:rPr>
          <w:color w:val="auto"/>
        </w:rPr>
        <w:t xml:space="preserve"> combineren in het kader van een natuurwetenschappelijk probleem. </w:t>
      </w:r>
      <w:r w:rsidRPr="00BC0F2C">
        <w:rPr>
          <w:b/>
          <w:color w:val="auto"/>
        </w:rPr>
        <w:t>Hierbij is rapportering verplicht</w:t>
      </w:r>
      <w:r w:rsidRPr="00BC0F2C">
        <w:rPr>
          <w:color w:val="auto"/>
        </w:rPr>
        <w:t xml:space="preserve"> (zie wenken bij AD 5).</w:t>
      </w:r>
    </w:p>
    <w:p w14:paraId="15EDD1C3" w14:textId="77777777" w:rsidR="00FD5B2A" w:rsidRPr="00BC0F2C" w:rsidRDefault="00FD5B2A" w:rsidP="00F417A1">
      <w:pPr>
        <w:pStyle w:val="LPTekst"/>
        <w:spacing w:after="120" w:line="240" w:lineRule="auto"/>
        <w:rPr>
          <w:color w:val="auto"/>
        </w:rPr>
      </w:pPr>
      <w:r w:rsidRPr="00BC0F2C">
        <w:rPr>
          <w:color w:val="auto"/>
        </w:rPr>
        <w:t>Met deelaspecten bedoelen we:</w:t>
      </w:r>
    </w:p>
    <w:p w14:paraId="5F94E6CD" w14:textId="77777777" w:rsidR="00FD5B2A" w:rsidRPr="00BC0F2C" w:rsidRDefault="00FD5B2A" w:rsidP="00F417A1">
      <w:pPr>
        <w:pStyle w:val="LPTekst"/>
        <w:numPr>
          <w:ilvl w:val="0"/>
          <w:numId w:val="40"/>
        </w:numPr>
        <w:spacing w:before="120" w:after="120" w:line="240" w:lineRule="auto"/>
        <w:ind w:left="357" w:hanging="357"/>
        <w:jc w:val="left"/>
        <w:rPr>
          <w:color w:val="auto"/>
        </w:rPr>
      </w:pPr>
      <w:r w:rsidRPr="00BC0F2C">
        <w:rPr>
          <w:color w:val="auto"/>
        </w:rPr>
        <w:t>een natuurwetenschappelijk probleem herleiden tot een onderzoeksvraag en indien mogelijk een hypothese over deze vraag formuleren (AD1);</w:t>
      </w:r>
    </w:p>
    <w:p w14:paraId="6E6732D1" w14:textId="77777777" w:rsidR="00FD5B2A" w:rsidRPr="00BC0F2C" w:rsidRDefault="00FD5B2A" w:rsidP="00F417A1">
      <w:pPr>
        <w:pStyle w:val="LPTekst"/>
        <w:numPr>
          <w:ilvl w:val="0"/>
          <w:numId w:val="40"/>
        </w:numPr>
        <w:spacing w:before="120" w:after="120" w:line="240" w:lineRule="auto"/>
        <w:ind w:left="357" w:hanging="357"/>
        <w:jc w:val="left"/>
        <w:rPr>
          <w:color w:val="auto"/>
        </w:rPr>
      </w:pPr>
      <w:r w:rsidRPr="00BC0F2C">
        <w:rPr>
          <w:color w:val="auto"/>
        </w:rPr>
        <w:t>op een systematische wijze informatie verzamelen en ordenen (AD2);</w:t>
      </w:r>
    </w:p>
    <w:p w14:paraId="08156ECB" w14:textId="77777777" w:rsidR="00FD5B2A" w:rsidRPr="00BC0F2C" w:rsidRDefault="00FD5B2A" w:rsidP="00F417A1">
      <w:pPr>
        <w:pStyle w:val="LPTekst"/>
        <w:numPr>
          <w:ilvl w:val="0"/>
          <w:numId w:val="40"/>
        </w:numPr>
        <w:spacing w:before="120" w:after="120" w:line="240" w:lineRule="auto"/>
        <w:ind w:left="357" w:hanging="357"/>
        <w:jc w:val="left"/>
        <w:rPr>
          <w:color w:val="auto"/>
        </w:rPr>
      </w:pPr>
      <w:r w:rsidRPr="00BC0F2C">
        <w:rPr>
          <w:color w:val="auto"/>
        </w:rPr>
        <w:t>met een aangereikte methode een antwoord op de onderzoeksvraag zoeken of met de aangereikte methode een onderzoeksvoorstel uitvoeren (AD3);</w:t>
      </w:r>
    </w:p>
    <w:p w14:paraId="394826C1" w14:textId="7DFBDF07" w:rsidR="00FD5B2A" w:rsidRPr="00BC0F2C" w:rsidRDefault="00FD5B2A" w:rsidP="00F417A1">
      <w:pPr>
        <w:pStyle w:val="LPTekst"/>
        <w:numPr>
          <w:ilvl w:val="0"/>
          <w:numId w:val="40"/>
        </w:numPr>
        <w:spacing w:before="120" w:after="120" w:line="240" w:lineRule="auto"/>
        <w:ind w:left="357" w:hanging="357"/>
        <w:jc w:val="left"/>
        <w:rPr>
          <w:color w:val="auto"/>
        </w:rPr>
      </w:pPr>
      <w:r w:rsidRPr="00BC0F2C">
        <w:rPr>
          <w:color w:val="auto"/>
        </w:rPr>
        <w:t>over een waarnemingsopdracht/experiment/onderzoek en het resultaat reflecteren (AD4);</w:t>
      </w:r>
    </w:p>
    <w:p w14:paraId="20039F1E" w14:textId="0AC798BF" w:rsidR="00FD5B2A" w:rsidRPr="00BC0F2C" w:rsidRDefault="00FD5B2A" w:rsidP="00F417A1">
      <w:pPr>
        <w:pStyle w:val="LPTekst"/>
        <w:numPr>
          <w:ilvl w:val="0"/>
          <w:numId w:val="40"/>
        </w:numPr>
        <w:spacing w:before="120" w:line="240" w:lineRule="auto"/>
        <w:ind w:left="357" w:hanging="357"/>
        <w:jc w:val="left"/>
        <w:rPr>
          <w:color w:val="auto"/>
        </w:rPr>
      </w:pPr>
      <w:r w:rsidRPr="00BC0F2C">
        <w:rPr>
          <w:color w:val="auto"/>
        </w:rPr>
        <w:t>over een waarnemingsopdracht/experiment/onderzoek en het resultaat rapporteren (AD5).</w:t>
      </w:r>
    </w:p>
    <w:p w14:paraId="23214C4F" w14:textId="46C7529B" w:rsidR="00FD5B2A" w:rsidRDefault="00FD5B2A" w:rsidP="00FD5B2A">
      <w:pPr>
        <w:pStyle w:val="LPKop2"/>
      </w:pPr>
      <w:bookmarkStart w:id="26" w:name="_Toc481572749"/>
      <w:bookmarkStart w:id="27" w:name="_Toc503258786"/>
      <w:r>
        <w:t xml:space="preserve">Onderzoekend </w:t>
      </w:r>
      <w:r w:rsidRPr="00376B2B">
        <w:t>leren</w:t>
      </w:r>
      <w:bookmarkEnd w:id="26"/>
      <w:r w:rsidRPr="00376B2B">
        <w:t>/leren onderzoeken</w:t>
      </w:r>
      <w:bookmarkEnd w:id="27"/>
    </w:p>
    <w:p w14:paraId="4F794771" w14:textId="67B8CD5D" w:rsidR="00FD5B2A" w:rsidRDefault="00F417A1" w:rsidP="00FD5B2A">
      <w:pPr>
        <w:spacing w:after="120" w:line="360" w:lineRule="auto"/>
        <w:rPr>
          <w:rFonts w:ascii="Trebuchet MS" w:hAnsi="Trebuchet MS"/>
          <w:bCs/>
          <w:color w:val="404040" w:themeColor="text1" w:themeTint="BF"/>
          <w:sz w:val="20"/>
          <w:szCs w:val="20"/>
        </w:rPr>
      </w:pPr>
      <w:r>
        <w:rPr>
          <w:rFonts w:ascii="Arial" w:eastAsia="Times New Roman" w:hAnsi="Arial" w:cs="Times New Roman"/>
          <w:noProof/>
          <w:sz w:val="20"/>
          <w:szCs w:val="24"/>
          <w:lang w:eastAsia="nl-BE"/>
        </w:rPr>
        <mc:AlternateContent>
          <mc:Choice Requires="wps">
            <w:drawing>
              <wp:anchor distT="0" distB="0" distL="114300" distR="114300" simplePos="0" relativeHeight="251767296" behindDoc="0" locked="0" layoutInCell="1" allowOverlap="1" wp14:anchorId="288C7C3C" wp14:editId="3B28777F">
                <wp:simplePos x="0" y="0"/>
                <wp:positionH relativeFrom="column">
                  <wp:posOffset>3945255</wp:posOffset>
                </wp:positionH>
                <wp:positionV relativeFrom="paragraph">
                  <wp:posOffset>499745</wp:posOffset>
                </wp:positionV>
                <wp:extent cx="1651000" cy="457200"/>
                <wp:effectExtent l="0" t="0" r="6350" b="419100"/>
                <wp:wrapNone/>
                <wp:docPr id="39"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457200"/>
                        </a:xfrm>
                        <a:prstGeom prst="wedgeRoundRectCallout">
                          <a:avLst>
                            <a:gd name="adj1" fmla="val -37694"/>
                            <a:gd name="adj2" fmla="val 137083"/>
                            <a:gd name="adj3" fmla="val 16667"/>
                          </a:avLst>
                        </a:prstGeom>
                        <a:solidFill>
                          <a:srgbClr val="FFFFFF"/>
                        </a:solidFill>
                        <a:ln w="9525">
                          <a:solidFill>
                            <a:srgbClr val="000000"/>
                          </a:solidFill>
                          <a:miter lim="800000"/>
                          <a:headEnd/>
                          <a:tailEnd/>
                        </a:ln>
                      </wps:spPr>
                      <wps:txbx>
                        <w:txbxContent>
                          <w:p w14:paraId="321F23C1" w14:textId="7B4AE121" w:rsidR="00067330" w:rsidRPr="000F2F9C" w:rsidRDefault="00067330" w:rsidP="00F417A1">
                            <w:pPr>
                              <w:rPr>
                                <w:b/>
                                <w:sz w:val="16"/>
                                <w:szCs w:val="16"/>
                              </w:rPr>
                            </w:pPr>
                            <w:r w:rsidRPr="000F2F9C">
                              <w:rPr>
                                <w:b/>
                                <w:sz w:val="16"/>
                                <w:szCs w:val="16"/>
                              </w:rPr>
                              <w:t>Verwoording</w:t>
                            </w:r>
                            <w:r>
                              <w:rPr>
                                <w:sz w:val="16"/>
                                <w:szCs w:val="16"/>
                              </w:rPr>
                              <w:t xml:space="preserve"> algemene doelstelling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88C7C3C" id="AutoShape 103" o:spid="_x0000_s1032" type="#_x0000_t62" style="position:absolute;margin-left:310.65pt;margin-top:39.35pt;width:130pt;height:3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" adj="2658,40410">
                <v:textbox>
                  <w:txbxContent>
                    <w:p w14:paraId="321F23C1" w14:textId="7B4AE121" w:rsidR="00067330" w:rsidRPr="000F2F9C" w:rsidRDefault="00067330" w:rsidP="00F417A1">
                      <w:pPr>
                        <w:rPr>
                          <w:b/>
                          <w:sz w:val="16"/>
                          <w:szCs w:val="16"/>
                        </w:rPr>
                      </w:pPr>
                      <w:r w:rsidRPr="000F2F9C">
                        <w:rPr>
                          <w:b/>
                          <w:sz w:val="16"/>
                          <w:szCs w:val="16"/>
                        </w:rPr>
                        <w:t>Verwoording</w:t>
                      </w:r>
                      <w:r>
                        <w:rPr>
                          <w:sz w:val="16"/>
                          <w:szCs w:val="16"/>
                        </w:rPr>
                        <w:t xml:space="preserve"> algemene doelstelling</w:t>
                      </w:r>
                    </w:p>
                  </w:txbxContent>
                </v:textbox>
              </v:shape>
            </w:pict>
          </mc:Fallback>
        </mc:AlternateContent>
      </w:r>
      <w:r w:rsidR="00FD5B2A" w:rsidRPr="00F417A1">
        <w:rPr>
          <w:rFonts w:ascii="Trebuchet MS" w:hAnsi="Trebuchet MS"/>
          <w:bCs/>
          <w:color w:val="404040" w:themeColor="text1" w:themeTint="BF"/>
          <w:sz w:val="20"/>
          <w:szCs w:val="20"/>
        </w:rPr>
        <w:t xml:space="preserve">In de </w:t>
      </w:r>
      <w:r w:rsidRPr="00F417A1">
        <w:rPr>
          <w:rFonts w:ascii="Trebuchet MS" w:hAnsi="Trebuchet MS"/>
          <w:bCs/>
          <w:color w:val="404040" w:themeColor="text1" w:themeTint="BF"/>
          <w:sz w:val="20"/>
          <w:szCs w:val="20"/>
        </w:rPr>
        <w:t>tweede</w:t>
      </w:r>
      <w:r w:rsidR="00FD5B2A" w:rsidRPr="00F417A1">
        <w:rPr>
          <w:rFonts w:ascii="Trebuchet MS" w:hAnsi="Trebuchet MS"/>
          <w:bCs/>
          <w:color w:val="404040" w:themeColor="text1" w:themeTint="BF"/>
          <w:sz w:val="20"/>
          <w:szCs w:val="20"/>
        </w:rPr>
        <w:t xml:space="preserve"> graad werd sterk begeleid aan deze algemene doelstellingen gewerkt. In de </w:t>
      </w:r>
      <w:r w:rsidRPr="00F417A1">
        <w:rPr>
          <w:rFonts w:ascii="Trebuchet MS" w:hAnsi="Trebuchet MS"/>
          <w:bCs/>
          <w:color w:val="404040" w:themeColor="text1" w:themeTint="BF"/>
          <w:sz w:val="20"/>
          <w:szCs w:val="20"/>
        </w:rPr>
        <w:t>der</w:t>
      </w:r>
      <w:r w:rsidR="00FD5B2A" w:rsidRPr="00F417A1">
        <w:rPr>
          <w:rFonts w:ascii="Trebuchet MS" w:hAnsi="Trebuchet MS"/>
          <w:bCs/>
          <w:color w:val="404040" w:themeColor="text1" w:themeTint="BF"/>
          <w:sz w:val="20"/>
          <w:szCs w:val="20"/>
        </w:rPr>
        <w:t>de graad streeft men naar een toenemende mate van zelfstandigheid.</w:t>
      </w:r>
    </w:p>
    <w:p w14:paraId="3B026C12" w14:textId="6B293299" w:rsidR="00F417A1" w:rsidRDefault="00F417A1" w:rsidP="00FD5B2A">
      <w:pPr>
        <w:spacing w:after="120" w:line="360" w:lineRule="auto"/>
        <w:rPr>
          <w:rFonts w:ascii="Trebuchet MS" w:hAnsi="Trebuchet MS"/>
          <w:bCs/>
          <w:color w:val="404040" w:themeColor="text1" w:themeTint="BF"/>
          <w:sz w:val="20"/>
          <w:szCs w:val="20"/>
        </w:rPr>
      </w:pPr>
      <w:r>
        <w:rPr>
          <w:rFonts w:ascii="Arial" w:eastAsia="Times New Roman" w:hAnsi="Arial" w:cs="Times New Roman"/>
          <w:noProof/>
          <w:sz w:val="20"/>
          <w:szCs w:val="24"/>
          <w:lang w:eastAsia="nl-BE"/>
        </w:rPr>
        <mc:AlternateContent>
          <mc:Choice Requires="wps">
            <w:drawing>
              <wp:anchor distT="0" distB="0" distL="114300" distR="114300" simplePos="0" relativeHeight="251765248" behindDoc="0" locked="0" layoutInCell="1" allowOverlap="1" wp14:anchorId="794D6A02" wp14:editId="0E76B5C3">
                <wp:simplePos x="0" y="0"/>
                <wp:positionH relativeFrom="margin">
                  <wp:posOffset>-209550</wp:posOffset>
                </wp:positionH>
                <wp:positionV relativeFrom="paragraph">
                  <wp:posOffset>30480</wp:posOffset>
                </wp:positionV>
                <wp:extent cx="1838325" cy="457200"/>
                <wp:effectExtent l="0" t="0" r="28575" b="285750"/>
                <wp:wrapNone/>
                <wp:docPr id="38"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57200"/>
                        </a:xfrm>
                        <a:prstGeom prst="wedgeRoundRectCallout">
                          <a:avLst>
                            <a:gd name="adj1" fmla="val -32215"/>
                            <a:gd name="adj2" fmla="val 105834"/>
                            <a:gd name="adj3" fmla="val 16667"/>
                          </a:avLst>
                        </a:prstGeom>
                        <a:solidFill>
                          <a:srgbClr val="FFFFFF"/>
                        </a:solidFill>
                        <a:ln w="9525">
                          <a:solidFill>
                            <a:srgbClr val="000000"/>
                          </a:solidFill>
                          <a:miter lim="800000"/>
                          <a:headEnd/>
                          <a:tailEnd/>
                        </a:ln>
                      </wps:spPr>
                      <wps:txbx>
                        <w:txbxContent>
                          <w:p w14:paraId="11680F22" w14:textId="77777777" w:rsidR="00067330" w:rsidRPr="000F2F9C" w:rsidRDefault="00067330" w:rsidP="00F417A1">
                            <w:pPr>
                              <w:rPr>
                                <w:b/>
                                <w:sz w:val="16"/>
                                <w:szCs w:val="16"/>
                              </w:rPr>
                            </w:pPr>
                            <w:r w:rsidRPr="000F2F9C">
                              <w:rPr>
                                <w:sz w:val="16"/>
                                <w:szCs w:val="16"/>
                              </w:rPr>
                              <w:t xml:space="preserve">Nummer </w:t>
                            </w:r>
                            <w:r w:rsidRPr="000F2F9C">
                              <w:rPr>
                                <w:b/>
                                <w:sz w:val="16"/>
                                <w:szCs w:val="16"/>
                              </w:rPr>
                              <w:t>algemene doelstelling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94D6A02" id="AutoShape 102" o:spid="_x0000_s1033" type="#_x0000_t62" style="position:absolute;margin-left:-16.5pt;margin-top:2.4pt;width:144.75pt;height:36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" adj="3842,33660">
                <v:textbox>
                  <w:txbxContent>
                    <w:p w14:paraId="11680F22" w14:textId="77777777" w:rsidR="00067330" w:rsidRPr="000F2F9C" w:rsidRDefault="00067330" w:rsidP="00F417A1">
                      <w:pPr>
                        <w:rPr>
                          <w:b/>
                          <w:sz w:val="16"/>
                          <w:szCs w:val="16"/>
                        </w:rPr>
                      </w:pPr>
                      <w:r w:rsidRPr="000F2F9C">
                        <w:rPr>
                          <w:sz w:val="16"/>
                          <w:szCs w:val="16"/>
                        </w:rPr>
                        <w:t xml:space="preserve">Nummer </w:t>
                      </w:r>
                      <w:r w:rsidRPr="000F2F9C">
                        <w:rPr>
                          <w:b/>
                          <w:sz w:val="16"/>
                          <w:szCs w:val="16"/>
                        </w:rPr>
                        <w:t>algemene doelstelling</w:t>
                      </w:r>
                    </w:p>
                  </w:txbxContent>
                </v:textbox>
                <w10:wrap anchorx="margin"/>
              </v:shape>
            </w:pict>
          </mc:Fallback>
        </mc:AlternateContent>
      </w:r>
    </w:p>
    <w:p w14:paraId="2346F4B7" w14:textId="77777777" w:rsidR="00F417A1" w:rsidRPr="00F417A1" w:rsidRDefault="00F417A1" w:rsidP="00FD5B2A">
      <w:pPr>
        <w:spacing w:after="120" w:line="360" w:lineRule="auto"/>
        <w:rPr>
          <w:rFonts w:ascii="Trebuchet MS" w:hAnsi="Trebuchet MS"/>
          <w:bCs/>
          <w:color w:val="404040" w:themeColor="text1" w:themeTint="BF"/>
          <w:sz w:val="20"/>
          <w:szCs w:val="20"/>
        </w:rPr>
      </w:pPr>
    </w:p>
    <w:tbl>
      <w:tblPr>
        <w:tblStyle w:val="Tabelraster11"/>
        <w:tblW w:w="9755" w:type="dxa"/>
        <w:tblCellSpacing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70"/>
        <w:gridCol w:w="8885"/>
      </w:tblGrid>
      <w:tr w:rsidR="00000843" w:rsidRPr="00000843" w14:paraId="53B0FC24" w14:textId="77777777" w:rsidTr="004F20B3">
        <w:trPr>
          <w:tblCellSpacing w:w="20" w:type="dxa"/>
        </w:trPr>
        <w:tc>
          <w:tcPr>
            <w:tcW w:w="817" w:type="dxa"/>
            <w:shd w:val="clear" w:color="auto" w:fill="FFCC99"/>
            <w:vAlign w:val="center"/>
          </w:tcPr>
          <w:p w14:paraId="7AB6A498" w14:textId="570093BD" w:rsidR="00FD5B2A" w:rsidRPr="00000843" w:rsidRDefault="00FD5B2A" w:rsidP="001C2234">
            <w:pPr>
              <w:numPr>
                <w:ilvl w:val="0"/>
                <w:numId w:val="6"/>
              </w:numPr>
              <w:tabs>
                <w:tab w:val="clear" w:pos="142"/>
                <w:tab w:val="num" w:pos="0"/>
              </w:tabs>
              <w:spacing w:before="120"/>
              <w:ind w:left="0"/>
              <w:jc w:val="center"/>
              <w:rPr>
                <w:rFonts w:ascii="Trebuchet MS" w:hAnsi="Trebuchet MS"/>
                <w:color w:val="404040" w:themeColor="text1" w:themeTint="BF"/>
                <w:sz w:val="20"/>
                <w:szCs w:val="20"/>
              </w:rPr>
            </w:pPr>
          </w:p>
        </w:tc>
        <w:tc>
          <w:tcPr>
            <w:tcW w:w="8938" w:type="dxa"/>
            <w:shd w:val="clear" w:color="auto" w:fill="FFCC99"/>
          </w:tcPr>
          <w:p w14:paraId="4BD566A9" w14:textId="705F4EEB" w:rsidR="00FD5B2A" w:rsidRPr="00000843" w:rsidRDefault="00FD5B2A" w:rsidP="00FD5B2A">
            <w:pPr>
              <w:spacing w:before="120" w:after="120"/>
              <w:rPr>
                <w:rFonts w:ascii="Trebuchet MS" w:eastAsia="Times New Roman" w:hAnsi="Trebuchet MS" w:cs="Times New Roman"/>
                <w:b/>
                <w:color w:val="404040" w:themeColor="text1" w:themeTint="BF"/>
                <w:sz w:val="20"/>
                <w:szCs w:val="20"/>
              </w:rPr>
            </w:pPr>
            <w:r w:rsidRPr="00000843">
              <w:rPr>
                <w:rFonts w:ascii="Trebuchet MS" w:eastAsia="Times New Roman" w:hAnsi="Trebuchet MS" w:cs="Times New Roman"/>
                <w:b/>
                <w:color w:val="404040" w:themeColor="text1" w:themeTint="BF"/>
                <w:sz w:val="20"/>
                <w:szCs w:val="20"/>
              </w:rPr>
              <w:t>ONDERZOEKSVRAAG</w:t>
            </w:r>
          </w:p>
          <w:p w14:paraId="54D03C95" w14:textId="55A888FC" w:rsidR="00FD5B2A" w:rsidRPr="00000843" w:rsidRDefault="00FD5B2A" w:rsidP="00FD5B2A">
            <w:pPr>
              <w:spacing w:before="120" w:after="60" w:line="276" w:lineRule="auto"/>
              <w:rPr>
                <w:rFonts w:ascii="Trebuchet MS" w:hAnsi="Trebuchet MS"/>
                <w:color w:val="404040" w:themeColor="text1" w:themeTint="BF"/>
                <w:sz w:val="20"/>
                <w:szCs w:val="20"/>
              </w:rPr>
            </w:pPr>
            <w:r w:rsidRPr="00000843">
              <w:rPr>
                <w:rFonts w:ascii="Trebuchet MS" w:eastAsia="Times New Roman" w:hAnsi="Trebuchet MS" w:cs="Times New Roman"/>
                <w:color w:val="404040" w:themeColor="text1" w:themeTint="BF"/>
                <w:sz w:val="20"/>
                <w:szCs w:val="20"/>
              </w:rPr>
              <w:t xml:space="preserve">Een natuurwetenschappelijk probleem herleiden tot een onderzoeksvraag en indien mogelijk een hypothese of onderzoeksvoorstel over deze vraag formuleren. </w:t>
            </w:r>
          </w:p>
        </w:tc>
      </w:tr>
      <w:tr w:rsidR="00000843" w:rsidRPr="00000843" w14:paraId="095ECD86" w14:textId="77777777" w:rsidTr="004F20B3">
        <w:trPr>
          <w:tblCellSpacing w:w="20" w:type="dxa"/>
        </w:trPr>
        <w:tc>
          <w:tcPr>
            <w:tcW w:w="9755" w:type="dxa"/>
            <w:gridSpan w:val="2"/>
          </w:tcPr>
          <w:p w14:paraId="47C5CD04" w14:textId="488E5063" w:rsidR="00FD5B2A" w:rsidRPr="00000843" w:rsidRDefault="00FD5B2A" w:rsidP="00FD5B2A">
            <w:pPr>
              <w:pStyle w:val="LPTekst"/>
              <w:spacing w:before="240" w:after="120"/>
              <w:rPr>
                <w:b/>
                <w:lang w:val="nl-BE"/>
              </w:rPr>
            </w:pPr>
            <w:r w:rsidRPr="00000843">
              <w:rPr>
                <w:b/>
                <w:lang w:val="nl-BE"/>
              </w:rPr>
              <w:lastRenderedPageBreak/>
              <w:t>Wenken</w:t>
            </w:r>
          </w:p>
          <w:p w14:paraId="0A56E76D" w14:textId="77777777" w:rsidR="00FD5B2A" w:rsidRPr="00000843" w:rsidRDefault="00FD5B2A" w:rsidP="00FD5B2A">
            <w:pPr>
              <w:spacing w:line="360" w:lineRule="auto"/>
              <w:ind w:left="34" w:hanging="34"/>
              <w:rPr>
                <w:rFonts w:ascii="Trebuchet MS" w:eastAsia="Times New Roman" w:hAnsi="Trebuchet MS" w:cs="Times New Roman"/>
                <w:bCs/>
                <w:color w:val="404040" w:themeColor="text1" w:themeTint="BF"/>
                <w:sz w:val="20"/>
                <w:szCs w:val="20"/>
                <w:lang w:val="nl-NL" w:eastAsia="nl-NL"/>
              </w:rPr>
            </w:pPr>
            <w:r w:rsidRPr="00000843">
              <w:rPr>
                <w:rFonts w:ascii="Trebuchet MS" w:eastAsia="Times New Roman" w:hAnsi="Trebuchet MS" w:cs="Times New Roman"/>
                <w:bCs/>
                <w:color w:val="404040" w:themeColor="text1" w:themeTint="BF"/>
                <w:sz w:val="20"/>
                <w:szCs w:val="20"/>
                <w:lang w:val="nl-NL" w:eastAsia="nl-NL"/>
              </w:rPr>
              <w:t>Het is belangrijk dat hierbij ‘onderzoekbare vragen’ worden gesteld. Op deze vragen formuleren de leerlingen, indien mogelijk, een antwoord voorafgaand aan de uitvoering van het onderzoek: een eigen hypothese of een wetenschappelijk gemotiveerd onderzoeksvoorstel. Hierbij zullen voorkennis en bestaande misconcepten een belangrijke rol spelen.</w:t>
            </w:r>
          </w:p>
          <w:p w14:paraId="42F8F353" w14:textId="77777777" w:rsidR="00FD5B2A" w:rsidRPr="00000843" w:rsidRDefault="00FD5B2A" w:rsidP="00FD5B2A">
            <w:pPr>
              <w:spacing w:before="240" w:line="360" w:lineRule="auto"/>
              <w:rPr>
                <w:rFonts w:ascii="Trebuchet MS" w:hAnsi="Trebuchet MS"/>
                <w:bCs/>
                <w:color w:val="404040" w:themeColor="text1" w:themeTint="BF"/>
                <w:sz w:val="20"/>
                <w:szCs w:val="20"/>
              </w:rPr>
            </w:pPr>
            <w:r w:rsidRPr="00000843">
              <w:rPr>
                <w:rFonts w:ascii="Trebuchet MS" w:hAnsi="Trebuchet MS"/>
                <w:b/>
                <w:bCs/>
                <w:color w:val="404040" w:themeColor="text1" w:themeTint="BF"/>
                <w:sz w:val="20"/>
                <w:szCs w:val="20"/>
              </w:rPr>
              <w:t>Link met het leerplan van de eerste graad</w:t>
            </w:r>
          </w:p>
          <w:p w14:paraId="639B8FDE" w14:textId="77777777" w:rsidR="00FD5B2A" w:rsidRPr="00000843" w:rsidRDefault="00FD5B2A" w:rsidP="00FD5B2A">
            <w:pPr>
              <w:spacing w:line="360" w:lineRule="auto"/>
              <w:rPr>
                <w:rFonts w:ascii="Trebuchet MS" w:hAnsi="Trebuchet MS"/>
                <w:bCs/>
                <w:color w:val="404040" w:themeColor="text1" w:themeTint="BF"/>
                <w:sz w:val="20"/>
                <w:szCs w:val="20"/>
              </w:rPr>
            </w:pPr>
            <w:r w:rsidRPr="00000843">
              <w:rPr>
                <w:rFonts w:ascii="Trebuchet MS" w:hAnsi="Trebuchet MS"/>
                <w:bCs/>
                <w:color w:val="404040" w:themeColor="text1" w:themeTint="BF"/>
                <w:sz w:val="20"/>
                <w:szCs w:val="20"/>
              </w:rPr>
              <w:t>Deze algemene doelstelling komt ook voor in het leerplan natuurwetenschappen van de 1ste graad. In de 2de graad werken we op een systematische manier verder aan deze algemene doelstelling.</w:t>
            </w:r>
          </w:p>
          <w:p w14:paraId="61EB13E2" w14:textId="77777777" w:rsidR="00FD5B2A" w:rsidRPr="00000843" w:rsidRDefault="00FD5B2A" w:rsidP="00FD5B2A">
            <w:pPr>
              <w:spacing w:before="240" w:line="360" w:lineRule="auto"/>
              <w:rPr>
                <w:rFonts w:ascii="Trebuchet MS" w:hAnsi="Trebuchet MS"/>
                <w:b/>
                <w:bCs/>
                <w:color w:val="404040" w:themeColor="text1" w:themeTint="BF"/>
                <w:sz w:val="20"/>
                <w:szCs w:val="20"/>
              </w:rPr>
            </w:pPr>
            <w:r w:rsidRPr="00000843">
              <w:rPr>
                <w:rFonts w:ascii="Trebuchet MS" w:hAnsi="Trebuchet MS"/>
                <w:b/>
                <w:bCs/>
                <w:color w:val="404040" w:themeColor="text1" w:themeTint="BF"/>
                <w:sz w:val="20"/>
                <w:szCs w:val="20"/>
              </w:rPr>
              <w:t xml:space="preserve">Link met het leerplan van de tweede graad  </w:t>
            </w:r>
          </w:p>
          <w:p w14:paraId="1266B5F2" w14:textId="77777777" w:rsidR="00FD5B2A" w:rsidRPr="00000843" w:rsidRDefault="00FD5B2A" w:rsidP="00FD5B2A">
            <w:pPr>
              <w:spacing w:line="360" w:lineRule="auto"/>
              <w:rPr>
                <w:rFonts w:ascii="Trebuchet MS" w:hAnsi="Trebuchet MS"/>
                <w:bCs/>
                <w:color w:val="404040" w:themeColor="text1" w:themeTint="BF"/>
                <w:sz w:val="20"/>
                <w:szCs w:val="20"/>
              </w:rPr>
            </w:pPr>
            <w:r w:rsidRPr="00000843">
              <w:rPr>
                <w:rFonts w:ascii="Trebuchet MS" w:hAnsi="Trebuchet MS"/>
                <w:bCs/>
                <w:color w:val="404040" w:themeColor="text1" w:themeTint="BF"/>
                <w:sz w:val="20"/>
                <w:szCs w:val="20"/>
              </w:rPr>
              <w:t xml:space="preserve">In de tweede graad werden de </w:t>
            </w:r>
            <w:r w:rsidRPr="00000843">
              <w:rPr>
                <w:rFonts w:ascii="Trebuchet MS" w:hAnsi="Trebuchet MS"/>
                <w:b/>
                <w:bCs/>
                <w:color w:val="404040" w:themeColor="text1" w:themeTint="BF"/>
                <w:sz w:val="20"/>
                <w:szCs w:val="20"/>
              </w:rPr>
              <w:t>bouwstenen</w:t>
            </w:r>
            <w:r w:rsidRPr="00000843">
              <w:rPr>
                <w:rFonts w:ascii="Trebuchet MS" w:hAnsi="Trebuchet MS"/>
                <w:bCs/>
                <w:color w:val="404040" w:themeColor="text1" w:themeTint="BF"/>
                <w:sz w:val="20"/>
                <w:szCs w:val="20"/>
              </w:rPr>
              <w:t xml:space="preserve"> van natuurwetenschappen aangebracht. Ook aan </w:t>
            </w:r>
            <w:r w:rsidRPr="00000843">
              <w:rPr>
                <w:rFonts w:ascii="Trebuchet MS" w:hAnsi="Trebuchet MS"/>
                <w:b/>
                <w:bCs/>
                <w:color w:val="404040" w:themeColor="text1" w:themeTint="BF"/>
                <w:sz w:val="20"/>
                <w:szCs w:val="20"/>
              </w:rPr>
              <w:t>de wetenschappelijke methode</w:t>
            </w:r>
            <w:r w:rsidRPr="00000843">
              <w:rPr>
                <w:rFonts w:ascii="Trebuchet MS" w:hAnsi="Trebuchet MS"/>
                <w:bCs/>
                <w:color w:val="404040" w:themeColor="text1" w:themeTint="BF"/>
                <w:sz w:val="20"/>
                <w:szCs w:val="20"/>
              </w:rPr>
              <w:t xml:space="preserve"> werd in de tweede graad via onderzoekend leren reeds ruime aandacht geschonken.</w:t>
            </w:r>
          </w:p>
        </w:tc>
      </w:tr>
    </w:tbl>
    <w:p w14:paraId="14FF4188" w14:textId="16AEAEDF" w:rsidR="00FD5B2A" w:rsidRPr="00000843" w:rsidRDefault="00F417A1" w:rsidP="00FD5B2A">
      <w:pPr>
        <w:pStyle w:val="LPTekst"/>
        <w:spacing w:after="0"/>
      </w:pPr>
      <w:r>
        <w:rPr>
          <w:noProof/>
          <w:szCs w:val="24"/>
          <w:lang w:val="nl-BE" w:eastAsia="nl-BE"/>
        </w:rPr>
        <mc:AlternateContent>
          <mc:Choice Requires="wps">
            <w:drawing>
              <wp:anchor distT="0" distB="0" distL="114300" distR="114300" simplePos="0" relativeHeight="251769344" behindDoc="0" locked="0" layoutInCell="1" allowOverlap="1" wp14:anchorId="1D5D4EF0" wp14:editId="3732FEC7">
                <wp:simplePos x="0" y="0"/>
                <wp:positionH relativeFrom="column">
                  <wp:posOffset>966470</wp:posOffset>
                </wp:positionH>
                <wp:positionV relativeFrom="paragraph">
                  <wp:posOffset>-3554730</wp:posOffset>
                </wp:positionV>
                <wp:extent cx="1216660" cy="342900"/>
                <wp:effectExtent l="342900" t="0" r="21590" b="381000"/>
                <wp:wrapNone/>
                <wp:docPr id="40"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342900"/>
                        </a:xfrm>
                        <a:prstGeom prst="wedgeRoundRectCallout">
                          <a:avLst>
                            <a:gd name="adj1" fmla="val -75574"/>
                            <a:gd name="adj2" fmla="val 145417"/>
                            <a:gd name="adj3" fmla="val 16667"/>
                          </a:avLst>
                        </a:prstGeom>
                        <a:solidFill>
                          <a:srgbClr val="FFFFFF"/>
                        </a:solidFill>
                        <a:ln w="9525">
                          <a:solidFill>
                            <a:srgbClr val="000000"/>
                          </a:solidFill>
                          <a:miter lim="800000"/>
                          <a:headEnd/>
                          <a:tailEnd/>
                        </a:ln>
                      </wps:spPr>
                      <wps:txbx>
                        <w:txbxContent>
                          <w:p w14:paraId="537850FA" w14:textId="77777777" w:rsidR="00067330" w:rsidRPr="000F2F9C" w:rsidRDefault="00067330" w:rsidP="00F417A1">
                            <w:pPr>
                              <w:rPr>
                                <w:b/>
                                <w:sz w:val="16"/>
                                <w:szCs w:val="16"/>
                              </w:rPr>
                            </w:pPr>
                            <w:r>
                              <w:rPr>
                                <w:b/>
                                <w:sz w:val="16"/>
                                <w:szCs w:val="16"/>
                              </w:rPr>
                              <w:t>Wenken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D5D4EF0" id="AutoShape 101" o:spid="_x0000_s1034" type="#_x0000_t62" style="position:absolute;left:0;text-align:left;margin-left:76.1pt;margin-top:-279.9pt;width:95.8pt;height:2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" adj="-5524,42210">
                <v:textbox>
                  <w:txbxContent>
                    <w:p w14:paraId="537850FA" w14:textId="77777777" w:rsidR="00067330" w:rsidRPr="000F2F9C" w:rsidRDefault="00067330" w:rsidP="00F417A1">
                      <w:pPr>
                        <w:rPr>
                          <w:b/>
                          <w:sz w:val="16"/>
                          <w:szCs w:val="16"/>
                        </w:rPr>
                      </w:pPr>
                      <w:r>
                        <w:rPr>
                          <w:b/>
                          <w:sz w:val="16"/>
                          <w:szCs w:val="16"/>
                        </w:rPr>
                        <w:t>Wenken</w:t>
                      </w:r>
                    </w:p>
                  </w:txbxContent>
                </v:textbox>
              </v:shape>
            </w:pict>
          </mc:Fallback>
        </mc:AlternateContent>
      </w:r>
    </w:p>
    <w:tbl>
      <w:tblPr>
        <w:tblStyle w:val="Tabelraster11"/>
        <w:tblW w:w="9755" w:type="dxa"/>
        <w:tblCellSpacing w:w="2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870"/>
        <w:gridCol w:w="8885"/>
      </w:tblGrid>
      <w:tr w:rsidR="00000843" w:rsidRPr="00000843" w14:paraId="1213CD34" w14:textId="77777777" w:rsidTr="004F20B3">
        <w:trPr>
          <w:tblCellSpacing w:w="20" w:type="dxa"/>
        </w:trPr>
        <w:tc>
          <w:tcPr>
            <w:tcW w:w="817" w:type="dxa"/>
            <w:shd w:val="clear" w:color="auto" w:fill="FFCC99"/>
            <w:vAlign w:val="center"/>
          </w:tcPr>
          <w:p w14:paraId="1F81CC8F" w14:textId="77777777" w:rsidR="00FD5B2A" w:rsidRPr="00000843" w:rsidRDefault="00FD5B2A" w:rsidP="00FD5B2A">
            <w:pPr>
              <w:numPr>
                <w:ilvl w:val="0"/>
                <w:numId w:val="6"/>
              </w:numPr>
              <w:tabs>
                <w:tab w:val="clear" w:pos="142"/>
                <w:tab w:val="num" w:pos="0"/>
              </w:tabs>
              <w:ind w:left="0"/>
              <w:jc w:val="center"/>
              <w:rPr>
                <w:rFonts w:ascii="Trebuchet MS" w:hAnsi="Trebuchet MS"/>
                <w:color w:val="404040" w:themeColor="text1" w:themeTint="BF"/>
                <w:sz w:val="20"/>
                <w:szCs w:val="20"/>
              </w:rPr>
            </w:pPr>
          </w:p>
        </w:tc>
        <w:tc>
          <w:tcPr>
            <w:tcW w:w="8938" w:type="dxa"/>
            <w:shd w:val="clear" w:color="auto" w:fill="FFCC99"/>
          </w:tcPr>
          <w:p w14:paraId="51914EBC" w14:textId="77777777" w:rsidR="00FD5B2A" w:rsidRPr="00000843" w:rsidRDefault="00FD5B2A" w:rsidP="00FD5B2A">
            <w:pPr>
              <w:spacing w:before="120" w:after="120"/>
              <w:rPr>
                <w:rFonts w:ascii="Trebuchet MS" w:eastAsia="Times New Roman" w:hAnsi="Trebuchet MS" w:cs="Times New Roman"/>
                <w:b/>
                <w:color w:val="404040" w:themeColor="text1" w:themeTint="BF"/>
                <w:sz w:val="20"/>
                <w:szCs w:val="20"/>
              </w:rPr>
            </w:pPr>
            <w:r w:rsidRPr="00000843">
              <w:rPr>
                <w:rFonts w:ascii="Trebuchet MS" w:eastAsia="Times New Roman" w:hAnsi="Trebuchet MS" w:cs="Times New Roman"/>
                <w:b/>
                <w:color w:val="404040" w:themeColor="text1" w:themeTint="BF"/>
                <w:sz w:val="20"/>
                <w:szCs w:val="20"/>
              </w:rPr>
              <w:t>INFORMEREN</w:t>
            </w:r>
          </w:p>
          <w:p w14:paraId="4E865265" w14:textId="77777777" w:rsidR="00FD5B2A" w:rsidRPr="00000843" w:rsidRDefault="00FD5B2A" w:rsidP="00FD5B2A">
            <w:pPr>
              <w:spacing w:before="120" w:after="60" w:line="276" w:lineRule="auto"/>
              <w:rPr>
                <w:rFonts w:ascii="Trebuchet MS" w:hAnsi="Trebuchet MS"/>
                <w:color w:val="404040" w:themeColor="text1" w:themeTint="BF"/>
                <w:sz w:val="20"/>
                <w:szCs w:val="20"/>
              </w:rPr>
            </w:pPr>
            <w:r w:rsidRPr="00000843">
              <w:rPr>
                <w:rFonts w:ascii="Trebuchet MS" w:eastAsia="Times New Roman" w:hAnsi="Trebuchet MS" w:cs="Times New Roman"/>
                <w:color w:val="404040" w:themeColor="text1" w:themeTint="BF"/>
                <w:sz w:val="20"/>
                <w:szCs w:val="20"/>
              </w:rPr>
              <w:t>Voor een onderzoeksvraag, op een systematische wijze informatie verzamelen en ordenen.</w:t>
            </w:r>
          </w:p>
        </w:tc>
      </w:tr>
      <w:tr w:rsidR="00000843" w:rsidRPr="00000843" w14:paraId="4FEEB959" w14:textId="77777777" w:rsidTr="004F20B3">
        <w:trPr>
          <w:tblCellSpacing w:w="20" w:type="dxa"/>
        </w:trPr>
        <w:tc>
          <w:tcPr>
            <w:tcW w:w="9755" w:type="dxa"/>
            <w:gridSpan w:val="2"/>
          </w:tcPr>
          <w:p w14:paraId="1CB3F592" w14:textId="77777777" w:rsidR="00FD5B2A" w:rsidRPr="00000843" w:rsidRDefault="00FD5B2A" w:rsidP="00FD5B2A">
            <w:pPr>
              <w:pStyle w:val="LPTekst"/>
              <w:spacing w:before="240" w:after="120"/>
              <w:rPr>
                <w:b/>
                <w:lang w:val="nl-BE"/>
              </w:rPr>
            </w:pPr>
            <w:r w:rsidRPr="00000843">
              <w:rPr>
                <w:b/>
                <w:lang w:val="nl-BE"/>
              </w:rPr>
              <w:t>Wenken</w:t>
            </w:r>
          </w:p>
          <w:p w14:paraId="3EE0A5ED" w14:textId="77777777" w:rsidR="00FD5B2A" w:rsidRPr="00000843" w:rsidRDefault="00FD5B2A" w:rsidP="00FD5B2A">
            <w:pPr>
              <w:spacing w:after="120" w:line="360" w:lineRule="auto"/>
              <w:rPr>
                <w:rFonts w:ascii="Trebuchet MS" w:hAnsi="Trebuchet MS"/>
                <w:bCs/>
                <w:color w:val="404040" w:themeColor="text1" w:themeTint="BF"/>
                <w:sz w:val="20"/>
                <w:szCs w:val="20"/>
              </w:rPr>
            </w:pPr>
            <w:r w:rsidRPr="00000843">
              <w:rPr>
                <w:rFonts w:ascii="Trebuchet MS" w:hAnsi="Trebuchet MS"/>
                <w:bCs/>
                <w:color w:val="404040" w:themeColor="text1" w:themeTint="BF"/>
                <w:sz w:val="20"/>
                <w:szCs w:val="20"/>
              </w:rPr>
              <w:t>Op een systematische wijze informatie verzamelen en ordenen wil zeggen dat:</w:t>
            </w:r>
          </w:p>
          <w:p w14:paraId="4B4A3E4D" w14:textId="77777777" w:rsidR="00FD5B2A" w:rsidRPr="00000843" w:rsidRDefault="00FD5B2A" w:rsidP="004B6AF9">
            <w:pPr>
              <w:pStyle w:val="Lijstalinea"/>
              <w:numPr>
                <w:ilvl w:val="0"/>
                <w:numId w:val="42"/>
              </w:numPr>
              <w:tabs>
                <w:tab w:val="num" w:pos="0"/>
              </w:tabs>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er in de voorbereiding van het onderzoek doelgericht wordt gezocht naar ontbrekende kennis en mogelijke onderzoekstechnieken of werkwijzen;</w:t>
            </w:r>
          </w:p>
          <w:p w14:paraId="7A44FB91" w14:textId="77777777" w:rsidR="00FD5B2A" w:rsidRPr="00000843" w:rsidRDefault="00FD5B2A" w:rsidP="004B6AF9">
            <w:pPr>
              <w:pStyle w:val="Lijstalinea"/>
              <w:numPr>
                <w:ilvl w:val="0"/>
                <w:numId w:val="42"/>
              </w:numPr>
              <w:tabs>
                <w:tab w:val="num" w:pos="0"/>
              </w:tabs>
              <w:spacing w:after="120" w:line="360" w:lineRule="auto"/>
              <w:ind w:left="714" w:hanging="357"/>
              <w:contextualSpacing w:val="0"/>
              <w:jc w:val="both"/>
              <w:rPr>
                <w:rFonts w:ascii="Trebuchet MS" w:hAnsi="Trebuchet MS"/>
                <w:color w:val="404040" w:themeColor="text1" w:themeTint="BF"/>
                <w:szCs w:val="20"/>
              </w:rPr>
            </w:pPr>
            <w:r w:rsidRPr="00000843">
              <w:rPr>
                <w:rFonts w:ascii="Trebuchet MS" w:hAnsi="Trebuchet MS"/>
                <w:color w:val="404040" w:themeColor="text1" w:themeTint="BF"/>
                <w:szCs w:val="20"/>
              </w:rPr>
              <w:t>de gevonden informatie wordt geordend en beoordeeld als al dan niet geschikt voor het beantwoorden van de onderzoeksvraag.</w:t>
            </w:r>
          </w:p>
          <w:p w14:paraId="4373E396" w14:textId="77777777" w:rsidR="00FD5B2A" w:rsidRPr="00000843" w:rsidRDefault="00FD5B2A" w:rsidP="00FD5B2A">
            <w:pPr>
              <w:spacing w:after="120" w:line="360" w:lineRule="auto"/>
              <w:rPr>
                <w:rFonts w:ascii="Trebuchet MS" w:hAnsi="Trebuchet MS"/>
                <w:bCs/>
                <w:color w:val="404040" w:themeColor="text1" w:themeTint="BF"/>
                <w:sz w:val="20"/>
                <w:szCs w:val="20"/>
              </w:rPr>
            </w:pPr>
            <w:r w:rsidRPr="00000843">
              <w:rPr>
                <w:rFonts w:ascii="Trebuchet MS" w:hAnsi="Trebuchet MS"/>
                <w:bCs/>
                <w:color w:val="404040" w:themeColor="text1" w:themeTint="BF"/>
                <w:sz w:val="20"/>
                <w:szCs w:val="20"/>
              </w:rPr>
              <w:t>Bij de rapportering worden de gebruikte bronnen weergegeven.</w:t>
            </w:r>
          </w:p>
        </w:tc>
      </w:tr>
    </w:tbl>
    <w:p w14:paraId="14496C98" w14:textId="77777777" w:rsidR="00FD5B2A" w:rsidRPr="00000843" w:rsidRDefault="00FD5B2A" w:rsidP="00FD5B2A">
      <w:pPr>
        <w:pStyle w:val="LPTekst"/>
        <w:spacing w:after="0"/>
      </w:pPr>
    </w:p>
    <w:tbl>
      <w:tblPr>
        <w:tblStyle w:val="Tabelraster11"/>
        <w:tblW w:w="9755" w:type="dxa"/>
        <w:tblCellSpacing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70"/>
        <w:gridCol w:w="8885"/>
      </w:tblGrid>
      <w:tr w:rsidR="00000843" w:rsidRPr="00000843" w14:paraId="23A7E53A" w14:textId="77777777" w:rsidTr="004F20B3">
        <w:trPr>
          <w:tblCellSpacing w:w="20" w:type="dxa"/>
        </w:trPr>
        <w:tc>
          <w:tcPr>
            <w:tcW w:w="817" w:type="dxa"/>
            <w:shd w:val="clear" w:color="auto" w:fill="FFCC99"/>
            <w:vAlign w:val="center"/>
          </w:tcPr>
          <w:p w14:paraId="5FD7ADDA" w14:textId="77777777" w:rsidR="00FD5B2A" w:rsidRPr="00000843" w:rsidRDefault="00FD5B2A" w:rsidP="00FD5B2A">
            <w:pPr>
              <w:numPr>
                <w:ilvl w:val="0"/>
                <w:numId w:val="6"/>
              </w:numPr>
              <w:tabs>
                <w:tab w:val="clear" w:pos="142"/>
                <w:tab w:val="num" w:pos="0"/>
              </w:tabs>
              <w:ind w:left="0"/>
              <w:jc w:val="center"/>
              <w:rPr>
                <w:rFonts w:ascii="Trebuchet MS" w:hAnsi="Trebuchet MS"/>
                <w:color w:val="404040" w:themeColor="text1" w:themeTint="BF"/>
                <w:sz w:val="20"/>
                <w:szCs w:val="20"/>
              </w:rPr>
            </w:pPr>
          </w:p>
        </w:tc>
        <w:tc>
          <w:tcPr>
            <w:tcW w:w="8938" w:type="dxa"/>
            <w:shd w:val="clear" w:color="auto" w:fill="FFCC99"/>
          </w:tcPr>
          <w:p w14:paraId="70356B98" w14:textId="77777777" w:rsidR="00FD5B2A" w:rsidRPr="00000843" w:rsidRDefault="00FD5B2A" w:rsidP="00FD5B2A">
            <w:pPr>
              <w:spacing w:before="120" w:after="120"/>
              <w:rPr>
                <w:rFonts w:ascii="Trebuchet MS" w:eastAsia="Times New Roman" w:hAnsi="Trebuchet MS" w:cs="Times New Roman"/>
                <w:b/>
                <w:color w:val="404040" w:themeColor="text1" w:themeTint="BF"/>
                <w:sz w:val="20"/>
                <w:szCs w:val="20"/>
              </w:rPr>
            </w:pPr>
            <w:r w:rsidRPr="00000843">
              <w:rPr>
                <w:rFonts w:ascii="Trebuchet MS" w:eastAsia="Times New Roman" w:hAnsi="Trebuchet MS" w:cs="Times New Roman"/>
                <w:b/>
                <w:color w:val="404040" w:themeColor="text1" w:themeTint="BF"/>
                <w:sz w:val="20"/>
                <w:szCs w:val="20"/>
              </w:rPr>
              <w:t>UITVOEREN</w:t>
            </w:r>
          </w:p>
          <w:p w14:paraId="4C6D9988" w14:textId="77777777" w:rsidR="00FD5B2A" w:rsidRPr="00000843" w:rsidRDefault="00FD5B2A" w:rsidP="00FD5B2A">
            <w:pPr>
              <w:spacing w:before="120" w:after="60" w:line="276" w:lineRule="auto"/>
              <w:rPr>
                <w:rFonts w:ascii="Trebuchet MS" w:hAnsi="Trebuchet MS"/>
                <w:color w:val="404040" w:themeColor="text1" w:themeTint="BF"/>
                <w:sz w:val="20"/>
                <w:szCs w:val="20"/>
              </w:rPr>
            </w:pPr>
            <w:r w:rsidRPr="00000843">
              <w:rPr>
                <w:rFonts w:ascii="Trebuchet MS" w:eastAsia="Times New Roman" w:hAnsi="Trebuchet MS" w:cs="Times New Roman"/>
                <w:color w:val="404040" w:themeColor="text1" w:themeTint="BF"/>
                <w:sz w:val="20"/>
                <w:szCs w:val="20"/>
              </w:rPr>
              <w:t xml:space="preserve">Met een methode, </w:t>
            </w:r>
            <w:r w:rsidRPr="00000843">
              <w:rPr>
                <w:rFonts w:ascii="Trebuchet MS" w:eastAsia="Times New Roman" w:hAnsi="Trebuchet MS" w:cs="Times New Roman"/>
                <w:b/>
                <w:color w:val="404040" w:themeColor="text1" w:themeTint="BF"/>
                <w:sz w:val="20"/>
                <w:szCs w:val="20"/>
              </w:rPr>
              <w:t>een antwoord zoeken</w:t>
            </w:r>
            <w:r w:rsidRPr="00000843">
              <w:rPr>
                <w:rFonts w:ascii="Trebuchet MS" w:eastAsia="Times New Roman" w:hAnsi="Trebuchet MS" w:cs="Times New Roman"/>
                <w:color w:val="404040" w:themeColor="text1" w:themeTint="BF"/>
                <w:sz w:val="20"/>
                <w:szCs w:val="20"/>
              </w:rPr>
              <w:t xml:space="preserve"> op de onderzoeksvraag.</w:t>
            </w:r>
          </w:p>
        </w:tc>
      </w:tr>
      <w:tr w:rsidR="00000843" w:rsidRPr="00000843" w14:paraId="11000A90" w14:textId="77777777" w:rsidTr="004F20B3">
        <w:trPr>
          <w:tblCellSpacing w:w="20" w:type="dxa"/>
        </w:trPr>
        <w:tc>
          <w:tcPr>
            <w:tcW w:w="9755" w:type="dxa"/>
            <w:gridSpan w:val="2"/>
          </w:tcPr>
          <w:p w14:paraId="7B11AE58" w14:textId="77777777" w:rsidR="00FD5B2A" w:rsidRPr="00000843" w:rsidRDefault="00FD5B2A" w:rsidP="00FD5B2A">
            <w:pPr>
              <w:pStyle w:val="LPTekst"/>
              <w:spacing w:before="240" w:after="120"/>
              <w:rPr>
                <w:b/>
                <w:lang w:val="nl-BE"/>
              </w:rPr>
            </w:pPr>
            <w:r w:rsidRPr="00000843">
              <w:rPr>
                <w:b/>
                <w:lang w:val="nl-BE"/>
              </w:rPr>
              <w:t>Wenken</w:t>
            </w:r>
          </w:p>
          <w:p w14:paraId="705A62B9" w14:textId="77777777" w:rsidR="00FD5B2A" w:rsidRPr="00000843" w:rsidRDefault="00FD5B2A" w:rsidP="00FD5B2A">
            <w:pPr>
              <w:spacing w:after="120" w:line="240" w:lineRule="atLeast"/>
              <w:rPr>
                <w:rFonts w:ascii="Trebuchet MS" w:eastAsia="Times New Roman" w:hAnsi="Trebuchet MS" w:cs="Times New Roman"/>
                <w:color w:val="404040" w:themeColor="text1" w:themeTint="BF"/>
                <w:sz w:val="20"/>
                <w:szCs w:val="20"/>
              </w:rPr>
            </w:pPr>
            <w:r w:rsidRPr="00000843">
              <w:rPr>
                <w:rFonts w:ascii="Trebuchet MS" w:eastAsia="Times New Roman" w:hAnsi="Trebuchet MS" w:cs="Times New Roman"/>
                <w:color w:val="404040" w:themeColor="text1" w:themeTint="BF"/>
                <w:sz w:val="20"/>
                <w:szCs w:val="20"/>
              </w:rPr>
              <w:t>Tijdens het onderzoeken kunnen verschillende vaardigheden aan bod komen bv.:</w:t>
            </w:r>
          </w:p>
          <w:p w14:paraId="568A3DAE" w14:textId="77777777" w:rsidR="00FD5B2A" w:rsidRPr="00000843" w:rsidRDefault="00FD5B2A" w:rsidP="004B6AF9">
            <w:pPr>
              <w:pStyle w:val="Lijstalinea"/>
              <w:numPr>
                <w:ilvl w:val="0"/>
                <w:numId w:val="43"/>
              </w:numPr>
              <w:spacing w:line="276"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een werkplan opstellen;</w:t>
            </w:r>
          </w:p>
          <w:p w14:paraId="106D1A66" w14:textId="77777777" w:rsidR="00FD5B2A" w:rsidRPr="00000843" w:rsidRDefault="00FD5B2A" w:rsidP="004B6AF9">
            <w:pPr>
              <w:pStyle w:val="Lijstalinea"/>
              <w:numPr>
                <w:ilvl w:val="0"/>
                <w:numId w:val="43"/>
              </w:numPr>
              <w:spacing w:line="276"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benodigdheden selecteren;</w:t>
            </w:r>
          </w:p>
          <w:p w14:paraId="449A7AE5" w14:textId="77777777" w:rsidR="00FD5B2A" w:rsidRPr="00000843" w:rsidRDefault="00FD5B2A" w:rsidP="004B6AF9">
            <w:pPr>
              <w:pStyle w:val="Lijstalinea"/>
              <w:numPr>
                <w:ilvl w:val="0"/>
                <w:numId w:val="43"/>
              </w:numPr>
              <w:spacing w:line="276"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een proefopstelling maken;</w:t>
            </w:r>
          </w:p>
          <w:p w14:paraId="756973BD" w14:textId="77777777" w:rsidR="00FD5B2A" w:rsidRPr="00000843" w:rsidRDefault="00FD5B2A" w:rsidP="004B6AF9">
            <w:pPr>
              <w:pStyle w:val="Lijstalinea"/>
              <w:numPr>
                <w:ilvl w:val="0"/>
                <w:numId w:val="43"/>
              </w:numPr>
              <w:spacing w:line="276"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doelgericht, vanuit een hypothese of verwachting, waarnemen;</w:t>
            </w:r>
          </w:p>
          <w:p w14:paraId="6989FD9D" w14:textId="77777777" w:rsidR="00FD5B2A" w:rsidRPr="00000843" w:rsidRDefault="00FD5B2A" w:rsidP="004B6AF9">
            <w:pPr>
              <w:pStyle w:val="Lijstalinea"/>
              <w:numPr>
                <w:ilvl w:val="0"/>
                <w:numId w:val="43"/>
              </w:numPr>
              <w:spacing w:line="276"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inschatten hoe een waargenomen effect kan beïnvloed worden;</w:t>
            </w:r>
          </w:p>
          <w:p w14:paraId="6DD355DC" w14:textId="77777777" w:rsidR="00FD5B2A" w:rsidRPr="00000843" w:rsidRDefault="00FD5B2A" w:rsidP="004B6AF9">
            <w:pPr>
              <w:pStyle w:val="Lijstalinea"/>
              <w:numPr>
                <w:ilvl w:val="0"/>
                <w:numId w:val="43"/>
              </w:numPr>
              <w:spacing w:line="276"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 xml:space="preserve">zelfstandig (alleen of in groep) een opdracht/experiment uitvoeren met </w:t>
            </w:r>
          </w:p>
          <w:p w14:paraId="5F91D35A" w14:textId="01B0066F" w:rsidR="00FD5B2A" w:rsidRPr="00000843" w:rsidRDefault="0036185E" w:rsidP="0036185E">
            <w:pPr>
              <w:pStyle w:val="Lijstalinea"/>
              <w:spacing w:line="276" w:lineRule="auto"/>
              <w:ind w:left="1068"/>
              <w:jc w:val="both"/>
              <w:rPr>
                <w:rFonts w:ascii="Trebuchet MS" w:hAnsi="Trebuchet MS"/>
                <w:color w:val="404040" w:themeColor="text1" w:themeTint="BF"/>
                <w:szCs w:val="20"/>
              </w:rPr>
            </w:pPr>
            <w:r w:rsidRPr="00000843">
              <w:rPr>
                <w:rFonts w:ascii="Trebuchet MS" w:hAnsi="Trebuchet MS"/>
                <w:color w:val="404040" w:themeColor="text1" w:themeTint="BF"/>
                <w:szCs w:val="20"/>
              </w:rPr>
              <w:lastRenderedPageBreak/>
              <w:t xml:space="preserve">een </w:t>
            </w:r>
            <w:r w:rsidR="00FD5B2A" w:rsidRPr="00000843">
              <w:rPr>
                <w:rFonts w:ascii="Trebuchet MS" w:hAnsi="Trebuchet MS"/>
                <w:color w:val="404040" w:themeColor="text1" w:themeTint="BF"/>
                <w:szCs w:val="20"/>
              </w:rPr>
              <w:t>aangereikte techniek, materiaal, werkschema;</w:t>
            </w:r>
          </w:p>
          <w:p w14:paraId="78661C67" w14:textId="4EB45734" w:rsidR="00FD5B2A" w:rsidRPr="00000843" w:rsidRDefault="0036185E" w:rsidP="004B6AF9">
            <w:pPr>
              <w:pStyle w:val="Lijstalinea"/>
              <w:numPr>
                <w:ilvl w:val="0"/>
                <w:numId w:val="43"/>
              </w:numPr>
              <w:spacing w:line="276"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 xml:space="preserve">meettoestellen </w:t>
            </w:r>
            <w:r w:rsidR="00FD5B2A" w:rsidRPr="00000843">
              <w:rPr>
                <w:rFonts w:ascii="Trebuchet MS" w:hAnsi="Trebuchet MS"/>
                <w:color w:val="404040" w:themeColor="text1" w:themeTint="BF"/>
                <w:szCs w:val="20"/>
              </w:rPr>
              <w:t>correct hanteren</w:t>
            </w:r>
            <w:r w:rsidR="0056150D">
              <w:rPr>
                <w:rFonts w:ascii="Trebuchet MS" w:hAnsi="Trebuchet MS"/>
                <w:color w:val="404040" w:themeColor="text1" w:themeTint="BF"/>
                <w:szCs w:val="20"/>
              </w:rPr>
              <w:t>;</w:t>
            </w:r>
          </w:p>
          <w:p w14:paraId="005C8D2A" w14:textId="77777777" w:rsidR="00FD5B2A" w:rsidRPr="00000843" w:rsidRDefault="00FD5B2A" w:rsidP="004B6AF9">
            <w:pPr>
              <w:pStyle w:val="Lijstalinea"/>
              <w:numPr>
                <w:ilvl w:val="0"/>
                <w:numId w:val="43"/>
              </w:numPr>
              <w:spacing w:line="276"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onderzoeksgegevens geordend weergeven in schema’s, tabellen, grafieken…</w:t>
            </w:r>
          </w:p>
          <w:p w14:paraId="79A02D8A" w14:textId="77777777" w:rsidR="00FD5B2A" w:rsidRPr="00000843" w:rsidRDefault="00FD5B2A" w:rsidP="00FD5B2A">
            <w:pPr>
              <w:spacing w:before="240" w:line="360" w:lineRule="auto"/>
              <w:rPr>
                <w:rFonts w:ascii="Trebuchet MS" w:eastAsia="Times New Roman" w:hAnsi="Trebuchet MS" w:cs="Times New Roman"/>
                <w:color w:val="404040" w:themeColor="text1" w:themeTint="BF"/>
                <w:sz w:val="20"/>
                <w:szCs w:val="20"/>
              </w:rPr>
            </w:pPr>
            <w:r w:rsidRPr="00000843">
              <w:rPr>
                <w:rFonts w:ascii="Trebuchet MS" w:eastAsia="Times New Roman" w:hAnsi="Trebuchet MS" w:cs="Times New Roman"/>
                <w:color w:val="404040" w:themeColor="text1" w:themeTint="BF"/>
                <w:sz w:val="20"/>
                <w:szCs w:val="20"/>
              </w:rPr>
              <w:t xml:space="preserve">Het </w:t>
            </w:r>
            <w:r w:rsidRPr="00000843">
              <w:rPr>
                <w:rFonts w:ascii="Trebuchet MS" w:eastAsia="Times New Roman" w:hAnsi="Trebuchet MS" w:cs="Times New Roman"/>
                <w:bCs/>
                <w:color w:val="404040" w:themeColor="text1" w:themeTint="BF"/>
                <w:sz w:val="20"/>
                <w:szCs w:val="20"/>
              </w:rPr>
              <w:t>aanreiken</w:t>
            </w:r>
            <w:r w:rsidRPr="00000843">
              <w:rPr>
                <w:rFonts w:ascii="Trebuchet MS" w:eastAsia="Times New Roman" w:hAnsi="Trebuchet MS" w:cs="Times New Roman"/>
                <w:color w:val="404040" w:themeColor="text1" w:themeTint="BF"/>
                <w:sz w:val="20"/>
                <w:szCs w:val="20"/>
              </w:rPr>
              <w:t xml:space="preserve"> van de methode kan in overleg met de leerlingen plaatsvinden. Bij het uitvoeren van metingen zijn er verschillende taken zoals het organiseren van de werkzaamheden, de apparatuur bedienen, meetresultaten noteren… De leden van een onderzoeksgroep kunnen elke rol opnemen tijdens het onderzoek.</w:t>
            </w:r>
          </w:p>
        </w:tc>
      </w:tr>
    </w:tbl>
    <w:p w14:paraId="49A1E8BD" w14:textId="77777777" w:rsidR="00FD5B2A" w:rsidRPr="00000843" w:rsidRDefault="00FD5B2A" w:rsidP="00FD5B2A">
      <w:pPr>
        <w:pStyle w:val="LPTekst"/>
        <w:spacing w:after="0" w:line="240" w:lineRule="auto"/>
      </w:pPr>
    </w:p>
    <w:tbl>
      <w:tblPr>
        <w:tblStyle w:val="Tabelraster11"/>
        <w:tblW w:w="9755" w:type="dxa"/>
        <w:tblCellSpacing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70"/>
        <w:gridCol w:w="8885"/>
      </w:tblGrid>
      <w:tr w:rsidR="00000843" w:rsidRPr="00000843" w14:paraId="1408AB73" w14:textId="77777777" w:rsidTr="0056150D">
        <w:trPr>
          <w:tblCellSpacing w:w="20" w:type="dxa"/>
        </w:trPr>
        <w:tc>
          <w:tcPr>
            <w:tcW w:w="817" w:type="dxa"/>
            <w:shd w:val="clear" w:color="auto" w:fill="FFCC99"/>
            <w:vAlign w:val="center"/>
          </w:tcPr>
          <w:p w14:paraId="636A7DDD" w14:textId="77777777" w:rsidR="00FD5B2A" w:rsidRPr="00000843" w:rsidRDefault="00FD5B2A" w:rsidP="00FD5B2A">
            <w:pPr>
              <w:numPr>
                <w:ilvl w:val="0"/>
                <w:numId w:val="6"/>
              </w:numPr>
              <w:tabs>
                <w:tab w:val="clear" w:pos="142"/>
                <w:tab w:val="num" w:pos="0"/>
              </w:tabs>
              <w:ind w:left="0"/>
              <w:jc w:val="center"/>
              <w:rPr>
                <w:rFonts w:ascii="Trebuchet MS" w:hAnsi="Trebuchet MS"/>
                <w:color w:val="404040" w:themeColor="text1" w:themeTint="BF"/>
                <w:sz w:val="20"/>
                <w:szCs w:val="20"/>
              </w:rPr>
            </w:pPr>
          </w:p>
        </w:tc>
        <w:tc>
          <w:tcPr>
            <w:tcW w:w="8938" w:type="dxa"/>
            <w:shd w:val="clear" w:color="auto" w:fill="FFCC99"/>
          </w:tcPr>
          <w:p w14:paraId="076B7403" w14:textId="77777777" w:rsidR="00FD5B2A" w:rsidRPr="00000843" w:rsidRDefault="00FD5B2A" w:rsidP="00FD5B2A">
            <w:pPr>
              <w:spacing w:before="120" w:after="120"/>
              <w:rPr>
                <w:rFonts w:ascii="Trebuchet MS" w:eastAsia="Times New Roman" w:hAnsi="Trebuchet MS" w:cs="Times New Roman"/>
                <w:b/>
                <w:color w:val="404040" w:themeColor="text1" w:themeTint="BF"/>
                <w:sz w:val="20"/>
                <w:szCs w:val="20"/>
              </w:rPr>
            </w:pPr>
            <w:r w:rsidRPr="00000843">
              <w:rPr>
                <w:rFonts w:ascii="Trebuchet MS" w:eastAsia="Times New Roman" w:hAnsi="Trebuchet MS" w:cs="Times New Roman"/>
                <w:b/>
                <w:color w:val="404040" w:themeColor="text1" w:themeTint="BF"/>
                <w:sz w:val="20"/>
                <w:szCs w:val="20"/>
              </w:rPr>
              <w:t>REFLECTEREN</w:t>
            </w:r>
          </w:p>
          <w:p w14:paraId="404E39B5" w14:textId="77777777" w:rsidR="00FD5B2A" w:rsidRPr="00000843" w:rsidRDefault="00FD5B2A" w:rsidP="00FD5B2A">
            <w:pPr>
              <w:spacing w:before="120" w:after="60" w:line="276" w:lineRule="auto"/>
              <w:rPr>
                <w:rFonts w:ascii="Trebuchet MS" w:hAnsi="Trebuchet MS"/>
                <w:color w:val="404040" w:themeColor="text1" w:themeTint="BF"/>
                <w:sz w:val="20"/>
                <w:szCs w:val="20"/>
              </w:rPr>
            </w:pPr>
            <w:r w:rsidRPr="00000843">
              <w:rPr>
                <w:rFonts w:ascii="Trebuchet MS" w:eastAsia="Times New Roman" w:hAnsi="Trebuchet MS" w:cs="Times New Roman"/>
                <w:color w:val="404040" w:themeColor="text1" w:themeTint="BF"/>
                <w:sz w:val="20"/>
                <w:szCs w:val="20"/>
              </w:rPr>
              <w:t xml:space="preserve">Over een waarnemingsopdracht/experiment/onderzoek en het resultaat reflecteren. </w:t>
            </w:r>
          </w:p>
        </w:tc>
      </w:tr>
      <w:tr w:rsidR="00000843" w:rsidRPr="00000843" w14:paraId="64F52A03" w14:textId="77777777" w:rsidTr="0056150D">
        <w:trPr>
          <w:tblCellSpacing w:w="20" w:type="dxa"/>
        </w:trPr>
        <w:tc>
          <w:tcPr>
            <w:tcW w:w="9755" w:type="dxa"/>
            <w:gridSpan w:val="2"/>
          </w:tcPr>
          <w:p w14:paraId="2BA61453" w14:textId="77777777" w:rsidR="00FD5B2A" w:rsidRPr="00000843" w:rsidRDefault="00FD5B2A" w:rsidP="00FD5B2A">
            <w:pPr>
              <w:pStyle w:val="LPTekst"/>
              <w:spacing w:before="240" w:after="120"/>
              <w:rPr>
                <w:b/>
                <w:lang w:val="nl-BE"/>
              </w:rPr>
            </w:pPr>
            <w:r w:rsidRPr="00000843">
              <w:rPr>
                <w:b/>
                <w:lang w:val="nl-BE"/>
              </w:rPr>
              <w:t>Wenken</w:t>
            </w:r>
          </w:p>
          <w:p w14:paraId="1D667AD0" w14:textId="3D55660B" w:rsidR="00FD5B2A" w:rsidRPr="00000843" w:rsidRDefault="00FD5B2A" w:rsidP="00FD5B2A">
            <w:pPr>
              <w:spacing w:line="360" w:lineRule="auto"/>
              <w:rPr>
                <w:rFonts w:ascii="Trebuchet MS" w:eastAsia="Times New Roman" w:hAnsi="Trebuchet MS" w:cs="Times New Roman"/>
                <w:bCs/>
                <w:color w:val="404040" w:themeColor="text1" w:themeTint="BF"/>
                <w:sz w:val="20"/>
                <w:szCs w:val="20"/>
              </w:rPr>
            </w:pPr>
            <w:r w:rsidRPr="00000843">
              <w:rPr>
                <w:rFonts w:ascii="Trebuchet MS" w:eastAsia="Times New Roman" w:hAnsi="Trebuchet MS" w:cs="Times New Roman"/>
                <w:bCs/>
                <w:color w:val="404040" w:themeColor="text1" w:themeTint="BF"/>
                <w:sz w:val="20"/>
                <w:szCs w:val="20"/>
              </w:rPr>
              <w:t>Om te groeien in de onderzoekscompetentie is het wel belangrijk dat leerlingen reflecteren over de methode (zie ook AD</w:t>
            </w:r>
            <w:r w:rsidR="0036185E" w:rsidRPr="00000843">
              <w:rPr>
                <w:rFonts w:ascii="Trebuchet MS" w:eastAsia="Times New Roman" w:hAnsi="Trebuchet MS" w:cs="Times New Roman"/>
                <w:bCs/>
                <w:color w:val="404040" w:themeColor="text1" w:themeTint="BF"/>
                <w:sz w:val="20"/>
                <w:szCs w:val="20"/>
              </w:rPr>
              <w:t>3</w:t>
            </w:r>
            <w:r w:rsidRPr="00000843">
              <w:rPr>
                <w:rFonts w:ascii="Trebuchet MS" w:eastAsia="Times New Roman" w:hAnsi="Trebuchet MS" w:cs="Times New Roman"/>
                <w:bCs/>
                <w:color w:val="404040" w:themeColor="text1" w:themeTint="BF"/>
                <w:sz w:val="20"/>
                <w:szCs w:val="20"/>
              </w:rPr>
              <w:t>). Dit kan door een:</w:t>
            </w:r>
          </w:p>
          <w:p w14:paraId="7F823C0D"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aangereikte methode te gebruiken en te evalueren;</w:t>
            </w:r>
          </w:p>
          <w:p w14:paraId="4246AB4B"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aangereikte methode aan te passen aan het beschikbaar materieel;</w:t>
            </w:r>
          </w:p>
          <w:p w14:paraId="2C263DBB"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aangereikte methode te vervangen door een eigen alternatief;</w:t>
            </w:r>
          </w:p>
          <w:p w14:paraId="521AEE79"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geschikte methode op te zoeken;</w:t>
            </w:r>
          </w:p>
          <w:p w14:paraId="6E3B72FE"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eigen methode voor te stellen.</w:t>
            </w:r>
          </w:p>
          <w:p w14:paraId="79B76EB5" w14:textId="77777777" w:rsidR="00FD5B2A" w:rsidRPr="00000843" w:rsidRDefault="00FD5B2A" w:rsidP="00FD5B2A">
            <w:pPr>
              <w:spacing w:before="240" w:line="360" w:lineRule="auto"/>
              <w:rPr>
                <w:rFonts w:ascii="Trebuchet MS" w:eastAsia="Times New Roman" w:hAnsi="Trebuchet MS" w:cs="Times New Roman"/>
                <w:color w:val="404040" w:themeColor="text1" w:themeTint="BF"/>
                <w:sz w:val="20"/>
                <w:szCs w:val="20"/>
              </w:rPr>
            </w:pPr>
            <w:r w:rsidRPr="00000843">
              <w:rPr>
                <w:rFonts w:ascii="Trebuchet MS" w:eastAsia="Times New Roman" w:hAnsi="Trebuchet MS" w:cs="Times New Roman"/>
                <w:bCs/>
                <w:color w:val="404040" w:themeColor="text1" w:themeTint="BF"/>
                <w:sz w:val="20"/>
                <w:szCs w:val="20"/>
              </w:rPr>
              <w:t>Reflecteren kan door:</w:t>
            </w:r>
          </w:p>
          <w:p w14:paraId="0D1F2073" w14:textId="6C508F75"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resultaten van experimenten en waarnemingen af te wegen tegenover de verwachte resultaten rekening houdende met de omstandigheden die de resultaten kunnen beïnvloeden;</w:t>
            </w:r>
          </w:p>
          <w:p w14:paraId="699C7F9A" w14:textId="098FDD70" w:rsidR="0036185E" w:rsidRPr="00000843" w:rsidRDefault="0036185E"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de meetresultaten (en resultaten van berekeningen) op grootte orde in te schatten om foute berekeningen op het spoor te komen;</w:t>
            </w:r>
          </w:p>
          <w:p w14:paraId="7E2C97A4"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de onderzoeksresultaten te interpreteren, een conclusie te trekken, het antwoord op de onderzoeksvraag te formuleren;</w:t>
            </w:r>
          </w:p>
          <w:p w14:paraId="0FC273CE"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experimenten of waarnemingen in de klassituatie te verbinden met situaties en gegevens uit de leefwereld;</w:t>
            </w:r>
          </w:p>
          <w:p w14:paraId="31E157D0"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een model te hanteren of te ontwikkelen om een wetenschappelijk (chemisch, biologisch of fysisch) verschijnsel te verklaren;</w:t>
            </w:r>
          </w:p>
          <w:p w14:paraId="2CF2A653"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vragen over de vooropgestelde hypothese te beantwoorden:</w:t>
            </w:r>
          </w:p>
          <w:p w14:paraId="73E376DF" w14:textId="77777777" w:rsidR="00FD5B2A" w:rsidRPr="00000843" w:rsidRDefault="00FD5B2A" w:rsidP="004B6AF9">
            <w:pPr>
              <w:pStyle w:val="Lijstalinea"/>
              <w:numPr>
                <w:ilvl w:val="1"/>
                <w:numId w:val="43"/>
              </w:numPr>
              <w:spacing w:line="360" w:lineRule="auto"/>
              <w:jc w:val="both"/>
              <w:rPr>
                <w:rFonts w:ascii="Trebuchet MS" w:hAnsi="Trebuchet MS"/>
                <w:bCs/>
                <w:color w:val="404040" w:themeColor="text1" w:themeTint="BF"/>
                <w:szCs w:val="20"/>
              </w:rPr>
            </w:pPr>
            <w:r w:rsidRPr="00000843">
              <w:rPr>
                <w:rFonts w:ascii="Trebuchet MS" w:hAnsi="Trebuchet MS"/>
                <w:bCs/>
                <w:color w:val="404040" w:themeColor="text1" w:themeTint="BF"/>
                <w:szCs w:val="20"/>
              </w:rPr>
              <w:t>Was mijn hypothese (als … dan …) of verwachting juist?</w:t>
            </w:r>
          </w:p>
          <w:p w14:paraId="7854361B" w14:textId="77777777" w:rsidR="00FD5B2A" w:rsidRPr="00000843" w:rsidRDefault="00FD5B2A" w:rsidP="004B6AF9">
            <w:pPr>
              <w:pStyle w:val="Lijstalinea"/>
              <w:numPr>
                <w:ilvl w:val="1"/>
                <w:numId w:val="43"/>
              </w:numPr>
              <w:spacing w:line="360" w:lineRule="auto"/>
              <w:jc w:val="both"/>
              <w:rPr>
                <w:rFonts w:ascii="Trebuchet MS" w:hAnsi="Trebuchet MS"/>
                <w:bCs/>
                <w:color w:val="404040" w:themeColor="text1" w:themeTint="BF"/>
                <w:szCs w:val="20"/>
              </w:rPr>
            </w:pPr>
            <w:r w:rsidRPr="00000843">
              <w:rPr>
                <w:rFonts w:ascii="Trebuchet MS" w:hAnsi="Trebuchet MS"/>
                <w:bCs/>
                <w:color w:val="404040" w:themeColor="text1" w:themeTint="BF"/>
                <w:szCs w:val="20"/>
              </w:rPr>
              <w:t>Waarom was de hypothese niet juist?</w:t>
            </w:r>
          </w:p>
          <w:p w14:paraId="51AC95A1" w14:textId="77777777" w:rsidR="00FD5B2A" w:rsidRPr="00000843" w:rsidRDefault="00FD5B2A" w:rsidP="004B6AF9">
            <w:pPr>
              <w:pStyle w:val="Lijstalinea"/>
              <w:numPr>
                <w:ilvl w:val="1"/>
                <w:numId w:val="43"/>
              </w:numPr>
              <w:spacing w:line="360" w:lineRule="auto"/>
              <w:jc w:val="both"/>
              <w:rPr>
                <w:rFonts w:ascii="Trebuchet MS" w:hAnsi="Trebuchet MS"/>
                <w:bCs/>
                <w:color w:val="404040" w:themeColor="text1" w:themeTint="BF"/>
                <w:szCs w:val="20"/>
              </w:rPr>
            </w:pPr>
            <w:r w:rsidRPr="00000843">
              <w:rPr>
                <w:rFonts w:ascii="Trebuchet MS" w:hAnsi="Trebuchet MS"/>
                <w:bCs/>
                <w:color w:val="404040" w:themeColor="text1" w:themeTint="BF"/>
                <w:szCs w:val="20"/>
              </w:rPr>
              <w:t xml:space="preserve">Welke nieuwe hypothese hanteren we verder? </w:t>
            </w:r>
          </w:p>
        </w:tc>
      </w:tr>
    </w:tbl>
    <w:p w14:paraId="2C599DD7" w14:textId="77777777" w:rsidR="00FD5B2A" w:rsidRPr="00000843" w:rsidRDefault="00FD5B2A" w:rsidP="00FD5B2A">
      <w:pPr>
        <w:pStyle w:val="LPTekst"/>
        <w:spacing w:after="0" w:line="240" w:lineRule="auto"/>
      </w:pPr>
    </w:p>
    <w:p w14:paraId="05091867" w14:textId="77777777" w:rsidR="00FD5B2A" w:rsidRPr="00000843" w:rsidRDefault="00FD5B2A" w:rsidP="00FD5B2A">
      <w:pPr>
        <w:pStyle w:val="LPTekst"/>
        <w:spacing w:after="0" w:line="240" w:lineRule="auto"/>
      </w:pPr>
    </w:p>
    <w:tbl>
      <w:tblPr>
        <w:tblStyle w:val="Tabelraster11"/>
        <w:tblW w:w="9755" w:type="dxa"/>
        <w:tblCellSpacing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70"/>
        <w:gridCol w:w="8885"/>
      </w:tblGrid>
      <w:tr w:rsidR="00000843" w:rsidRPr="00000843" w14:paraId="0C7E11BA" w14:textId="77777777" w:rsidTr="0056150D">
        <w:trPr>
          <w:tblCellSpacing w:w="20" w:type="dxa"/>
        </w:trPr>
        <w:tc>
          <w:tcPr>
            <w:tcW w:w="817" w:type="dxa"/>
            <w:shd w:val="clear" w:color="auto" w:fill="FFCC99"/>
            <w:vAlign w:val="center"/>
          </w:tcPr>
          <w:p w14:paraId="48F9CBFC" w14:textId="77777777" w:rsidR="00FD5B2A" w:rsidRPr="00000843" w:rsidRDefault="00FD5B2A" w:rsidP="00FD5B2A">
            <w:pPr>
              <w:numPr>
                <w:ilvl w:val="0"/>
                <w:numId w:val="6"/>
              </w:numPr>
              <w:tabs>
                <w:tab w:val="clear" w:pos="142"/>
                <w:tab w:val="num" w:pos="0"/>
              </w:tabs>
              <w:ind w:left="0"/>
              <w:jc w:val="center"/>
              <w:rPr>
                <w:rFonts w:ascii="Trebuchet MS" w:hAnsi="Trebuchet MS"/>
                <w:color w:val="404040" w:themeColor="text1" w:themeTint="BF"/>
                <w:sz w:val="20"/>
                <w:szCs w:val="20"/>
              </w:rPr>
            </w:pPr>
          </w:p>
        </w:tc>
        <w:tc>
          <w:tcPr>
            <w:tcW w:w="8938" w:type="dxa"/>
            <w:shd w:val="clear" w:color="auto" w:fill="FFCC99"/>
          </w:tcPr>
          <w:p w14:paraId="32134E9A" w14:textId="77777777" w:rsidR="00FD5B2A" w:rsidRPr="00000843" w:rsidRDefault="00FD5B2A" w:rsidP="00FD5B2A">
            <w:pPr>
              <w:spacing w:before="120" w:after="120"/>
              <w:rPr>
                <w:rFonts w:ascii="Trebuchet MS" w:eastAsia="Times New Roman" w:hAnsi="Trebuchet MS" w:cs="Times New Roman"/>
                <w:b/>
                <w:color w:val="404040" w:themeColor="text1" w:themeTint="BF"/>
                <w:sz w:val="20"/>
                <w:szCs w:val="20"/>
              </w:rPr>
            </w:pPr>
            <w:r w:rsidRPr="00000843">
              <w:rPr>
                <w:rFonts w:ascii="Trebuchet MS" w:eastAsia="Times New Roman" w:hAnsi="Trebuchet MS" w:cs="Times New Roman"/>
                <w:b/>
                <w:color w:val="404040" w:themeColor="text1" w:themeTint="BF"/>
                <w:sz w:val="20"/>
                <w:szCs w:val="20"/>
              </w:rPr>
              <w:t>RAPPORTEREN</w:t>
            </w:r>
          </w:p>
          <w:p w14:paraId="29BB2B6F" w14:textId="77777777" w:rsidR="00FD5B2A" w:rsidRPr="00000843" w:rsidRDefault="00FD5B2A" w:rsidP="00FD5B2A">
            <w:pPr>
              <w:spacing w:before="120" w:after="60" w:line="276" w:lineRule="auto"/>
              <w:rPr>
                <w:rFonts w:ascii="Trebuchet MS" w:hAnsi="Trebuchet MS"/>
                <w:color w:val="404040" w:themeColor="text1" w:themeTint="BF"/>
                <w:sz w:val="20"/>
                <w:szCs w:val="20"/>
              </w:rPr>
            </w:pPr>
            <w:r w:rsidRPr="00000843">
              <w:rPr>
                <w:rFonts w:ascii="Trebuchet MS" w:eastAsia="Times New Roman" w:hAnsi="Trebuchet MS" w:cs="Times New Roman"/>
                <w:color w:val="404040" w:themeColor="text1" w:themeTint="BF"/>
                <w:sz w:val="20"/>
                <w:szCs w:val="20"/>
              </w:rPr>
              <w:t xml:space="preserve">Over een experiment/waarnemingsopdracht en het resultaat </w:t>
            </w:r>
            <w:r w:rsidRPr="00000843">
              <w:rPr>
                <w:rFonts w:ascii="Trebuchet MS" w:eastAsia="Times New Roman" w:hAnsi="Trebuchet MS" w:cs="Times New Roman"/>
                <w:b/>
                <w:color w:val="404040" w:themeColor="text1" w:themeTint="BF"/>
                <w:sz w:val="20"/>
                <w:szCs w:val="20"/>
              </w:rPr>
              <w:t>rapporteren.</w:t>
            </w:r>
          </w:p>
        </w:tc>
      </w:tr>
      <w:tr w:rsidR="00000843" w:rsidRPr="00000843" w14:paraId="386D4438" w14:textId="77777777" w:rsidTr="0056150D">
        <w:trPr>
          <w:tblCellSpacing w:w="20" w:type="dxa"/>
        </w:trPr>
        <w:tc>
          <w:tcPr>
            <w:tcW w:w="9755" w:type="dxa"/>
            <w:gridSpan w:val="2"/>
          </w:tcPr>
          <w:p w14:paraId="5B7ABC39" w14:textId="77777777" w:rsidR="00FD5B2A" w:rsidRPr="00000843" w:rsidRDefault="00FD5B2A" w:rsidP="00FD5B2A">
            <w:pPr>
              <w:pStyle w:val="LPTekst"/>
              <w:spacing w:before="240" w:after="120"/>
              <w:rPr>
                <w:b/>
                <w:lang w:val="nl-BE"/>
              </w:rPr>
            </w:pPr>
            <w:r w:rsidRPr="00000843">
              <w:rPr>
                <w:b/>
                <w:lang w:val="nl-BE"/>
              </w:rPr>
              <w:lastRenderedPageBreak/>
              <w:t>Wenken</w:t>
            </w:r>
          </w:p>
          <w:p w14:paraId="0E93C4A1" w14:textId="77777777" w:rsidR="00FD5B2A" w:rsidRPr="00000843" w:rsidRDefault="00FD5B2A" w:rsidP="00FD5B2A">
            <w:pPr>
              <w:spacing w:before="240" w:line="360" w:lineRule="auto"/>
              <w:rPr>
                <w:rFonts w:ascii="Trebuchet MS" w:eastAsia="Times New Roman" w:hAnsi="Trebuchet MS" w:cs="Times New Roman"/>
                <w:bCs/>
                <w:color w:val="404040" w:themeColor="text1" w:themeTint="BF"/>
                <w:sz w:val="20"/>
                <w:szCs w:val="20"/>
              </w:rPr>
            </w:pPr>
            <w:r w:rsidRPr="00000843">
              <w:rPr>
                <w:rFonts w:ascii="Trebuchet MS" w:eastAsia="Times New Roman" w:hAnsi="Trebuchet MS" w:cs="Times New Roman"/>
                <w:bCs/>
                <w:color w:val="404040" w:themeColor="text1" w:themeTint="BF"/>
                <w:sz w:val="20"/>
                <w:szCs w:val="20"/>
              </w:rPr>
              <w:t>Rapporteren kan door:</w:t>
            </w:r>
          </w:p>
          <w:p w14:paraId="55EB19DF" w14:textId="36BD535A"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alleen of in groep waarnemings- en andere gegevens mondeling of schriftelijk te verwoorden;</w:t>
            </w:r>
          </w:p>
          <w:p w14:paraId="183385DB" w14:textId="19BA0308" w:rsidR="0036185E" w:rsidRPr="00000843" w:rsidRDefault="0036185E"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metingen te verwerken door berekeningen;</w:t>
            </w:r>
          </w:p>
          <w:p w14:paraId="374C617F"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samenhangen in schema’s, tabellen, grafieken of andere ordeningsmiddelen weer te geven;</w:t>
            </w:r>
          </w:p>
          <w:p w14:paraId="084504AE"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alleen of in groep verslag uit te brengen voor vooraf aangegeven rubrieken.</w:t>
            </w:r>
          </w:p>
          <w:p w14:paraId="5AD13BE2" w14:textId="77777777" w:rsidR="00FD5B2A" w:rsidRPr="00000843" w:rsidRDefault="00FD5B2A" w:rsidP="00FD5B2A">
            <w:pPr>
              <w:spacing w:before="240" w:line="360" w:lineRule="auto"/>
              <w:rPr>
                <w:rFonts w:ascii="Trebuchet MS" w:eastAsia="Times New Roman" w:hAnsi="Trebuchet MS" w:cs="Times New Roman"/>
                <w:bCs/>
                <w:color w:val="404040" w:themeColor="text1" w:themeTint="BF"/>
                <w:sz w:val="20"/>
                <w:szCs w:val="20"/>
              </w:rPr>
            </w:pPr>
            <w:r w:rsidRPr="00000843">
              <w:rPr>
                <w:rFonts w:ascii="Trebuchet MS" w:eastAsia="Times New Roman" w:hAnsi="Trebuchet MS" w:cs="Times New Roman"/>
                <w:bCs/>
                <w:color w:val="404040" w:themeColor="text1" w:themeTint="BF"/>
                <w:sz w:val="20"/>
                <w:szCs w:val="20"/>
              </w:rPr>
              <w:t xml:space="preserve">In functie van de klasgroep kan rapporteren variëren van STERK GESTUURD naar MEER OPEN. </w:t>
            </w:r>
          </w:p>
          <w:p w14:paraId="27F3418B" w14:textId="77777777" w:rsidR="00FD5B2A" w:rsidRPr="00000843" w:rsidRDefault="00FD5B2A" w:rsidP="00FD5B2A">
            <w:pPr>
              <w:spacing w:line="360" w:lineRule="auto"/>
              <w:rPr>
                <w:rFonts w:ascii="Trebuchet MS" w:eastAsia="Times New Roman" w:hAnsi="Trebuchet MS" w:cs="Times New Roman"/>
                <w:bCs/>
                <w:color w:val="404040" w:themeColor="text1" w:themeTint="BF"/>
                <w:sz w:val="20"/>
                <w:szCs w:val="20"/>
              </w:rPr>
            </w:pPr>
            <w:r w:rsidRPr="00000843">
              <w:rPr>
                <w:rFonts w:ascii="Trebuchet MS" w:eastAsia="Times New Roman" w:hAnsi="Trebuchet MS" w:cs="Times New Roman"/>
                <w:bCs/>
                <w:color w:val="404040" w:themeColor="text1" w:themeTint="BF"/>
                <w:sz w:val="20"/>
                <w:szCs w:val="20"/>
              </w:rPr>
              <w:t>Sterk gestuurd rapporteren bedoelen we:</w:t>
            </w:r>
          </w:p>
          <w:p w14:paraId="3A262F50"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aan de hand van gesloten vragen (bv. een keuze uit mogelijke antwoorden, ja-nee vragen, een gegeven formule invullen en berekenen) op een werkblad (opgavenblad, instructieblad…);</w:t>
            </w:r>
          </w:p>
          <w:p w14:paraId="65F1E448"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aan de hand van voorgedrukte lege tabellen, grafieken met reeds benoemde assen, lege schema’s die moeten aangevuld worden;</w:t>
            </w:r>
          </w:p>
          <w:p w14:paraId="0BCF7E4B"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aan de hand van een gesloten verslag met reflectievragen.</w:t>
            </w:r>
          </w:p>
          <w:p w14:paraId="322CB872" w14:textId="77777777" w:rsidR="00FD5B2A" w:rsidRPr="00000843" w:rsidRDefault="00FD5B2A" w:rsidP="00FD5B2A">
            <w:pPr>
              <w:spacing w:before="240" w:line="360" w:lineRule="auto"/>
              <w:rPr>
                <w:rFonts w:ascii="Trebuchet MS" w:eastAsia="Times New Roman" w:hAnsi="Trebuchet MS" w:cs="Times New Roman"/>
                <w:bCs/>
                <w:color w:val="404040" w:themeColor="text1" w:themeTint="BF"/>
                <w:sz w:val="20"/>
                <w:szCs w:val="20"/>
              </w:rPr>
            </w:pPr>
            <w:r w:rsidRPr="00000843">
              <w:rPr>
                <w:rFonts w:ascii="Trebuchet MS" w:eastAsia="Times New Roman" w:hAnsi="Trebuchet MS" w:cs="Times New Roman"/>
                <w:bCs/>
                <w:color w:val="404040" w:themeColor="text1" w:themeTint="BF"/>
                <w:sz w:val="20"/>
                <w:szCs w:val="20"/>
              </w:rPr>
              <w:t>Meer open rapporteren:</w:t>
            </w:r>
          </w:p>
          <w:p w14:paraId="78ACC5E7"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aan de hand van open vragen op een werkblad;</w:t>
            </w:r>
          </w:p>
          <w:p w14:paraId="17311C9E"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aan de hand van tabellen, grafieken, schema’s die door de leerlingen zelfstandig opgebouwd worden;</w:t>
            </w:r>
          </w:p>
          <w:p w14:paraId="522389E0" w14:textId="77777777" w:rsidR="00FD5B2A" w:rsidRPr="00000843" w:rsidRDefault="00FD5B2A" w:rsidP="004B6AF9">
            <w:pPr>
              <w:pStyle w:val="Lijstalinea"/>
              <w:numPr>
                <w:ilvl w:val="0"/>
                <w:numId w:val="43"/>
              </w:numPr>
              <w:spacing w:line="360" w:lineRule="auto"/>
              <w:jc w:val="both"/>
              <w:rPr>
                <w:rFonts w:ascii="Trebuchet MS" w:hAnsi="Trebuchet MS"/>
                <w:color w:val="404040" w:themeColor="text1" w:themeTint="BF"/>
                <w:szCs w:val="20"/>
              </w:rPr>
            </w:pPr>
            <w:r w:rsidRPr="00000843">
              <w:rPr>
                <w:rFonts w:ascii="Trebuchet MS" w:hAnsi="Trebuchet MS"/>
                <w:color w:val="404040" w:themeColor="text1" w:themeTint="BF"/>
                <w:szCs w:val="20"/>
              </w:rPr>
              <w:t>aan de hand van een kort open verslag waarbij de leerling duidelijk weet welke elementen in het verslag moeten aanwezig zijn.</w:t>
            </w:r>
          </w:p>
        </w:tc>
      </w:tr>
    </w:tbl>
    <w:p w14:paraId="741C1B8B" w14:textId="77777777" w:rsidR="00F266C9" w:rsidRPr="00135104" w:rsidRDefault="0027252F" w:rsidP="0027252F">
      <w:pPr>
        <w:pStyle w:val="LPKop2"/>
      </w:pPr>
      <w:bookmarkStart w:id="28" w:name="_Toc378934599"/>
      <w:bookmarkStart w:id="29" w:name="_Toc437607365"/>
      <w:bookmarkStart w:id="30" w:name="_Toc503258787"/>
      <w:r>
        <w:t>Wetenschap</w:t>
      </w:r>
      <w:r w:rsidR="00F266C9" w:rsidRPr="00135104">
        <w:t xml:space="preserve"> en samenleving</w:t>
      </w:r>
      <w:bookmarkEnd w:id="28"/>
      <w:bookmarkEnd w:id="29"/>
      <w:bookmarkEnd w:id="30"/>
    </w:p>
    <w:p w14:paraId="75599A1B" w14:textId="20FCA89E" w:rsidR="009A7B00" w:rsidRPr="00D20F59" w:rsidRDefault="009A7B00" w:rsidP="00802482">
      <w:pPr>
        <w:pStyle w:val="LPTekst"/>
        <w:spacing w:before="120"/>
        <w:rPr>
          <w:rFonts w:eastAsia="Calibri"/>
        </w:rPr>
      </w:pPr>
      <w:r w:rsidRPr="00D20F59">
        <w:rPr>
          <w:rFonts w:eastAsia="Calibri"/>
        </w:rPr>
        <w:t>Ons onderwijs streeft de vorming van de totale persoon na waarbij het christelijk mensbeeld een inspiratiebron kan zijn om o.a. de algemene doelstellingen m.b.t. ‘</w:t>
      </w:r>
      <w:r w:rsidR="00D979FB">
        <w:rPr>
          <w:rFonts w:eastAsia="Calibri"/>
        </w:rPr>
        <w:t>w</w:t>
      </w:r>
      <w:r w:rsidRPr="00D20F59">
        <w:rPr>
          <w:rFonts w:eastAsia="Calibri"/>
        </w:rPr>
        <w:t>etenschap en samenleving’ vorm te geven. Deze algemene doelstellingen, die ook al in de tweede graad aan bod kwamen, zullen nu in toenemende mate van zelfstandigheid als referentiekader gehanteerd worden.</w:t>
      </w:r>
    </w:p>
    <w:p w14:paraId="0979EC55" w14:textId="32EDB09C" w:rsidR="009A7B00" w:rsidRPr="00D20F59" w:rsidRDefault="009A7B00" w:rsidP="00802482">
      <w:pPr>
        <w:pStyle w:val="LPTekst"/>
        <w:spacing w:before="120" w:after="120"/>
        <w:rPr>
          <w:rFonts w:eastAsia="Calibri"/>
        </w:rPr>
      </w:pPr>
      <w:r w:rsidRPr="00D20F59">
        <w:rPr>
          <w:rFonts w:eastAsia="Calibri"/>
        </w:rPr>
        <w:t xml:space="preserve">Enkele voorbeelden die vanuit een christelijk perspectief kunnen </w:t>
      </w:r>
      <w:r w:rsidR="008D310F">
        <w:rPr>
          <w:rFonts w:eastAsia="Calibri"/>
        </w:rPr>
        <w:t>worde</w:t>
      </w:r>
      <w:r w:rsidR="00215F98">
        <w:rPr>
          <w:rFonts w:eastAsia="Calibri"/>
        </w:rPr>
        <w:t>n</w:t>
      </w:r>
      <w:r w:rsidR="008D310F">
        <w:rPr>
          <w:rFonts w:eastAsia="Calibri"/>
        </w:rPr>
        <w:t xml:space="preserve"> </w:t>
      </w:r>
      <w:r w:rsidRPr="00D20F59">
        <w:rPr>
          <w:rFonts w:eastAsia="Calibri"/>
        </w:rPr>
        <w:t>bekeken:</w:t>
      </w:r>
    </w:p>
    <w:p w14:paraId="256C295C" w14:textId="77777777" w:rsidR="009A7B00" w:rsidRPr="00D20F59" w:rsidRDefault="009A7B00" w:rsidP="004B6AF9">
      <w:pPr>
        <w:pStyle w:val="LPTekst"/>
        <w:numPr>
          <w:ilvl w:val="0"/>
          <w:numId w:val="38"/>
        </w:numPr>
        <w:spacing w:before="120" w:after="120"/>
        <w:ind w:left="357" w:hanging="357"/>
        <w:jc w:val="left"/>
        <w:rPr>
          <w:rFonts w:eastAsia="Calibri"/>
        </w:rPr>
      </w:pPr>
      <w:r w:rsidRPr="00D20F59">
        <w:rPr>
          <w:rFonts w:eastAsia="Calibri"/>
        </w:rPr>
        <w:t>de relatie tussen wetenschappelijke ontwikkelingen en het ethisch denken;</w:t>
      </w:r>
    </w:p>
    <w:p w14:paraId="417B75E7" w14:textId="42E196D8" w:rsidR="009A7B00" w:rsidRPr="00D20F59" w:rsidRDefault="009A7B00" w:rsidP="004B6AF9">
      <w:pPr>
        <w:pStyle w:val="LPTekst"/>
        <w:numPr>
          <w:ilvl w:val="0"/>
          <w:numId w:val="38"/>
        </w:numPr>
        <w:spacing w:before="120" w:after="120"/>
        <w:ind w:left="357" w:hanging="357"/>
        <w:jc w:val="left"/>
        <w:rPr>
          <w:rFonts w:eastAsia="Calibri"/>
        </w:rPr>
      </w:pPr>
      <w:r w:rsidRPr="00D20F59">
        <w:rPr>
          <w:rFonts w:eastAsia="Calibri"/>
        </w:rPr>
        <w:t xml:space="preserve">duurzaamheidsaspecten zoals solidariteit met huidige en toekomstige generaties, zorg voor milieu en leven, </w:t>
      </w:r>
      <w:r w:rsidR="00D979FB">
        <w:rPr>
          <w:rFonts w:eastAsia="Calibri"/>
        </w:rPr>
        <w:t>‘</w:t>
      </w:r>
      <w:r w:rsidRPr="00D20F59">
        <w:rPr>
          <w:rFonts w:eastAsia="Calibri"/>
        </w:rPr>
        <w:t>global warming</w:t>
      </w:r>
      <w:r w:rsidR="00D979FB">
        <w:rPr>
          <w:rFonts w:eastAsia="Calibri"/>
        </w:rPr>
        <w:t>’</w:t>
      </w:r>
      <w:r w:rsidRPr="00D20F59">
        <w:rPr>
          <w:rFonts w:eastAsia="Calibri"/>
        </w:rPr>
        <w:t xml:space="preserve"> en hernieuwbare energie;</w:t>
      </w:r>
    </w:p>
    <w:p w14:paraId="386703B3" w14:textId="6ED8B7E0" w:rsidR="002B78D1" w:rsidRDefault="009A7B00" w:rsidP="004B6AF9">
      <w:pPr>
        <w:pStyle w:val="LPTekst"/>
        <w:numPr>
          <w:ilvl w:val="0"/>
          <w:numId w:val="38"/>
        </w:numPr>
        <w:spacing w:before="120" w:after="120"/>
        <w:ind w:left="357" w:hanging="357"/>
        <w:jc w:val="left"/>
        <w:rPr>
          <w:rFonts w:eastAsia="Calibri"/>
        </w:rPr>
      </w:pPr>
      <w:r w:rsidRPr="00D20F59">
        <w:rPr>
          <w:rFonts w:eastAsia="Calibri"/>
        </w:rPr>
        <w:t>respectvol omgaan met het ‘anders zijn’: anders gelovigen, niet-gelovigen, genderverschillen</w:t>
      </w:r>
      <w:r w:rsidR="002B78D1" w:rsidRPr="00D20F59">
        <w:rPr>
          <w:rFonts w:eastAsia="Calibri"/>
        </w:rPr>
        <w:t>.</w:t>
      </w:r>
    </w:p>
    <w:p w14:paraId="0B12F9C6" w14:textId="77777777" w:rsidR="00AE7D9D" w:rsidRPr="00D20F59" w:rsidRDefault="00AE7D9D" w:rsidP="00AE7D9D">
      <w:pPr>
        <w:pStyle w:val="LPTekst"/>
        <w:spacing w:before="120" w:after="120"/>
        <w:ind w:left="357"/>
        <w:jc w:val="left"/>
        <w:rPr>
          <w:rFonts w:eastAsia="Calibri"/>
        </w:rPr>
      </w:pPr>
    </w:p>
    <w:tbl>
      <w:tblPr>
        <w:tblW w:w="9755" w:type="dxa"/>
        <w:tblCellSpacing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701"/>
        <w:gridCol w:w="8081"/>
        <w:gridCol w:w="40"/>
        <w:gridCol w:w="933"/>
      </w:tblGrid>
      <w:tr w:rsidR="002B78D1" w:rsidRPr="00135104" w14:paraId="5392A0B0" w14:textId="77777777" w:rsidTr="0056150D">
        <w:trPr>
          <w:tblCellSpacing w:w="20" w:type="dxa"/>
        </w:trPr>
        <w:tc>
          <w:tcPr>
            <w:tcW w:w="641" w:type="dxa"/>
            <w:shd w:val="clear" w:color="auto" w:fill="FFCC99"/>
          </w:tcPr>
          <w:p w14:paraId="6305A944" w14:textId="77777777" w:rsidR="002B78D1" w:rsidRPr="00135104" w:rsidRDefault="002B78D1" w:rsidP="001C2234">
            <w:pPr>
              <w:numPr>
                <w:ilvl w:val="0"/>
                <w:numId w:val="6"/>
              </w:numPr>
              <w:spacing w:before="360" w:after="0" w:line="240" w:lineRule="auto"/>
              <w:ind w:left="57"/>
              <w:jc w:val="both"/>
              <w:rPr>
                <w:rFonts w:ascii="Trebuchet MS" w:eastAsia="Times New Roman" w:hAnsi="Trebuchet MS" w:cs="Times New Roman"/>
                <w:sz w:val="20"/>
                <w:szCs w:val="24"/>
                <w:lang w:val="nl-NL" w:eastAsia="nl-NL"/>
              </w:rPr>
            </w:pPr>
          </w:p>
        </w:tc>
        <w:tc>
          <w:tcPr>
            <w:tcW w:w="8041" w:type="dxa"/>
            <w:shd w:val="clear" w:color="auto" w:fill="FFCC99"/>
          </w:tcPr>
          <w:p w14:paraId="6B3B7B3B" w14:textId="288623E4" w:rsidR="002B78D1" w:rsidRPr="00A60631" w:rsidRDefault="002B78D1" w:rsidP="0056150D">
            <w:pPr>
              <w:pStyle w:val="LPTekst"/>
              <w:spacing w:before="120" w:after="120" w:line="240" w:lineRule="auto"/>
              <w:ind w:left="57"/>
              <w:rPr>
                <w:b/>
              </w:rPr>
            </w:pPr>
            <w:r w:rsidRPr="00A60631">
              <w:rPr>
                <w:b/>
              </w:rPr>
              <w:t>MAATSCHAPPIJ</w:t>
            </w:r>
          </w:p>
          <w:p w14:paraId="63F364FE" w14:textId="77777777" w:rsidR="002B78D1" w:rsidRPr="00135104" w:rsidRDefault="002B78D1" w:rsidP="0056150D">
            <w:pPr>
              <w:pStyle w:val="LPTekst"/>
              <w:spacing w:before="120" w:after="120" w:line="240" w:lineRule="auto"/>
              <w:ind w:left="57"/>
              <w:rPr>
                <w:szCs w:val="24"/>
              </w:rPr>
            </w:pPr>
            <w:r w:rsidRPr="00D20F59">
              <w:t>De wisselwerking tussen fysica en maatschappij op ecologisch, ethisch, technisch, socio-economisch en filosofisch vlak illustreren.</w:t>
            </w:r>
          </w:p>
        </w:tc>
        <w:tc>
          <w:tcPr>
            <w:tcW w:w="913" w:type="dxa"/>
            <w:gridSpan w:val="2"/>
            <w:shd w:val="clear" w:color="auto" w:fill="FFCC99"/>
            <w:tcMar>
              <w:left w:w="170" w:type="dxa"/>
            </w:tcMar>
            <w:vAlign w:val="center"/>
          </w:tcPr>
          <w:p w14:paraId="0B76471B" w14:textId="2DDD5AA5" w:rsidR="002B78D1" w:rsidRPr="009A7B00" w:rsidRDefault="009A7B00" w:rsidP="0036781B">
            <w:pPr>
              <w:pStyle w:val="LPTekst"/>
              <w:spacing w:before="120" w:after="120"/>
              <w:rPr>
                <w:sz w:val="16"/>
                <w:szCs w:val="16"/>
                <w:lang w:val="en-GB"/>
              </w:rPr>
            </w:pPr>
            <w:r w:rsidRPr="009A7B00">
              <w:rPr>
                <w:szCs w:val="24"/>
              </w:rPr>
              <w:t>ET 6</w:t>
            </w:r>
          </w:p>
        </w:tc>
      </w:tr>
      <w:tr w:rsidR="002B78D1" w:rsidRPr="00135104" w14:paraId="4962049E" w14:textId="77777777" w:rsidTr="0056150D">
        <w:trPr>
          <w:tblCellSpacing w:w="20" w:type="dxa"/>
        </w:trPr>
        <w:tc>
          <w:tcPr>
            <w:tcW w:w="9675" w:type="dxa"/>
            <w:gridSpan w:val="4"/>
            <w:shd w:val="clear" w:color="auto" w:fill="auto"/>
          </w:tcPr>
          <w:p w14:paraId="3B2B5D86" w14:textId="6364B4A8" w:rsidR="00A60631" w:rsidRPr="00A60631" w:rsidRDefault="00AE7D9D" w:rsidP="00D20F59">
            <w:pPr>
              <w:pStyle w:val="LPTekst"/>
              <w:spacing w:before="120" w:after="120"/>
              <w:ind w:left="57"/>
              <w:rPr>
                <w:b/>
              </w:rPr>
            </w:pPr>
            <w:r>
              <w:rPr>
                <w:noProof/>
                <w:szCs w:val="24"/>
                <w:lang w:val="nl-BE" w:eastAsia="nl-BE"/>
              </w:rPr>
              <mc:AlternateContent>
                <mc:Choice Requires="wps">
                  <w:drawing>
                    <wp:anchor distT="0" distB="0" distL="114300" distR="114300" simplePos="0" relativeHeight="251771392" behindDoc="0" locked="0" layoutInCell="1" allowOverlap="1" wp14:anchorId="0BFB8FC5" wp14:editId="43BE6983">
                      <wp:simplePos x="0" y="0"/>
                      <wp:positionH relativeFrom="column">
                        <wp:posOffset>4336415</wp:posOffset>
                      </wp:positionH>
                      <wp:positionV relativeFrom="paragraph">
                        <wp:posOffset>-1072515</wp:posOffset>
                      </wp:positionV>
                      <wp:extent cx="1216660" cy="342900"/>
                      <wp:effectExtent l="0" t="0" r="97790" b="266700"/>
                      <wp:wrapNone/>
                      <wp:docPr id="4"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342900"/>
                              </a:xfrm>
                              <a:prstGeom prst="wedgeRoundRectCallout">
                                <a:avLst>
                                  <a:gd name="adj1" fmla="val 52035"/>
                                  <a:gd name="adj2" fmla="val 114861"/>
                                  <a:gd name="adj3" fmla="val 16667"/>
                                </a:avLst>
                              </a:prstGeom>
                              <a:solidFill>
                                <a:srgbClr val="FFFFFF"/>
                              </a:solidFill>
                              <a:ln w="9525">
                                <a:solidFill>
                                  <a:srgbClr val="000000"/>
                                </a:solidFill>
                                <a:miter lim="800000"/>
                                <a:headEnd/>
                                <a:tailEnd/>
                              </a:ln>
                            </wps:spPr>
                            <wps:txbx>
                              <w:txbxContent>
                                <w:p w14:paraId="785FC8BC" w14:textId="7A7757E6" w:rsidR="00067330" w:rsidRPr="000F2F9C" w:rsidRDefault="00067330" w:rsidP="00F417A1">
                                  <w:pPr>
                                    <w:rPr>
                                      <w:b/>
                                      <w:sz w:val="16"/>
                                      <w:szCs w:val="16"/>
                                    </w:rPr>
                                  </w:pPr>
                                  <w:r>
                                    <w:rPr>
                                      <w:b/>
                                      <w:sz w:val="16"/>
                                      <w:szCs w:val="16"/>
                                    </w:rPr>
                                    <w:t>verwijzing eindterm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BFB8FC5" id="_x0000_s1035" type="#_x0000_t62" style="position:absolute;left:0;text-align:left;margin-left:341.45pt;margin-top:-84.45pt;width:95.8pt;height:2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" adj="22040,35610">
                      <v:textbox>
                        <w:txbxContent>
                          <w:p w14:paraId="785FC8BC" w14:textId="7A7757E6" w:rsidR="00067330" w:rsidRPr="000F2F9C" w:rsidRDefault="00067330" w:rsidP="00F417A1">
                            <w:pPr>
                              <w:rPr>
                                <w:b/>
                                <w:sz w:val="16"/>
                                <w:szCs w:val="16"/>
                              </w:rPr>
                            </w:pPr>
                            <w:r>
                              <w:rPr>
                                <w:b/>
                                <w:sz w:val="16"/>
                                <w:szCs w:val="16"/>
                              </w:rPr>
                              <w:t>verwijzing eindterm</w:t>
                            </w:r>
                          </w:p>
                        </w:txbxContent>
                      </v:textbox>
                    </v:shape>
                  </w:pict>
                </mc:Fallback>
              </mc:AlternateContent>
            </w:r>
            <w:r w:rsidR="00A60631" w:rsidRPr="00A60631">
              <w:rPr>
                <w:b/>
              </w:rPr>
              <w:t>Wenken</w:t>
            </w:r>
          </w:p>
          <w:p w14:paraId="09AFB281" w14:textId="302AA2D8" w:rsidR="009A7B00" w:rsidRPr="009A7B00" w:rsidRDefault="009A7B00" w:rsidP="00785FC6">
            <w:pPr>
              <w:pStyle w:val="LPTekst"/>
              <w:spacing w:before="120" w:after="120"/>
              <w:ind w:left="113" w:right="113"/>
            </w:pPr>
            <w:r w:rsidRPr="009A7B00">
              <w:t>In de tweede graad kwamen al ecologische, ethische en technische aspecten aan bod. In de derde graad komen er socio-economische en filosofische aspecten bij.</w:t>
            </w:r>
          </w:p>
          <w:p w14:paraId="345FA3A7" w14:textId="53E2B319" w:rsidR="009A7B00" w:rsidRPr="009A7B00" w:rsidRDefault="009A7B00" w:rsidP="00785FC6">
            <w:pPr>
              <w:pStyle w:val="LPTekst"/>
              <w:spacing w:before="120" w:after="0"/>
              <w:ind w:left="113" w:right="113"/>
            </w:pPr>
            <w:r w:rsidRPr="009A7B00">
              <w:t>Elektriciteit en de daarmee gepaard gaande ontwikkeling van de technologie heeft ons leven de laatste 100 jaar ingrijpend veranderd. Wetenschap en techniek zorgden ook voor meer mobiliteit en communicatie (auto's, computers, GPS, GSM...) die op hun beurt voor problemen zorgden (luchtvervuiling, energieproblematiek, afvalproblematiek, straling...) wat weer een impuls geeft aan de wetenschap om dit op te lossen (alternatieve energiebronnen zoals kernsplijting, zonne-energie, windenergie, kernfusie, H2 en gebruik van andere materialen, recyclage...)</w:t>
            </w:r>
          </w:p>
          <w:p w14:paraId="54161EA0" w14:textId="515E9BDD" w:rsidR="009A7B00" w:rsidRPr="009A7B00" w:rsidRDefault="009A7B00" w:rsidP="00785FC6">
            <w:pPr>
              <w:pStyle w:val="LPTekst"/>
              <w:spacing w:before="120" w:after="120"/>
              <w:ind w:left="113" w:right="113"/>
            </w:pPr>
            <w:r w:rsidRPr="009A7B00">
              <w:t>De wisselwerking tussen fysica en maatschappij kan ge</w:t>
            </w:r>
            <w:r w:rsidR="00D85E18">
              <w:t>ï</w:t>
            </w:r>
            <w:r w:rsidRPr="009A7B00">
              <w:t>llustreerd worden door de wederzijdse beïnvloeding (zowel negatieve als positieve) van wetenschappelijk-technologische ontwikkelingen:</w:t>
            </w:r>
          </w:p>
          <w:p w14:paraId="6FA1BB9C" w14:textId="77777777" w:rsidR="00D20F59" w:rsidRDefault="009A7B00" w:rsidP="004B6AF9">
            <w:pPr>
              <w:pStyle w:val="LPTekst"/>
              <w:numPr>
                <w:ilvl w:val="0"/>
                <w:numId w:val="22"/>
              </w:numPr>
              <w:spacing w:before="120" w:after="120"/>
              <w:ind w:left="720" w:hanging="357"/>
            </w:pPr>
            <w:r w:rsidRPr="009A7B00">
              <w:t>aspecten van gezondheid en bescherming aangeven bij elektromagnetische en ioniserende straling;</w:t>
            </w:r>
          </w:p>
          <w:p w14:paraId="2AA7478F" w14:textId="76D5BB45" w:rsidR="009A7B00" w:rsidRPr="009A7B00" w:rsidRDefault="009A7B00" w:rsidP="004B6AF9">
            <w:pPr>
              <w:pStyle w:val="LPTekst"/>
              <w:numPr>
                <w:ilvl w:val="0"/>
                <w:numId w:val="22"/>
              </w:numPr>
              <w:spacing w:before="120" w:after="120"/>
              <w:ind w:left="720" w:hanging="357"/>
            </w:pPr>
            <w:r w:rsidRPr="009A7B00">
              <w:t>aspecten van gehoorschade bij geluidsoverlast linken aan wetenschappelijke principes;</w:t>
            </w:r>
          </w:p>
          <w:p w14:paraId="6E710466" w14:textId="77777777" w:rsidR="009A7B00" w:rsidRPr="009A7B00" w:rsidRDefault="009A7B00" w:rsidP="004B6AF9">
            <w:pPr>
              <w:pStyle w:val="LPTekst"/>
              <w:numPr>
                <w:ilvl w:val="0"/>
                <w:numId w:val="22"/>
              </w:numPr>
              <w:spacing w:before="120" w:after="120"/>
              <w:ind w:left="720" w:hanging="357"/>
            </w:pPr>
            <w:r w:rsidRPr="009A7B00">
              <w:t>fysische principes bij diagnose (medische beeldvorming) en therapie in de geneeskunde;</w:t>
            </w:r>
          </w:p>
          <w:p w14:paraId="00C2B9E4" w14:textId="77777777" w:rsidR="002B78D1" w:rsidRPr="009A7B00" w:rsidRDefault="009A7B00" w:rsidP="004B6AF9">
            <w:pPr>
              <w:pStyle w:val="LPTekst"/>
              <w:numPr>
                <w:ilvl w:val="0"/>
                <w:numId w:val="22"/>
              </w:numPr>
              <w:spacing w:before="120" w:after="120"/>
              <w:ind w:left="720" w:hanging="357"/>
            </w:pPr>
            <w:r w:rsidRPr="009A7B00">
              <w:t xml:space="preserve">wetenschappelijke samenwerkingsverbanden (bv. CERN) zijn grens- en belangenoverstijgend. </w:t>
            </w:r>
          </w:p>
        </w:tc>
      </w:tr>
      <w:tr w:rsidR="002B78D1" w:rsidRPr="00135104" w14:paraId="4AA9D193" w14:textId="77777777" w:rsidTr="0056150D">
        <w:trPr>
          <w:tblCellSpacing w:w="20" w:type="dxa"/>
        </w:trPr>
        <w:tc>
          <w:tcPr>
            <w:tcW w:w="641" w:type="dxa"/>
            <w:shd w:val="clear" w:color="auto" w:fill="FFCC99"/>
          </w:tcPr>
          <w:p w14:paraId="5058025B" w14:textId="77777777" w:rsidR="002B78D1" w:rsidRPr="00135104" w:rsidRDefault="002B78D1" w:rsidP="001C2234">
            <w:pPr>
              <w:numPr>
                <w:ilvl w:val="0"/>
                <w:numId w:val="6"/>
              </w:numPr>
              <w:spacing w:before="360" w:after="0" w:line="240" w:lineRule="auto"/>
              <w:ind w:left="57"/>
              <w:jc w:val="both"/>
              <w:rPr>
                <w:rFonts w:ascii="Trebuchet MS" w:eastAsia="Times New Roman" w:hAnsi="Trebuchet MS" w:cs="Times New Roman"/>
                <w:sz w:val="20"/>
                <w:szCs w:val="24"/>
                <w:lang w:val="nl-NL" w:eastAsia="nl-NL"/>
              </w:rPr>
            </w:pPr>
          </w:p>
        </w:tc>
        <w:tc>
          <w:tcPr>
            <w:tcW w:w="8081" w:type="dxa"/>
            <w:gridSpan w:val="2"/>
            <w:shd w:val="clear" w:color="auto" w:fill="FFCC99"/>
          </w:tcPr>
          <w:p w14:paraId="5B5F4402" w14:textId="3540070C" w:rsidR="002B78D1" w:rsidRPr="00A60631" w:rsidRDefault="002B78D1" w:rsidP="00D20F59">
            <w:pPr>
              <w:pStyle w:val="LPTekst"/>
              <w:spacing w:before="120" w:after="120"/>
              <w:ind w:left="57"/>
              <w:rPr>
                <w:b/>
                <w:szCs w:val="24"/>
              </w:rPr>
            </w:pPr>
            <w:r w:rsidRPr="00A60631">
              <w:rPr>
                <w:b/>
              </w:rPr>
              <w:t>CULTUUR</w:t>
            </w:r>
          </w:p>
          <w:p w14:paraId="70C0F098" w14:textId="77777777" w:rsidR="002B78D1" w:rsidRPr="00135104" w:rsidRDefault="002B78D1" w:rsidP="00D20F59">
            <w:pPr>
              <w:pStyle w:val="LPTekst"/>
              <w:spacing w:before="120" w:after="120"/>
              <w:ind w:left="57"/>
              <w:rPr>
                <w:szCs w:val="24"/>
              </w:rPr>
            </w:pPr>
            <w:r w:rsidRPr="00135104">
              <w:t>Illustreren</w:t>
            </w:r>
            <w:r w:rsidRPr="00135104">
              <w:rPr>
                <w:szCs w:val="24"/>
              </w:rPr>
              <w:t xml:space="preserve"> dat </w:t>
            </w:r>
            <w:r w:rsidRPr="00135104">
              <w:t>fysica</w:t>
            </w:r>
            <w:r w:rsidRPr="00135104">
              <w:rPr>
                <w:szCs w:val="24"/>
              </w:rPr>
              <w:t xml:space="preserve"> behoort tot de culturele ontwikkeling van de mensheid.</w:t>
            </w:r>
          </w:p>
        </w:tc>
        <w:tc>
          <w:tcPr>
            <w:tcW w:w="873" w:type="dxa"/>
            <w:shd w:val="clear" w:color="auto" w:fill="FFCC99"/>
            <w:tcMar>
              <w:left w:w="170" w:type="dxa"/>
            </w:tcMar>
            <w:vAlign w:val="center"/>
          </w:tcPr>
          <w:p w14:paraId="34DAD854" w14:textId="77777777" w:rsidR="002B78D1" w:rsidRPr="009A7B00" w:rsidRDefault="009A7B00" w:rsidP="00D20F59">
            <w:pPr>
              <w:pStyle w:val="LPTekst"/>
              <w:spacing w:before="120" w:after="120"/>
              <w:ind w:left="57"/>
            </w:pPr>
            <w:r w:rsidRPr="009A7B00">
              <w:t>ET 6</w:t>
            </w:r>
          </w:p>
        </w:tc>
      </w:tr>
      <w:tr w:rsidR="002B78D1" w:rsidRPr="00135104" w14:paraId="7DB1F2C3" w14:textId="77777777" w:rsidTr="0056150D">
        <w:trPr>
          <w:tblCellSpacing w:w="20" w:type="dxa"/>
        </w:trPr>
        <w:tc>
          <w:tcPr>
            <w:tcW w:w="9675" w:type="dxa"/>
            <w:gridSpan w:val="4"/>
            <w:shd w:val="clear" w:color="auto" w:fill="auto"/>
          </w:tcPr>
          <w:p w14:paraId="6FD9E40B" w14:textId="078E068D" w:rsidR="009A7B00" w:rsidRPr="00D20F59" w:rsidRDefault="009A7B00" w:rsidP="001C2234">
            <w:pPr>
              <w:pStyle w:val="LPTekst"/>
              <w:spacing w:before="120" w:after="120"/>
              <w:ind w:left="57" w:right="113"/>
              <w:rPr>
                <w:b/>
              </w:rPr>
            </w:pPr>
            <w:r w:rsidRPr="00D20F59">
              <w:rPr>
                <w:b/>
              </w:rPr>
              <w:t>Wenken</w:t>
            </w:r>
          </w:p>
          <w:p w14:paraId="150E6C90" w14:textId="0FCBD787" w:rsidR="009A7B00" w:rsidRPr="00C2204A" w:rsidRDefault="009A7B00" w:rsidP="001C2234">
            <w:pPr>
              <w:pStyle w:val="LPTekst"/>
              <w:spacing w:before="120" w:after="120"/>
              <w:ind w:left="57" w:right="113"/>
            </w:pPr>
            <w:r w:rsidRPr="00C2204A">
              <w:t>Men kan dit illustreren door:</w:t>
            </w:r>
          </w:p>
          <w:p w14:paraId="65679FCF" w14:textId="77777777" w:rsidR="009A7B00" w:rsidRPr="00C2204A" w:rsidRDefault="009A7B00" w:rsidP="001C2234">
            <w:pPr>
              <w:pStyle w:val="LPTekst"/>
              <w:numPr>
                <w:ilvl w:val="0"/>
                <w:numId w:val="23"/>
              </w:numPr>
              <w:spacing w:before="120" w:after="120"/>
              <w:ind w:left="720" w:right="113" w:hanging="357"/>
              <w:jc w:val="left"/>
            </w:pPr>
            <w:r w:rsidRPr="00C2204A">
              <w:t>evolutie van optische geheugenopslag (cd-rom, dvd, blue-ray);</w:t>
            </w:r>
          </w:p>
          <w:p w14:paraId="536ABDB0" w14:textId="77777777" w:rsidR="009A7B00" w:rsidRPr="00C2204A" w:rsidRDefault="009A7B00" w:rsidP="001C2234">
            <w:pPr>
              <w:pStyle w:val="LPTekst"/>
              <w:numPr>
                <w:ilvl w:val="0"/>
                <w:numId w:val="23"/>
              </w:numPr>
              <w:spacing w:before="120" w:after="120"/>
              <w:ind w:left="720" w:right="113" w:hanging="357"/>
              <w:jc w:val="left"/>
            </w:pPr>
            <w:r w:rsidRPr="00C2204A">
              <w:t>spin-offs van fundamenteel wetenschappelijk onderzoek hebben grote invloed op onze cultuur (bv. het internet is vanuit CERN ontstaan);</w:t>
            </w:r>
          </w:p>
          <w:p w14:paraId="40FBDB95" w14:textId="77777777" w:rsidR="009A7B00" w:rsidRPr="00C2204A" w:rsidRDefault="009A7B00" w:rsidP="001C2234">
            <w:pPr>
              <w:pStyle w:val="LPTekst"/>
              <w:numPr>
                <w:ilvl w:val="0"/>
                <w:numId w:val="23"/>
              </w:numPr>
              <w:spacing w:before="120" w:after="120"/>
              <w:ind w:left="720" w:right="113" w:hanging="357"/>
              <w:jc w:val="left"/>
            </w:pPr>
            <w:r w:rsidRPr="00C2204A">
              <w:t>voorbeelden te geven van mijlpalen in de historische en conceptuele ontwikkeling van de natuurwetenschappen: het beeld van het heelal volgens de Newtoniaanse mechanica, wetten van elektriciteit en elektromagnetisme en de technologische ontwikkelingen die hier het gevolg van zijn, de Big Bang theorie;</w:t>
            </w:r>
          </w:p>
          <w:p w14:paraId="1923CA62" w14:textId="77777777" w:rsidR="009A7B00" w:rsidRPr="00C2204A" w:rsidRDefault="009A7B00" w:rsidP="001C2234">
            <w:pPr>
              <w:pStyle w:val="LPTekst"/>
              <w:numPr>
                <w:ilvl w:val="0"/>
                <w:numId w:val="23"/>
              </w:numPr>
              <w:spacing w:before="120" w:after="120"/>
              <w:ind w:left="720" w:right="113" w:hanging="357"/>
              <w:jc w:val="left"/>
            </w:pPr>
            <w:r w:rsidRPr="00C2204A">
              <w:t xml:space="preserve">te verduidelijken dat natuurwetenschappelijke opvattingen behoren tot cultuur als ze worden gedeeld door vele personen en overgedragen aan toekomstige generaties. De onderzoeksstrategieën en bijhorende analyses van gegevens die mede vanuit de </w:t>
            </w:r>
            <w:r w:rsidRPr="00C2204A">
              <w:lastRenderedPageBreak/>
              <w:t>natuurwetenschappen zijn ontwikkeld, worden ook met succes toegepast in menswetenschappen zoals psychologie en sociologie;</w:t>
            </w:r>
          </w:p>
          <w:p w14:paraId="0D17D09F" w14:textId="77777777" w:rsidR="009A7B00" w:rsidRPr="00C2204A" w:rsidRDefault="009A7B00" w:rsidP="001C2234">
            <w:pPr>
              <w:pStyle w:val="LPTekst"/>
              <w:numPr>
                <w:ilvl w:val="0"/>
                <w:numId w:val="23"/>
              </w:numPr>
              <w:spacing w:before="120" w:after="120"/>
              <w:ind w:left="720" w:right="113" w:hanging="357"/>
              <w:jc w:val="left"/>
            </w:pPr>
            <w:r w:rsidRPr="00C2204A">
              <w:t>wetenschappelijke kennis wordt ingezet bij maatschappelijke debatten: milieu, kernenergie, giftransporten, chemische oorlog;</w:t>
            </w:r>
          </w:p>
          <w:p w14:paraId="65AB0E05" w14:textId="41E84E9E" w:rsidR="009A7B00" w:rsidRPr="00C2204A" w:rsidRDefault="009A7B00" w:rsidP="001C2234">
            <w:pPr>
              <w:pStyle w:val="LPTekst"/>
              <w:numPr>
                <w:ilvl w:val="0"/>
                <w:numId w:val="23"/>
              </w:numPr>
              <w:spacing w:before="120" w:after="120"/>
              <w:ind w:left="720" w:right="113" w:hanging="357"/>
              <w:jc w:val="left"/>
            </w:pPr>
            <w:r w:rsidRPr="00C2204A">
              <w:t>aan te tonen dat wetenschap een inspiratiebron is voor schrijvers (Jules Verne, Hergé, Isaac Asimov, Dan Brown…) en filmmakers, kunstenaars (da Vinci, Panamarenko, Delvoye …);</w:t>
            </w:r>
          </w:p>
          <w:p w14:paraId="6E45C0BD" w14:textId="77777777" w:rsidR="009A7B00" w:rsidRPr="00C2204A" w:rsidRDefault="009A7B00" w:rsidP="001C2234">
            <w:pPr>
              <w:pStyle w:val="LPTekst"/>
              <w:numPr>
                <w:ilvl w:val="0"/>
                <w:numId w:val="23"/>
              </w:numPr>
              <w:spacing w:before="120" w:after="120"/>
              <w:ind w:left="720" w:right="113" w:hanging="357"/>
              <w:jc w:val="left"/>
            </w:pPr>
            <w:r w:rsidRPr="00C2204A">
              <w:t>gebruik van technologie maakt grote evenementen en concerten mogelijk: grote beeldschermen en geluidsversterking;</w:t>
            </w:r>
          </w:p>
          <w:p w14:paraId="04FFF439" w14:textId="77777777" w:rsidR="009A7B00" w:rsidRPr="00C2204A" w:rsidRDefault="009A7B00" w:rsidP="001C2234">
            <w:pPr>
              <w:pStyle w:val="LPTekst"/>
              <w:numPr>
                <w:ilvl w:val="0"/>
                <w:numId w:val="23"/>
              </w:numPr>
              <w:spacing w:before="120" w:after="120"/>
              <w:ind w:left="720" w:right="113" w:hanging="357"/>
              <w:jc w:val="left"/>
            </w:pPr>
            <w:r w:rsidRPr="00C2204A">
              <w:t>kennis van het verleden op basis van dateringtechnieken;</w:t>
            </w:r>
          </w:p>
          <w:p w14:paraId="063A17DB" w14:textId="2FC9A062" w:rsidR="00802482" w:rsidRPr="00C2204A" w:rsidRDefault="009A7B00" w:rsidP="001C2234">
            <w:pPr>
              <w:pStyle w:val="LPTekst"/>
              <w:numPr>
                <w:ilvl w:val="0"/>
                <w:numId w:val="23"/>
              </w:numPr>
              <w:spacing w:before="120" w:after="120"/>
              <w:ind w:left="720" w:right="113" w:hanging="357"/>
              <w:jc w:val="left"/>
            </w:pPr>
            <w:r w:rsidRPr="00C2204A">
              <w:t>het gebruik van nieuwe technieken in de kunst, zoals bij het creëren, als bij analyse en conserveren</w:t>
            </w:r>
            <w:r w:rsidR="002B78D1" w:rsidRPr="00C2204A">
              <w:t>.</w:t>
            </w:r>
          </w:p>
        </w:tc>
      </w:tr>
      <w:tr w:rsidR="002B78D1" w:rsidRPr="00135104" w14:paraId="1E8A4FF3" w14:textId="77777777" w:rsidTr="0056150D">
        <w:trPr>
          <w:tblCellSpacing w:w="20" w:type="dxa"/>
        </w:trPr>
        <w:tc>
          <w:tcPr>
            <w:tcW w:w="641" w:type="dxa"/>
            <w:shd w:val="clear" w:color="auto" w:fill="FFCC99"/>
          </w:tcPr>
          <w:p w14:paraId="2EBB2A9C" w14:textId="6914A1AB" w:rsidR="002550F6" w:rsidRDefault="002550F6" w:rsidP="007665E0">
            <w:pPr>
              <w:numPr>
                <w:ilvl w:val="0"/>
                <w:numId w:val="6"/>
              </w:numPr>
              <w:spacing w:before="100" w:after="0" w:line="240" w:lineRule="auto"/>
              <w:ind w:left="57"/>
              <w:jc w:val="both"/>
              <w:rPr>
                <w:rFonts w:ascii="Trebuchet MS" w:eastAsia="Times New Roman" w:hAnsi="Trebuchet MS" w:cs="Times New Roman"/>
                <w:sz w:val="20"/>
                <w:szCs w:val="24"/>
                <w:lang w:eastAsia="nl-NL"/>
              </w:rPr>
            </w:pPr>
          </w:p>
          <w:p w14:paraId="578B057F" w14:textId="77777777" w:rsidR="002B78D1" w:rsidRPr="002550F6" w:rsidRDefault="002B78D1" w:rsidP="002550F6">
            <w:pPr>
              <w:rPr>
                <w:rFonts w:ascii="Trebuchet MS" w:eastAsia="Times New Roman" w:hAnsi="Trebuchet MS" w:cs="Times New Roman"/>
                <w:sz w:val="20"/>
                <w:szCs w:val="24"/>
                <w:lang w:eastAsia="nl-NL"/>
              </w:rPr>
            </w:pPr>
          </w:p>
        </w:tc>
        <w:tc>
          <w:tcPr>
            <w:tcW w:w="8081" w:type="dxa"/>
            <w:gridSpan w:val="2"/>
            <w:shd w:val="clear" w:color="auto" w:fill="FFCC99"/>
          </w:tcPr>
          <w:p w14:paraId="5D5E819B" w14:textId="77777777" w:rsidR="002B78D1" w:rsidRPr="00A60631" w:rsidRDefault="002B78D1" w:rsidP="00D20F59">
            <w:pPr>
              <w:pStyle w:val="LPTekst"/>
              <w:spacing w:before="120" w:after="120"/>
              <w:ind w:left="57"/>
              <w:rPr>
                <w:b/>
              </w:rPr>
            </w:pPr>
            <w:r w:rsidRPr="00A60631">
              <w:rPr>
                <w:b/>
              </w:rPr>
              <w:t>DUURZAAMHEID</w:t>
            </w:r>
          </w:p>
          <w:p w14:paraId="0D9EF679" w14:textId="77777777" w:rsidR="002B78D1" w:rsidRPr="00C2204A" w:rsidRDefault="002B78D1" w:rsidP="0056150D">
            <w:pPr>
              <w:pStyle w:val="LPTekst"/>
              <w:spacing w:before="120" w:after="120"/>
              <w:ind w:left="57"/>
              <w:jc w:val="left"/>
            </w:pPr>
            <w:r w:rsidRPr="00C2204A">
              <w:t>Bij het verduidelijken van en het zoeken naar oplossingen voor duurzaamheidsvraagstukken</w:t>
            </w:r>
            <w:r w:rsidR="00A527E1" w:rsidRPr="00C2204A">
              <w:t>,</w:t>
            </w:r>
            <w:r w:rsidRPr="00C2204A">
              <w:t xml:space="preserve"> wetenschappelijke principes hanteren die betrekking hebben op grondstoffen, energie en het leefmilieu.</w:t>
            </w:r>
          </w:p>
        </w:tc>
        <w:tc>
          <w:tcPr>
            <w:tcW w:w="873" w:type="dxa"/>
            <w:shd w:val="clear" w:color="auto" w:fill="FFCC99"/>
            <w:tcMar>
              <w:left w:w="170" w:type="dxa"/>
            </w:tcMar>
            <w:vAlign w:val="center"/>
          </w:tcPr>
          <w:p w14:paraId="2662274C" w14:textId="77777777" w:rsidR="002B78D1" w:rsidRPr="00C2204A" w:rsidRDefault="00C2204A" w:rsidP="00D20F59">
            <w:pPr>
              <w:pStyle w:val="LPTekst"/>
            </w:pPr>
            <w:r w:rsidRPr="00C2204A">
              <w:t>ET 5</w:t>
            </w:r>
          </w:p>
        </w:tc>
      </w:tr>
      <w:tr w:rsidR="002B78D1" w:rsidRPr="00135104" w14:paraId="55005A22" w14:textId="77777777" w:rsidTr="0056150D">
        <w:trPr>
          <w:tblCellSpacing w:w="20" w:type="dxa"/>
        </w:trPr>
        <w:tc>
          <w:tcPr>
            <w:tcW w:w="9675" w:type="dxa"/>
            <w:gridSpan w:val="4"/>
            <w:shd w:val="clear" w:color="auto" w:fill="auto"/>
          </w:tcPr>
          <w:p w14:paraId="3B29DFBD" w14:textId="77777777" w:rsidR="002B78D1" w:rsidRPr="00A60631" w:rsidRDefault="002B78D1" w:rsidP="00D20F59">
            <w:pPr>
              <w:pStyle w:val="LPTekst"/>
              <w:spacing w:before="120" w:after="120"/>
              <w:ind w:left="57"/>
              <w:rPr>
                <w:b/>
              </w:rPr>
            </w:pPr>
            <w:r w:rsidRPr="00A60631">
              <w:rPr>
                <w:b/>
              </w:rPr>
              <w:t>Wenken</w:t>
            </w:r>
          </w:p>
          <w:p w14:paraId="507933EB" w14:textId="77777777" w:rsidR="00C2204A" w:rsidRPr="00C2204A" w:rsidRDefault="002B78D1" w:rsidP="00D20F59">
            <w:pPr>
              <w:pStyle w:val="LPTekst"/>
              <w:spacing w:before="120" w:after="120"/>
              <w:ind w:left="57"/>
              <w:rPr>
                <w:szCs w:val="24"/>
              </w:rPr>
            </w:pPr>
            <w:r w:rsidRPr="00135104">
              <w:rPr>
                <w:szCs w:val="24"/>
              </w:rPr>
              <w:t xml:space="preserve">Enkele </w:t>
            </w:r>
            <w:r w:rsidR="00C2204A" w:rsidRPr="00C2204A">
              <w:rPr>
                <w:szCs w:val="24"/>
              </w:rPr>
              <w:t>voorbeelden die aan bod kunnen komen in de lessen fysica:</w:t>
            </w:r>
          </w:p>
          <w:p w14:paraId="54C9AB8A" w14:textId="5AB249D3" w:rsidR="00C2204A" w:rsidRPr="00C2204A" w:rsidRDefault="00D85E18" w:rsidP="004B6AF9">
            <w:pPr>
              <w:pStyle w:val="LPTekst"/>
              <w:numPr>
                <w:ilvl w:val="0"/>
                <w:numId w:val="24"/>
              </w:numPr>
              <w:spacing w:before="120" w:after="120"/>
              <w:ind w:left="720" w:hanging="357"/>
            </w:pPr>
            <w:r>
              <w:t xml:space="preserve">de </w:t>
            </w:r>
            <w:r w:rsidR="00C2204A" w:rsidRPr="00C2204A">
              <w:t xml:space="preserve">ontwikkeling van energiezuinige verlichting: spaarlampen, </w:t>
            </w:r>
            <w:r w:rsidR="000F42EE">
              <w:t>ledverlichting</w:t>
            </w:r>
            <w:r w:rsidR="00C2204A" w:rsidRPr="00C2204A">
              <w:t>;</w:t>
            </w:r>
          </w:p>
          <w:p w14:paraId="57C6BFEC" w14:textId="77777777" w:rsidR="00C2204A" w:rsidRPr="00C2204A" w:rsidRDefault="00D85E18" w:rsidP="004B6AF9">
            <w:pPr>
              <w:pStyle w:val="LPTekst"/>
              <w:numPr>
                <w:ilvl w:val="0"/>
                <w:numId w:val="24"/>
              </w:numPr>
              <w:spacing w:before="120" w:after="120"/>
              <w:ind w:left="720" w:hanging="357"/>
            </w:pPr>
            <w:r>
              <w:t xml:space="preserve">het </w:t>
            </w:r>
            <w:r w:rsidR="00C2204A" w:rsidRPr="00C2204A">
              <w:t>afwegen van kernenergie uit splijting of mogelijke fusie in de toekomst;</w:t>
            </w:r>
          </w:p>
          <w:p w14:paraId="7EBDA50F" w14:textId="77777777" w:rsidR="00C2204A" w:rsidRPr="00C2204A" w:rsidRDefault="00D85E18" w:rsidP="001C2234">
            <w:pPr>
              <w:pStyle w:val="LPTekst"/>
              <w:numPr>
                <w:ilvl w:val="0"/>
                <w:numId w:val="24"/>
              </w:numPr>
              <w:spacing w:before="120" w:line="240" w:lineRule="auto"/>
              <w:ind w:left="720" w:right="113" w:hanging="357"/>
            </w:pPr>
            <w:r>
              <w:t xml:space="preserve">het </w:t>
            </w:r>
            <w:r w:rsidR="00C2204A" w:rsidRPr="00C2204A">
              <w:t xml:space="preserve">afwegen (kwantitatief) van energieomzetting via kerncentrales en klassieke thermische centrales versus het gezamenlijk inzetten van hernieuwbare energievormen zoals </w:t>
            </w:r>
            <w:r w:rsidR="007039B2" w:rsidRPr="00C2204A">
              <w:t>zonne-energie</w:t>
            </w:r>
            <w:r w:rsidR="00C2204A" w:rsidRPr="00C2204A">
              <w:t xml:space="preserve"> en windenergie en dit linken aan de opwarming van de aarde;</w:t>
            </w:r>
          </w:p>
          <w:p w14:paraId="4C7238F8" w14:textId="5CF2710F" w:rsidR="002B78D1" w:rsidRPr="00135104" w:rsidRDefault="00D85E18" w:rsidP="001C2234">
            <w:pPr>
              <w:pStyle w:val="LPTekst"/>
              <w:numPr>
                <w:ilvl w:val="0"/>
                <w:numId w:val="24"/>
              </w:numPr>
              <w:spacing w:before="120" w:line="240" w:lineRule="auto"/>
              <w:ind w:left="720" w:right="113" w:hanging="357"/>
              <w:rPr>
                <w:bCs/>
                <w:szCs w:val="24"/>
              </w:rPr>
            </w:pPr>
            <w:r w:rsidRPr="004B229C">
              <w:t xml:space="preserve">de </w:t>
            </w:r>
            <w:r w:rsidR="00C2204A" w:rsidRPr="004B229C">
              <w:t xml:space="preserve">bewustwording en sensibilisering </w:t>
            </w:r>
            <w:r w:rsidR="00741B47" w:rsidRPr="004B229C">
              <w:t xml:space="preserve">van </w:t>
            </w:r>
            <w:r w:rsidR="00C2204A" w:rsidRPr="004B229C">
              <w:t>duurzaam gedrag</w:t>
            </w:r>
            <w:r w:rsidR="00C2204A" w:rsidRPr="00802482">
              <w:t xml:space="preserve"> op het vlak van energieverbruik.</w:t>
            </w:r>
          </w:p>
        </w:tc>
      </w:tr>
    </w:tbl>
    <w:p w14:paraId="098EB49B" w14:textId="77777777" w:rsidR="002B78D1" w:rsidRPr="00135104" w:rsidRDefault="002B78D1" w:rsidP="00D563EF">
      <w:pPr>
        <w:pStyle w:val="LPKop2"/>
      </w:pPr>
      <w:bookmarkStart w:id="31" w:name="_Toc378934600"/>
      <w:bookmarkStart w:id="32" w:name="_Toc437607366"/>
      <w:bookmarkStart w:id="33" w:name="_Toc503258788"/>
      <w:r w:rsidRPr="00135104">
        <w:t>Meten, meetnauwkeurigheid en grafieken</w:t>
      </w:r>
      <w:bookmarkEnd w:id="31"/>
      <w:bookmarkEnd w:id="32"/>
      <w:bookmarkEnd w:id="33"/>
    </w:p>
    <w:p w14:paraId="42B34127" w14:textId="77777777" w:rsidR="002B78D1" w:rsidRPr="00135104" w:rsidRDefault="002B78D1" w:rsidP="00676AB9">
      <w:pPr>
        <w:pStyle w:val="LPTekst"/>
      </w:pPr>
      <w:r w:rsidRPr="00135104">
        <w:rPr>
          <w:rFonts w:eastAsia="Calibri"/>
        </w:rPr>
        <w:t xml:space="preserve">Onderstaande </w:t>
      </w:r>
      <w:r w:rsidR="00C2204A" w:rsidRPr="00C2204A">
        <w:rPr>
          <w:rFonts w:eastAsia="Calibri"/>
        </w:rPr>
        <w:t xml:space="preserve">algemene doelstellingen, die ook al in de tweede graad aan bod kwamen, zullen in toenemende mate van zelfstandigheid en complexiteit gehanteerd worden. </w:t>
      </w:r>
      <w:r w:rsidRPr="00135104">
        <w:t xml:space="preserve"> </w:t>
      </w:r>
    </w:p>
    <w:tbl>
      <w:tblPr>
        <w:tblW w:w="9755" w:type="dxa"/>
        <w:tblCellSpacing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701"/>
        <w:gridCol w:w="9054"/>
      </w:tblGrid>
      <w:tr w:rsidR="00C2204A" w:rsidRPr="00135104" w14:paraId="70CA0EBF" w14:textId="77777777" w:rsidTr="0056150D">
        <w:trPr>
          <w:tblCellSpacing w:w="20" w:type="dxa"/>
        </w:trPr>
        <w:tc>
          <w:tcPr>
            <w:tcW w:w="641" w:type="dxa"/>
            <w:shd w:val="clear" w:color="auto" w:fill="FFCC99"/>
          </w:tcPr>
          <w:p w14:paraId="71D73A66" w14:textId="33C0E31A" w:rsidR="00D641F2" w:rsidRDefault="00D641F2" w:rsidP="007665E0">
            <w:pPr>
              <w:numPr>
                <w:ilvl w:val="0"/>
                <w:numId w:val="6"/>
              </w:numPr>
              <w:spacing w:before="100" w:after="0" w:line="240" w:lineRule="auto"/>
              <w:ind w:left="57"/>
              <w:jc w:val="center"/>
              <w:rPr>
                <w:rFonts w:ascii="Trebuchet MS" w:eastAsia="Times New Roman" w:hAnsi="Trebuchet MS" w:cs="Times New Roman"/>
                <w:sz w:val="20"/>
                <w:szCs w:val="24"/>
                <w:lang w:eastAsia="nl-NL"/>
              </w:rPr>
            </w:pPr>
          </w:p>
          <w:p w14:paraId="09D53C22" w14:textId="77777777" w:rsidR="00C2204A" w:rsidRPr="00D641F2" w:rsidRDefault="00C2204A" w:rsidP="00FC7C6B">
            <w:pPr>
              <w:spacing w:after="120" w:line="240" w:lineRule="auto"/>
              <w:ind w:right="28"/>
              <w:rPr>
                <w:rFonts w:ascii="Trebuchet MS" w:eastAsia="Times New Roman" w:hAnsi="Trebuchet MS" w:cs="Times New Roman"/>
                <w:sz w:val="20"/>
                <w:szCs w:val="24"/>
                <w:lang w:eastAsia="nl-NL"/>
              </w:rPr>
            </w:pPr>
          </w:p>
        </w:tc>
        <w:tc>
          <w:tcPr>
            <w:tcW w:w="8994" w:type="dxa"/>
            <w:shd w:val="clear" w:color="auto" w:fill="FFCC99"/>
          </w:tcPr>
          <w:p w14:paraId="68E854F6" w14:textId="77777777" w:rsidR="00C2204A" w:rsidRPr="00A60631" w:rsidRDefault="00C2204A" w:rsidP="0056150D">
            <w:pPr>
              <w:pStyle w:val="LPTekst"/>
              <w:spacing w:before="120" w:after="120" w:line="240" w:lineRule="auto"/>
              <w:ind w:left="57"/>
              <w:rPr>
                <w:b/>
              </w:rPr>
            </w:pPr>
            <w:r w:rsidRPr="00A60631">
              <w:rPr>
                <w:rFonts w:cs="Arial"/>
                <w:b/>
              </w:rPr>
              <w:t>GROOTHEDEN</w:t>
            </w:r>
            <w:r w:rsidRPr="00A60631">
              <w:rPr>
                <w:b/>
              </w:rPr>
              <w:t xml:space="preserve"> EN EENHEDEN</w:t>
            </w:r>
          </w:p>
          <w:p w14:paraId="44F5DE60" w14:textId="77777777" w:rsidR="0056150D" w:rsidRDefault="00C2204A" w:rsidP="0056150D">
            <w:pPr>
              <w:pStyle w:val="LPTekst"/>
              <w:spacing w:before="120" w:after="120" w:line="240" w:lineRule="auto"/>
              <w:ind w:left="57"/>
            </w:pPr>
            <w:r w:rsidRPr="00135104">
              <w:rPr>
                <w:rFonts w:cs="Arial"/>
              </w:rPr>
              <w:t>Het</w:t>
            </w:r>
            <w:r w:rsidRPr="00135104">
              <w:t xml:space="preserve"> onderscheid tussen grootheid en eenheid aangeven en de SI-eenheden met hun </w:t>
            </w:r>
          </w:p>
          <w:p w14:paraId="34104F96" w14:textId="6888035C" w:rsidR="00C2204A" w:rsidRPr="00FF7068" w:rsidRDefault="00C2204A" w:rsidP="0056150D">
            <w:pPr>
              <w:pStyle w:val="LPTekst"/>
              <w:spacing w:before="120" w:after="120" w:line="240" w:lineRule="auto"/>
              <w:ind w:left="57"/>
            </w:pPr>
            <w:r w:rsidRPr="00135104">
              <w:t xml:space="preserve">respectievelijke </w:t>
            </w:r>
            <w:r w:rsidRPr="00135104">
              <w:rPr>
                <w:rFonts w:cs="Arial"/>
              </w:rPr>
              <w:t>veelvouden</w:t>
            </w:r>
            <w:r w:rsidRPr="00135104">
              <w:t xml:space="preserve"> en delen gebruiken.</w:t>
            </w:r>
          </w:p>
        </w:tc>
      </w:tr>
      <w:tr w:rsidR="002B78D1" w:rsidRPr="00135104" w14:paraId="0052F636" w14:textId="77777777" w:rsidTr="0056150D">
        <w:trPr>
          <w:tblCellSpacing w:w="20" w:type="dxa"/>
        </w:trPr>
        <w:tc>
          <w:tcPr>
            <w:tcW w:w="9675" w:type="dxa"/>
            <w:gridSpan w:val="2"/>
            <w:shd w:val="clear" w:color="auto" w:fill="auto"/>
          </w:tcPr>
          <w:p w14:paraId="12A4ACC0" w14:textId="36661D77" w:rsidR="002B78D1" w:rsidRPr="00A60631" w:rsidRDefault="002B78D1" w:rsidP="001C2234">
            <w:pPr>
              <w:pStyle w:val="LPTekst"/>
              <w:spacing w:before="120" w:after="120"/>
              <w:ind w:left="113" w:right="113"/>
              <w:jc w:val="left"/>
              <w:rPr>
                <w:b/>
              </w:rPr>
            </w:pPr>
            <w:r w:rsidRPr="00A60631">
              <w:rPr>
                <w:b/>
              </w:rPr>
              <w:lastRenderedPageBreak/>
              <w:t>Wenken</w:t>
            </w:r>
          </w:p>
          <w:p w14:paraId="528402DD" w14:textId="16E3B664" w:rsidR="00C2204A" w:rsidRPr="00C2204A" w:rsidRDefault="002B78D1" w:rsidP="001C2234">
            <w:pPr>
              <w:pStyle w:val="LPTekst"/>
              <w:spacing w:before="120" w:after="120"/>
              <w:ind w:left="113" w:right="113"/>
              <w:jc w:val="left"/>
              <w:rPr>
                <w:szCs w:val="24"/>
              </w:rPr>
            </w:pPr>
            <w:r w:rsidRPr="00135104">
              <w:rPr>
                <w:szCs w:val="24"/>
              </w:rPr>
              <w:t xml:space="preserve">Een </w:t>
            </w:r>
            <w:r w:rsidR="00C2204A" w:rsidRPr="00C2204A">
              <w:rPr>
                <w:szCs w:val="24"/>
              </w:rPr>
              <w:t xml:space="preserve">grootheid wordt uitgedrukt als een product van een numerieke waarde (een getalwaarde) en de corresponderende eenheid. Er moet veel belang </w:t>
            </w:r>
            <w:r w:rsidR="00E63626">
              <w:rPr>
                <w:szCs w:val="24"/>
              </w:rPr>
              <w:t xml:space="preserve">worden gehecht </w:t>
            </w:r>
            <w:r w:rsidR="00C2204A" w:rsidRPr="00C2204A">
              <w:rPr>
                <w:szCs w:val="24"/>
              </w:rPr>
              <w:t>aan de manier waarop de afgeleide eenheden gedefinieerd worden. Het is belangrijk dat leerlingen beseffen hoeveel precies één eenheid van de grootheid is. Een aantal voorbeelden uit de leefwereld moet hen een gevoel geven van de grootteorde ervan.</w:t>
            </w:r>
          </w:p>
          <w:p w14:paraId="39655AA3" w14:textId="066369A4" w:rsidR="00886871" w:rsidRPr="00135104" w:rsidRDefault="00C2204A" w:rsidP="001C2234">
            <w:pPr>
              <w:pStyle w:val="LPTekst"/>
              <w:spacing w:before="120" w:after="120"/>
              <w:ind w:left="113" w:right="113"/>
              <w:jc w:val="left"/>
              <w:rPr>
                <w:szCs w:val="24"/>
              </w:rPr>
            </w:pPr>
            <w:r w:rsidRPr="00C2204A">
              <w:rPr>
                <w:szCs w:val="24"/>
              </w:rPr>
              <w:t xml:space="preserve">Bij het oplossen van rekenopdrachten is het de taak van de leraar </w:t>
            </w:r>
            <w:r w:rsidR="007039B2">
              <w:rPr>
                <w:szCs w:val="24"/>
              </w:rPr>
              <w:t>,</w:t>
            </w:r>
            <w:r w:rsidRPr="00C2204A">
              <w:rPr>
                <w:szCs w:val="24"/>
              </w:rPr>
              <w:t>de leerlingen meermaals op het praktisch voordeel van de coherentie in het SI-eenhedenstelsel te wijzen</w:t>
            </w:r>
            <w:r w:rsidR="002B78D1" w:rsidRPr="00135104">
              <w:rPr>
                <w:szCs w:val="24"/>
              </w:rPr>
              <w:t>.</w:t>
            </w:r>
          </w:p>
        </w:tc>
      </w:tr>
      <w:tr w:rsidR="005823C7" w:rsidRPr="00135104" w14:paraId="454DD84D" w14:textId="77777777" w:rsidTr="0056150D">
        <w:trPr>
          <w:tblCellSpacing w:w="20" w:type="dxa"/>
        </w:trPr>
        <w:tc>
          <w:tcPr>
            <w:tcW w:w="641" w:type="dxa"/>
            <w:shd w:val="clear" w:color="auto" w:fill="FFCC99"/>
          </w:tcPr>
          <w:p w14:paraId="19C47892" w14:textId="22531C5A" w:rsidR="00505DC9" w:rsidRDefault="00505DC9" w:rsidP="007665E0">
            <w:pPr>
              <w:numPr>
                <w:ilvl w:val="0"/>
                <w:numId w:val="6"/>
              </w:numPr>
              <w:spacing w:before="100" w:after="0" w:line="240" w:lineRule="auto"/>
              <w:ind w:left="57"/>
              <w:jc w:val="center"/>
              <w:rPr>
                <w:rFonts w:ascii="Trebuchet MS" w:eastAsia="Times New Roman" w:hAnsi="Trebuchet MS" w:cs="Times New Roman"/>
                <w:sz w:val="20"/>
                <w:szCs w:val="24"/>
                <w:lang w:val="nl-NL" w:eastAsia="nl-NL"/>
              </w:rPr>
            </w:pPr>
          </w:p>
          <w:p w14:paraId="69735BB8" w14:textId="77777777" w:rsidR="005823C7" w:rsidRPr="00505DC9" w:rsidRDefault="005823C7" w:rsidP="00505DC9">
            <w:pPr>
              <w:rPr>
                <w:rFonts w:ascii="Trebuchet MS" w:eastAsia="Times New Roman" w:hAnsi="Trebuchet MS" w:cs="Times New Roman"/>
                <w:sz w:val="20"/>
                <w:szCs w:val="24"/>
                <w:lang w:val="nl-NL" w:eastAsia="nl-NL"/>
              </w:rPr>
            </w:pPr>
          </w:p>
        </w:tc>
        <w:tc>
          <w:tcPr>
            <w:tcW w:w="8994" w:type="dxa"/>
            <w:shd w:val="clear" w:color="auto" w:fill="FFCC99"/>
          </w:tcPr>
          <w:p w14:paraId="11D7B707" w14:textId="77777777" w:rsidR="005823C7" w:rsidRPr="00A60631" w:rsidRDefault="005823C7" w:rsidP="0056150D">
            <w:pPr>
              <w:pStyle w:val="LPTekst"/>
              <w:spacing w:before="120" w:after="120" w:line="240" w:lineRule="auto"/>
              <w:ind w:left="57"/>
              <w:rPr>
                <w:b/>
              </w:rPr>
            </w:pPr>
            <w:r w:rsidRPr="00A60631">
              <w:rPr>
                <w:rFonts w:cs="Arial"/>
                <w:b/>
              </w:rPr>
              <w:t>MEETTOESTELLEN</w:t>
            </w:r>
            <w:r w:rsidRPr="00A60631">
              <w:rPr>
                <w:b/>
              </w:rPr>
              <w:t xml:space="preserve"> EN MEETNAUWKEURIGHEID</w:t>
            </w:r>
          </w:p>
          <w:p w14:paraId="480ECA33" w14:textId="77777777" w:rsidR="0056150D" w:rsidRDefault="005823C7" w:rsidP="0056150D">
            <w:pPr>
              <w:pStyle w:val="LPTekst"/>
              <w:spacing w:before="120" w:after="120" w:line="240" w:lineRule="auto"/>
              <w:ind w:left="57"/>
            </w:pPr>
            <w:r w:rsidRPr="00135104">
              <w:t xml:space="preserve">De </w:t>
            </w:r>
            <w:r w:rsidRPr="00135104">
              <w:rPr>
                <w:rFonts w:cs="Arial"/>
              </w:rPr>
              <w:t>gepaste</w:t>
            </w:r>
            <w:r w:rsidRPr="00135104">
              <w:t xml:space="preserve"> toestellen kiezen voor het meten van de behandelde grootheden en de </w:t>
            </w:r>
          </w:p>
          <w:p w14:paraId="1B952F8C" w14:textId="79D0530B" w:rsidR="005823C7" w:rsidRPr="00135104" w:rsidRDefault="005823C7" w:rsidP="0056150D">
            <w:pPr>
              <w:pStyle w:val="LPTekst"/>
              <w:spacing w:before="120" w:after="120" w:line="240" w:lineRule="auto"/>
              <w:ind w:left="57"/>
              <w:rPr>
                <w:szCs w:val="24"/>
              </w:rPr>
            </w:pPr>
            <w:r w:rsidRPr="00135104">
              <w:t xml:space="preserve">meetresultaten </w:t>
            </w:r>
            <w:r w:rsidRPr="00135104">
              <w:rPr>
                <w:rFonts w:cs="Arial"/>
              </w:rPr>
              <w:t>correct</w:t>
            </w:r>
            <w:r w:rsidRPr="00135104">
              <w:t xml:space="preserve"> aflezen en noteren.</w:t>
            </w:r>
          </w:p>
        </w:tc>
      </w:tr>
      <w:tr w:rsidR="005823C7" w:rsidRPr="00135104" w14:paraId="0A0DCF74" w14:textId="77777777" w:rsidTr="0056150D">
        <w:trPr>
          <w:tblCellSpacing w:w="20" w:type="dxa"/>
        </w:trPr>
        <w:tc>
          <w:tcPr>
            <w:tcW w:w="9675" w:type="dxa"/>
            <w:gridSpan w:val="2"/>
            <w:shd w:val="clear" w:color="auto" w:fill="FFFFFF" w:themeFill="background1"/>
          </w:tcPr>
          <w:p w14:paraId="566FDA46" w14:textId="77777777" w:rsidR="005823C7" w:rsidRPr="00A60631" w:rsidRDefault="005823C7" w:rsidP="001C2234">
            <w:pPr>
              <w:pStyle w:val="LPTekst"/>
              <w:spacing w:before="120" w:after="120"/>
              <w:ind w:left="113" w:right="113"/>
              <w:jc w:val="left"/>
              <w:rPr>
                <w:b/>
              </w:rPr>
            </w:pPr>
            <w:r w:rsidRPr="00A60631">
              <w:rPr>
                <w:b/>
              </w:rPr>
              <w:t>Wenken</w:t>
            </w:r>
          </w:p>
          <w:p w14:paraId="047EA85E" w14:textId="28DD5134" w:rsidR="005823C7" w:rsidRPr="002236CF" w:rsidRDefault="005823C7" w:rsidP="001C2234">
            <w:pPr>
              <w:pStyle w:val="LPTekst"/>
              <w:spacing w:before="120" w:after="120"/>
              <w:ind w:left="113" w:right="113"/>
              <w:jc w:val="left"/>
              <w:rPr>
                <w:rFonts w:cs="Arial"/>
              </w:rPr>
            </w:pPr>
            <w:r w:rsidRPr="00C2204A">
              <w:t xml:space="preserve">Bij zeer kleine en zeer grote getallen </w:t>
            </w:r>
            <w:r w:rsidR="000E1106">
              <w:t>kun</w:t>
            </w:r>
            <w:r w:rsidR="000E1106" w:rsidRPr="00C2204A">
              <w:t xml:space="preserve"> </w:t>
            </w:r>
            <w:r w:rsidRPr="00C2204A">
              <w:t>je gebruik maken van machten van tien. Het letterlijk toepassen van wat men soms de wetenschappelijke notatie (één beduidend cijfer voor de komma) noemt, leidt soms tot minder zinvolle uitdrukkingen zoals een deur van 8,3∙10</w:t>
            </w:r>
            <w:r w:rsidRPr="00C2204A">
              <w:rPr>
                <w:vertAlign w:val="superscript"/>
              </w:rPr>
              <w:t>-1</w:t>
            </w:r>
            <w:r w:rsidRPr="00C2204A">
              <w:t xml:space="preserve"> m i.p.v. 0,83 m</w:t>
            </w:r>
            <w:r w:rsidR="00886871">
              <w:t>.</w:t>
            </w:r>
          </w:p>
        </w:tc>
      </w:tr>
      <w:tr w:rsidR="005823C7" w:rsidRPr="00135104" w14:paraId="28BB6CB3" w14:textId="77777777" w:rsidTr="0056150D">
        <w:trPr>
          <w:tblCellSpacing w:w="20" w:type="dxa"/>
        </w:trPr>
        <w:tc>
          <w:tcPr>
            <w:tcW w:w="641" w:type="dxa"/>
            <w:shd w:val="clear" w:color="auto" w:fill="FFCC99"/>
          </w:tcPr>
          <w:p w14:paraId="4EDC5C8C" w14:textId="77777777" w:rsidR="005823C7" w:rsidRPr="00135104" w:rsidRDefault="005823C7" w:rsidP="0056150D">
            <w:pPr>
              <w:numPr>
                <w:ilvl w:val="0"/>
                <w:numId w:val="6"/>
              </w:numPr>
              <w:spacing w:before="120" w:after="120" w:line="240" w:lineRule="auto"/>
              <w:ind w:left="57"/>
              <w:jc w:val="center"/>
              <w:rPr>
                <w:rFonts w:ascii="Trebuchet MS" w:eastAsia="Times New Roman" w:hAnsi="Trebuchet MS" w:cs="Times New Roman"/>
                <w:sz w:val="20"/>
                <w:szCs w:val="24"/>
                <w:lang w:eastAsia="nl-NL"/>
              </w:rPr>
            </w:pPr>
          </w:p>
        </w:tc>
        <w:tc>
          <w:tcPr>
            <w:tcW w:w="8994" w:type="dxa"/>
            <w:shd w:val="clear" w:color="auto" w:fill="FFCC99"/>
          </w:tcPr>
          <w:p w14:paraId="76D744AB" w14:textId="77777777" w:rsidR="005823C7" w:rsidRPr="00A60631" w:rsidRDefault="005823C7" w:rsidP="0056150D">
            <w:pPr>
              <w:pStyle w:val="LPTekst"/>
              <w:spacing w:before="120" w:after="120" w:line="240" w:lineRule="auto"/>
              <w:ind w:left="57"/>
              <w:rPr>
                <w:b/>
              </w:rPr>
            </w:pPr>
            <w:r w:rsidRPr="00A60631">
              <w:rPr>
                <w:b/>
              </w:rPr>
              <w:t>BEREKENINGEN</w:t>
            </w:r>
          </w:p>
          <w:p w14:paraId="3B723DD8" w14:textId="77777777" w:rsidR="005823C7" w:rsidRPr="00886871" w:rsidRDefault="005823C7" w:rsidP="0056150D">
            <w:pPr>
              <w:pStyle w:val="LPTekst"/>
              <w:spacing w:before="120" w:after="120" w:line="240" w:lineRule="auto"/>
              <w:ind w:left="57"/>
            </w:pPr>
            <w:r w:rsidRPr="00135104">
              <w:t>Bij berekeningen waarden correct weergeven, rekening houdend met de beduidende cijfers.</w:t>
            </w:r>
          </w:p>
        </w:tc>
      </w:tr>
      <w:tr w:rsidR="002B78D1" w:rsidRPr="00135104" w14:paraId="634878F6" w14:textId="77777777" w:rsidTr="0056150D">
        <w:trPr>
          <w:tblCellSpacing w:w="20" w:type="dxa"/>
        </w:trPr>
        <w:tc>
          <w:tcPr>
            <w:tcW w:w="9675" w:type="dxa"/>
            <w:gridSpan w:val="2"/>
            <w:shd w:val="clear" w:color="auto" w:fill="auto"/>
          </w:tcPr>
          <w:p w14:paraId="3945D1B7" w14:textId="77777777" w:rsidR="002B78D1" w:rsidRPr="00A60631" w:rsidRDefault="002B78D1" w:rsidP="001C2234">
            <w:pPr>
              <w:pStyle w:val="LPTekst"/>
              <w:spacing w:before="120" w:after="120"/>
              <w:ind w:left="113" w:right="113"/>
              <w:jc w:val="left"/>
              <w:rPr>
                <w:b/>
              </w:rPr>
            </w:pPr>
            <w:r w:rsidRPr="00A60631">
              <w:rPr>
                <w:b/>
              </w:rPr>
              <w:t>Wenken</w:t>
            </w:r>
          </w:p>
          <w:p w14:paraId="468B2648" w14:textId="77777777" w:rsidR="002B78D1" w:rsidRPr="00135104" w:rsidRDefault="002B78D1" w:rsidP="001C2234">
            <w:pPr>
              <w:pStyle w:val="LPTekst"/>
              <w:spacing w:before="120" w:after="120"/>
              <w:ind w:left="113" w:right="113"/>
              <w:jc w:val="left"/>
              <w:rPr>
                <w:szCs w:val="24"/>
              </w:rPr>
            </w:pPr>
            <w:r w:rsidRPr="00135104">
              <w:rPr>
                <w:szCs w:val="24"/>
              </w:rPr>
              <w:t xml:space="preserve">Leerlingen </w:t>
            </w:r>
            <w:r w:rsidR="005823C7" w:rsidRPr="005823C7">
              <w:rPr>
                <w:szCs w:val="24"/>
              </w:rPr>
              <w:t>moeten er zich voortdurend van bewust zijn dat cijfers communiceren met andere impliciete informatie bevat over de fout/nauwkeurigheid van de metingen en berekeningen. Zij moeten een eerlijke communicatie voeren, rekening houdend met de kwaliteit van de metingen en berekeningen. Het oordeelkundig gebruik van beduidende cijfers is hierbij noodzakelijk</w:t>
            </w:r>
            <w:r w:rsidRPr="00135104">
              <w:rPr>
                <w:szCs w:val="24"/>
              </w:rPr>
              <w:t xml:space="preserve">. </w:t>
            </w:r>
          </w:p>
        </w:tc>
      </w:tr>
      <w:tr w:rsidR="005823C7" w:rsidRPr="00135104" w14:paraId="642AF5F0" w14:textId="77777777" w:rsidTr="00785FC6">
        <w:trPr>
          <w:tblCellSpacing w:w="20" w:type="dxa"/>
        </w:trPr>
        <w:tc>
          <w:tcPr>
            <w:tcW w:w="641" w:type="dxa"/>
            <w:shd w:val="clear" w:color="auto" w:fill="FFCC99"/>
          </w:tcPr>
          <w:p w14:paraId="6E556947" w14:textId="77777777" w:rsidR="005823C7" w:rsidRPr="00135104" w:rsidRDefault="005823C7" w:rsidP="007665E0">
            <w:pPr>
              <w:numPr>
                <w:ilvl w:val="0"/>
                <w:numId w:val="6"/>
              </w:numPr>
              <w:spacing w:before="100" w:after="0" w:line="240" w:lineRule="auto"/>
              <w:ind w:left="57"/>
              <w:jc w:val="center"/>
              <w:rPr>
                <w:rFonts w:ascii="Trebuchet MS" w:eastAsia="Times New Roman" w:hAnsi="Trebuchet MS" w:cs="Times New Roman"/>
                <w:b/>
                <w:sz w:val="20"/>
                <w:szCs w:val="24"/>
                <w:lang w:eastAsia="nl-NL"/>
              </w:rPr>
            </w:pPr>
          </w:p>
        </w:tc>
        <w:tc>
          <w:tcPr>
            <w:tcW w:w="8994" w:type="dxa"/>
            <w:shd w:val="clear" w:color="auto" w:fill="FFCC99"/>
          </w:tcPr>
          <w:p w14:paraId="5DB4C8EB" w14:textId="77777777" w:rsidR="005823C7" w:rsidRPr="00A60631" w:rsidRDefault="005823C7" w:rsidP="008A624A">
            <w:pPr>
              <w:pStyle w:val="LPTekst"/>
              <w:spacing w:before="120" w:after="120"/>
              <w:ind w:left="57"/>
              <w:rPr>
                <w:b/>
              </w:rPr>
            </w:pPr>
            <w:r w:rsidRPr="00A60631">
              <w:rPr>
                <w:b/>
              </w:rPr>
              <w:t>GRAFIEKEN</w:t>
            </w:r>
          </w:p>
          <w:p w14:paraId="7B8CD096" w14:textId="77777777" w:rsidR="005823C7" w:rsidRPr="00886871" w:rsidRDefault="005823C7" w:rsidP="00886871">
            <w:pPr>
              <w:pStyle w:val="LPTekst"/>
              <w:spacing w:before="120" w:after="120"/>
              <w:ind w:left="57"/>
              <w:rPr>
                <w:szCs w:val="24"/>
              </w:rPr>
            </w:pPr>
            <w:r w:rsidRPr="00135104">
              <w:t xml:space="preserve">Meetresultaten grafisch voorstellen in een diagram en deze interpreteren. </w:t>
            </w:r>
          </w:p>
        </w:tc>
      </w:tr>
      <w:tr w:rsidR="005823C7" w:rsidRPr="00135104" w14:paraId="72953F36" w14:textId="77777777" w:rsidTr="0056150D">
        <w:trPr>
          <w:trHeight w:val="1981"/>
          <w:tblCellSpacing w:w="20" w:type="dxa"/>
        </w:trPr>
        <w:tc>
          <w:tcPr>
            <w:tcW w:w="9675" w:type="dxa"/>
            <w:gridSpan w:val="2"/>
            <w:shd w:val="clear" w:color="auto" w:fill="auto"/>
          </w:tcPr>
          <w:p w14:paraId="5F29E44F" w14:textId="77777777" w:rsidR="005823C7" w:rsidRPr="00A60631" w:rsidRDefault="005823C7" w:rsidP="008A624A">
            <w:pPr>
              <w:pStyle w:val="LPTekst"/>
              <w:spacing w:before="120" w:after="120"/>
              <w:ind w:left="57"/>
              <w:rPr>
                <w:b/>
              </w:rPr>
            </w:pPr>
            <w:r w:rsidRPr="00A60631">
              <w:rPr>
                <w:b/>
              </w:rPr>
              <w:t>Wenken</w:t>
            </w:r>
          </w:p>
          <w:p w14:paraId="652888A8" w14:textId="77777777" w:rsidR="005823C7" w:rsidRDefault="005823C7" w:rsidP="004B6AF9">
            <w:pPr>
              <w:pStyle w:val="LPTekst"/>
              <w:numPr>
                <w:ilvl w:val="0"/>
                <w:numId w:val="25"/>
              </w:numPr>
              <w:spacing w:before="120" w:after="120"/>
              <w:ind w:left="720" w:hanging="357"/>
            </w:pPr>
            <w:r w:rsidRPr="00135104">
              <w:t xml:space="preserve">In vergelijking </w:t>
            </w:r>
            <w:r w:rsidRPr="005823C7">
              <w:t>met de tweede graad komen hier enkele extra verbanden bij: tweedegraadsfunctie, exponentiële en logaritmische verbanden, vierkantswortel.</w:t>
            </w:r>
          </w:p>
          <w:p w14:paraId="5F0F8CB1" w14:textId="3BB7C978" w:rsidR="005823C7" w:rsidRPr="005823C7" w:rsidRDefault="005823C7" w:rsidP="004B6AF9">
            <w:pPr>
              <w:pStyle w:val="LPTekst"/>
              <w:numPr>
                <w:ilvl w:val="0"/>
                <w:numId w:val="25"/>
              </w:numPr>
              <w:spacing w:before="120" w:after="120"/>
              <w:ind w:left="720" w:hanging="357"/>
            </w:pPr>
            <w:r w:rsidRPr="005823C7">
              <w:t xml:space="preserve">Veel programma’s kunnen een hele reeks numerieke analysetechnieken aan. Via een rekenblad kunnen leerlingen via de optie </w:t>
            </w:r>
            <w:r w:rsidR="00BC41AE">
              <w:t>‘</w:t>
            </w:r>
            <w:r w:rsidRPr="005823C7">
              <w:t>trendlijn</w:t>
            </w:r>
            <w:r w:rsidR="00BC41AE">
              <w:t>’</w:t>
            </w:r>
            <w:r w:rsidRPr="005823C7">
              <w:t xml:space="preserve"> het verband tussen de gemeten grootheden en eventueel de kwaliteit van de meetresultaten of het model achterhalen.</w:t>
            </w:r>
          </w:p>
        </w:tc>
      </w:tr>
    </w:tbl>
    <w:p w14:paraId="368A4EBC" w14:textId="77777777" w:rsidR="005823C7" w:rsidRPr="005823C7" w:rsidRDefault="005823C7" w:rsidP="005823C7">
      <w:pPr>
        <w:pStyle w:val="LPKop1"/>
      </w:pPr>
      <w:bookmarkStart w:id="34" w:name="_Toc447384725"/>
      <w:bookmarkStart w:id="35" w:name="_Toc503258789"/>
      <w:r w:rsidRPr="005823C7">
        <w:lastRenderedPageBreak/>
        <w:t>Leerplandoelstellingen</w:t>
      </w:r>
      <w:bookmarkEnd w:id="34"/>
      <w:bookmarkEnd w:id="35"/>
    </w:p>
    <w:p w14:paraId="72FB407C" w14:textId="77777777" w:rsidR="005823C7" w:rsidRPr="005823C7" w:rsidRDefault="005823C7" w:rsidP="001C2234">
      <w:pPr>
        <w:pStyle w:val="LPTekst"/>
        <w:spacing w:before="120"/>
        <w:jc w:val="left"/>
      </w:pPr>
      <w:r w:rsidRPr="005823C7">
        <w:t>Bij het realiseren van de leerplandoelstellingen staan de algemene doelstellingen centraal.</w:t>
      </w:r>
    </w:p>
    <w:p w14:paraId="2BE5CC1C" w14:textId="77777777" w:rsidR="005823C7" w:rsidRPr="005823C7" w:rsidRDefault="005823C7" w:rsidP="001C2234">
      <w:pPr>
        <w:pStyle w:val="LPTekst"/>
        <w:spacing w:before="120"/>
        <w:jc w:val="left"/>
      </w:pPr>
      <w:r w:rsidRPr="005823C7">
        <w:t xml:space="preserve">Een voorstel van timing vind je verder bij de verschillende hoofdstukken van </w:t>
      </w:r>
      <w:r w:rsidR="000E1106">
        <w:t xml:space="preserve">de </w:t>
      </w:r>
      <w:r w:rsidRPr="005823C7">
        <w:t>leerplandoelstellingen.</w:t>
      </w:r>
    </w:p>
    <w:p w14:paraId="29D419C7" w14:textId="02AE9CAB" w:rsidR="005823C7" w:rsidRPr="005823C7" w:rsidRDefault="00A51F1A" w:rsidP="001C2234">
      <w:pPr>
        <w:pStyle w:val="LPTekst"/>
        <w:spacing w:before="120"/>
        <w:jc w:val="left"/>
      </w:pPr>
      <w:r>
        <w:t>Onder de leerplandoelstellingen staan mogelijke practica.</w:t>
      </w:r>
      <w:r w:rsidR="005823C7" w:rsidRPr="005823C7">
        <w:t xml:space="preserve">. </w:t>
      </w:r>
      <w:r>
        <w:t>Hieruit</w:t>
      </w:r>
      <w:r w:rsidR="005823C7" w:rsidRPr="005823C7">
        <w:t xml:space="preserve"> kan een keuze worden gemaakt, mits een min of meer evenwichtige spreiding over de verschillende hoofdstukken. Andere practica die aansluiten bij de leerstof zijn ook toegelaten.</w:t>
      </w:r>
    </w:p>
    <w:p w14:paraId="48EDA555" w14:textId="77777777" w:rsidR="005823C7" w:rsidRPr="005823C7" w:rsidRDefault="005823C7" w:rsidP="005823C7">
      <w:pPr>
        <w:pStyle w:val="LPKop2"/>
      </w:pPr>
      <w:bookmarkStart w:id="36" w:name="_Toc447384726"/>
      <w:bookmarkStart w:id="37" w:name="_Toc503258790"/>
      <w:bookmarkStart w:id="38" w:name="_Toc220659896"/>
      <w:r w:rsidRPr="005823C7">
        <w:t>Faseovergangen</w:t>
      </w:r>
      <w:bookmarkEnd w:id="36"/>
      <w:bookmarkEnd w:id="37"/>
      <w:r w:rsidRPr="005823C7">
        <w:rPr>
          <w:noProof/>
          <w:lang w:eastAsia="nl-BE"/>
        </w:rPr>
        <w:t xml:space="preserve"> </w:t>
      </w:r>
    </w:p>
    <w:p w14:paraId="5FEC9700" w14:textId="77777777" w:rsidR="005823C7" w:rsidRPr="005823C7" w:rsidRDefault="005823C7" w:rsidP="00F029BF">
      <w:pPr>
        <w:pStyle w:val="LPKop3"/>
      </w:pPr>
      <w:r w:rsidRPr="00F029BF">
        <w:t>Smelten</w:t>
      </w:r>
      <w:r w:rsidRPr="005823C7">
        <w:t xml:space="preserve"> en stollen</w:t>
      </w:r>
    </w:p>
    <w:p w14:paraId="0122560B" w14:textId="2A3EC40D" w:rsidR="005823C7" w:rsidRPr="00E82C1D" w:rsidRDefault="00E82C1D" w:rsidP="00E82C1D">
      <w:pPr>
        <w:rPr>
          <w:rFonts w:ascii="Trebuchet MS" w:hAnsi="Trebuchet MS"/>
          <w:sz w:val="20"/>
          <w:szCs w:val="20"/>
          <w:lang w:val="nl-NL" w:eastAsia="nl-NL"/>
        </w:rPr>
      </w:pPr>
      <w:r>
        <w:rPr>
          <w:rFonts w:ascii="Arial" w:eastAsia="Times New Roman" w:hAnsi="Arial" w:cs="Times New Roman"/>
          <w:noProof/>
          <w:sz w:val="20"/>
          <w:szCs w:val="24"/>
          <w:lang w:eastAsia="nl-BE"/>
        </w:rPr>
        <mc:AlternateContent>
          <mc:Choice Requires="wps">
            <w:drawing>
              <wp:anchor distT="0" distB="0" distL="114300" distR="114300" simplePos="0" relativeHeight="251750912" behindDoc="0" locked="0" layoutInCell="1" allowOverlap="1" wp14:anchorId="323E16E1" wp14:editId="0F07410A">
                <wp:simplePos x="0" y="0"/>
                <wp:positionH relativeFrom="column">
                  <wp:posOffset>-14605</wp:posOffset>
                </wp:positionH>
                <wp:positionV relativeFrom="paragraph">
                  <wp:posOffset>306705</wp:posOffset>
                </wp:positionV>
                <wp:extent cx="1943100" cy="866775"/>
                <wp:effectExtent l="0" t="0" r="19050" b="161925"/>
                <wp:wrapNone/>
                <wp:docPr id="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66775"/>
                        </a:xfrm>
                        <a:prstGeom prst="wedgeRoundRectCallout">
                          <a:avLst>
                            <a:gd name="adj1" fmla="val -34867"/>
                            <a:gd name="adj2" fmla="val 64336"/>
                            <a:gd name="adj3" fmla="val 16667"/>
                          </a:avLst>
                        </a:prstGeom>
                        <a:solidFill>
                          <a:srgbClr val="FFFFFF"/>
                        </a:solidFill>
                        <a:ln w="9525">
                          <a:solidFill>
                            <a:srgbClr val="000000"/>
                          </a:solidFill>
                          <a:miter lim="800000"/>
                          <a:headEnd/>
                          <a:tailEnd/>
                        </a:ln>
                      </wps:spPr>
                      <wps:txbx>
                        <w:txbxContent>
                          <w:p w14:paraId="60C98929" w14:textId="77777777" w:rsidR="00067330" w:rsidRPr="00F029BF" w:rsidRDefault="00067330" w:rsidP="00635F5D">
                            <w:pPr>
                              <w:pStyle w:val="VVKSOTekst"/>
                              <w:spacing w:after="0"/>
                              <w:jc w:val="left"/>
                              <w:rPr>
                                <w:rFonts w:ascii="Trebuchet MS" w:hAnsi="Trebuchet MS"/>
                                <w:b/>
                                <w:sz w:val="18"/>
                                <w:szCs w:val="18"/>
                                <w:lang w:val="nl-BE"/>
                              </w:rPr>
                            </w:pPr>
                            <w:r w:rsidRPr="00F029BF">
                              <w:rPr>
                                <w:rFonts w:ascii="Trebuchet MS" w:hAnsi="Trebuchet MS"/>
                                <w:b/>
                                <w:sz w:val="18"/>
                                <w:szCs w:val="18"/>
                                <w:lang w:val="nl-BE"/>
                              </w:rPr>
                              <w:t>Nummer leerplandoelstelling</w:t>
                            </w:r>
                            <w:r w:rsidRPr="00F029BF">
                              <w:rPr>
                                <w:rFonts w:ascii="Trebuchet MS" w:hAnsi="Trebuchet MS"/>
                                <w:b/>
                                <w:sz w:val="18"/>
                                <w:szCs w:val="18"/>
                                <w:lang w:val="nl-BE"/>
                              </w:rPr>
                              <w:br/>
                              <w:t>B = basisdoelstelling</w:t>
                            </w:r>
                            <w:r w:rsidRPr="00F029BF">
                              <w:rPr>
                                <w:rFonts w:ascii="Trebuchet MS" w:hAnsi="Trebuchet MS"/>
                                <w:b/>
                                <w:sz w:val="18"/>
                                <w:szCs w:val="18"/>
                                <w:lang w:val="nl-BE"/>
                              </w:rPr>
                              <w:br/>
                              <w:t>V = verdiepende doelstelling</w:t>
                            </w:r>
                          </w:p>
                          <w:p w14:paraId="45C54B32" w14:textId="50124811" w:rsidR="00067330" w:rsidRPr="00E82C1D" w:rsidRDefault="00067330" w:rsidP="005823C7">
                            <w:pPr>
                              <w:pStyle w:val="VVKSOTekst"/>
                              <w:rPr>
                                <w:rFonts w:ascii="Trebuchet MS" w:hAnsi="Trebuchet MS"/>
                                <w:b/>
                                <w:sz w:val="18"/>
                                <w:szCs w:val="18"/>
                                <w:lang w:val="nl-BE"/>
                              </w:rPr>
                            </w:pPr>
                            <w:r w:rsidRPr="00F029BF">
                              <w:rPr>
                                <w:rFonts w:ascii="Trebuchet MS" w:hAnsi="Trebuchet MS"/>
                                <w:b/>
                                <w:sz w:val="18"/>
                                <w:szCs w:val="18"/>
                                <w:lang w:val="nl-BE"/>
                              </w:rPr>
                              <w:t>U = uitbreidingsdoelstelling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23E16E1" id="AutoShape 91" o:spid="_x0000_s1036" type="#_x0000_t62" style="position:absolute;margin-left:-1.15pt;margin-top:24.15pt;width:153pt;height:68.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" adj="3269,24697">
                <v:textbox>
                  <w:txbxContent>
                    <w:p w14:paraId="60C98929" w14:textId="77777777" w:rsidR="00067330" w:rsidRPr="00F029BF" w:rsidRDefault="00067330" w:rsidP="00635F5D">
                      <w:pPr>
                        <w:pStyle w:val="VVKSOTekst"/>
                        <w:spacing w:after="0"/>
                        <w:jc w:val="left"/>
                        <w:rPr>
                          <w:rFonts w:ascii="Trebuchet MS" w:hAnsi="Trebuchet MS"/>
                          <w:b/>
                          <w:sz w:val="18"/>
                          <w:szCs w:val="18"/>
                          <w:lang w:val="nl-BE"/>
                        </w:rPr>
                      </w:pPr>
                      <w:r w:rsidRPr="00F029BF">
                        <w:rPr>
                          <w:rFonts w:ascii="Trebuchet MS" w:hAnsi="Trebuchet MS"/>
                          <w:b/>
                          <w:sz w:val="18"/>
                          <w:szCs w:val="18"/>
                          <w:lang w:val="nl-BE"/>
                        </w:rPr>
                        <w:t>Nummer leerplandoelstelling</w:t>
                      </w:r>
                      <w:r w:rsidRPr="00F029BF">
                        <w:rPr>
                          <w:rFonts w:ascii="Trebuchet MS" w:hAnsi="Trebuchet MS"/>
                          <w:b/>
                          <w:sz w:val="18"/>
                          <w:szCs w:val="18"/>
                          <w:lang w:val="nl-BE"/>
                        </w:rPr>
                        <w:br/>
                        <w:t>B = basisdoelstelling</w:t>
                      </w:r>
                      <w:r w:rsidRPr="00F029BF">
                        <w:rPr>
                          <w:rFonts w:ascii="Trebuchet MS" w:hAnsi="Trebuchet MS"/>
                          <w:b/>
                          <w:sz w:val="18"/>
                          <w:szCs w:val="18"/>
                          <w:lang w:val="nl-BE"/>
                        </w:rPr>
                        <w:br/>
                        <w:t>V = verdiepende doelstelling</w:t>
                      </w:r>
                    </w:p>
                    <w:p w14:paraId="45C54B32" w14:textId="50124811" w:rsidR="00067330" w:rsidRPr="00E82C1D" w:rsidRDefault="00067330" w:rsidP="005823C7">
                      <w:pPr>
                        <w:pStyle w:val="VVKSOTekst"/>
                        <w:rPr>
                          <w:rFonts w:ascii="Trebuchet MS" w:hAnsi="Trebuchet MS"/>
                          <w:b/>
                          <w:sz w:val="18"/>
                          <w:szCs w:val="18"/>
                          <w:lang w:val="nl-BE"/>
                        </w:rPr>
                      </w:pPr>
                      <w:r w:rsidRPr="00F029BF">
                        <w:rPr>
                          <w:rFonts w:ascii="Trebuchet MS" w:hAnsi="Trebuchet MS"/>
                          <w:b/>
                          <w:sz w:val="18"/>
                          <w:szCs w:val="18"/>
                          <w:lang w:val="nl-BE"/>
                        </w:rPr>
                        <w:t>U = uitbreidingsdoelstelling</w:t>
                      </w:r>
                    </w:p>
                  </w:txbxContent>
                </v:textbox>
              </v:shape>
            </w:pict>
          </mc:Fallback>
        </mc:AlternateContent>
      </w:r>
      <w:r w:rsidR="005823C7" w:rsidRPr="005823C7">
        <w:rPr>
          <w:rFonts w:ascii="Trebuchet MS" w:hAnsi="Trebuchet MS"/>
          <w:sz w:val="20"/>
          <w:szCs w:val="20"/>
          <w:lang w:val="nl-NL" w:eastAsia="nl-NL"/>
        </w:rPr>
        <w:t xml:space="preserve">(ca 5 lestijden) </w:t>
      </w:r>
    </w:p>
    <w:p w14:paraId="7635C331" w14:textId="4675A4C4" w:rsidR="005823C7" w:rsidRPr="005823C7" w:rsidRDefault="00A37A4E" w:rsidP="005823C7">
      <w:pPr>
        <w:spacing w:after="0" w:line="240" w:lineRule="atLeast"/>
        <w:jc w:val="both"/>
        <w:rPr>
          <w:rFonts w:ascii="Arial" w:eastAsia="Times New Roman" w:hAnsi="Arial" w:cs="Times New Roman"/>
          <w:sz w:val="20"/>
          <w:szCs w:val="24"/>
          <w:lang w:val="nl-NL" w:eastAsia="nl-NL"/>
        </w:rPr>
      </w:pPr>
      <w:r>
        <w:rPr>
          <w:rFonts w:ascii="Arial" w:eastAsia="Times New Roman" w:hAnsi="Arial" w:cs="Times New Roman"/>
          <w:noProof/>
          <w:sz w:val="20"/>
          <w:szCs w:val="24"/>
          <w:lang w:eastAsia="nl-BE"/>
        </w:rPr>
        <mc:AlternateContent>
          <mc:Choice Requires="wps">
            <w:drawing>
              <wp:anchor distT="0" distB="0" distL="114300" distR="114300" simplePos="0" relativeHeight="251763200" behindDoc="0" locked="0" layoutInCell="1" allowOverlap="1" wp14:anchorId="13009340" wp14:editId="59D2DC6C">
                <wp:simplePos x="0" y="0"/>
                <wp:positionH relativeFrom="column">
                  <wp:posOffset>2204085</wp:posOffset>
                </wp:positionH>
                <wp:positionV relativeFrom="paragraph">
                  <wp:posOffset>68580</wp:posOffset>
                </wp:positionV>
                <wp:extent cx="1206500" cy="457200"/>
                <wp:effectExtent l="133350" t="0" r="0" b="571500"/>
                <wp:wrapNone/>
                <wp:docPr id="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457200"/>
                        </a:xfrm>
                        <a:prstGeom prst="wedgeRoundRectCallout">
                          <a:avLst>
                            <a:gd name="adj1" fmla="val -58251"/>
                            <a:gd name="adj2" fmla="val 164051"/>
                            <a:gd name="adj3" fmla="val 16667"/>
                          </a:avLst>
                        </a:prstGeom>
                        <a:solidFill>
                          <a:srgbClr val="FFFFFF"/>
                        </a:solidFill>
                        <a:ln w="9525">
                          <a:solidFill>
                            <a:srgbClr val="000000"/>
                          </a:solidFill>
                          <a:miter lim="800000"/>
                          <a:headEnd/>
                          <a:tailEnd/>
                        </a:ln>
                      </wps:spPr>
                      <wps:txbx>
                        <w:txbxContent>
                          <w:p w14:paraId="5D741FC4" w14:textId="77777777" w:rsidR="00067330" w:rsidRPr="00F029BF" w:rsidRDefault="00067330" w:rsidP="005823C7">
                            <w:pPr>
                              <w:pStyle w:val="VVKSOTekst"/>
                              <w:rPr>
                                <w:rFonts w:ascii="Trebuchet MS" w:hAnsi="Trebuchet MS"/>
                                <w:sz w:val="18"/>
                                <w:szCs w:val="18"/>
                                <w:lang w:val="nl-BE"/>
                              </w:rPr>
                            </w:pPr>
                            <w:r w:rsidRPr="00F029BF">
                              <w:rPr>
                                <w:rFonts w:ascii="Trebuchet MS" w:hAnsi="Trebuchet MS"/>
                                <w:b/>
                                <w:sz w:val="18"/>
                                <w:szCs w:val="18"/>
                                <w:lang w:val="nl-BE"/>
                              </w:rPr>
                              <w:t>Verwoording</w:t>
                            </w:r>
                            <w:r w:rsidRPr="00F029BF">
                              <w:rPr>
                                <w:rFonts w:ascii="Trebuchet MS" w:hAnsi="Trebuchet MS"/>
                                <w:sz w:val="18"/>
                                <w:szCs w:val="18"/>
                                <w:lang w:val="nl-BE"/>
                              </w:rPr>
                              <w:t xml:space="preserve"> </w:t>
                            </w:r>
                            <w:r w:rsidRPr="00F029BF">
                              <w:rPr>
                                <w:rFonts w:ascii="Trebuchet MS" w:hAnsi="Trebuchet MS"/>
                                <w:b/>
                                <w:sz w:val="18"/>
                                <w:szCs w:val="18"/>
                                <w:lang w:val="nl-BE"/>
                              </w:rPr>
                              <w:t>doelstelling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3009340" id="AutoShape 92" o:spid="_x0000_s1037" type="#_x0000_t62" style="position:absolute;left:0;text-align:left;margin-left:173.55pt;margin-top:5.4pt;width:95pt;height:3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" adj="-1782,46235">
                <v:textbox>
                  <w:txbxContent>
                    <w:p w14:paraId="5D741FC4" w14:textId="77777777" w:rsidR="00067330" w:rsidRPr="00F029BF" w:rsidRDefault="00067330" w:rsidP="005823C7">
                      <w:pPr>
                        <w:pStyle w:val="VVKSOTekst"/>
                        <w:rPr>
                          <w:rFonts w:ascii="Trebuchet MS" w:hAnsi="Trebuchet MS"/>
                          <w:sz w:val="18"/>
                          <w:szCs w:val="18"/>
                          <w:lang w:val="nl-BE"/>
                        </w:rPr>
                      </w:pPr>
                      <w:r w:rsidRPr="00F029BF">
                        <w:rPr>
                          <w:rFonts w:ascii="Trebuchet MS" w:hAnsi="Trebuchet MS"/>
                          <w:b/>
                          <w:sz w:val="18"/>
                          <w:szCs w:val="18"/>
                          <w:lang w:val="nl-BE"/>
                        </w:rPr>
                        <w:t>Verwoording</w:t>
                      </w:r>
                      <w:r w:rsidRPr="00F029BF">
                        <w:rPr>
                          <w:rFonts w:ascii="Trebuchet MS" w:hAnsi="Trebuchet MS"/>
                          <w:sz w:val="18"/>
                          <w:szCs w:val="18"/>
                          <w:lang w:val="nl-BE"/>
                        </w:rPr>
                        <w:t xml:space="preserve"> </w:t>
                      </w:r>
                      <w:r w:rsidRPr="00F029BF">
                        <w:rPr>
                          <w:rFonts w:ascii="Trebuchet MS" w:hAnsi="Trebuchet MS"/>
                          <w:b/>
                          <w:sz w:val="18"/>
                          <w:szCs w:val="18"/>
                          <w:lang w:val="nl-BE"/>
                        </w:rPr>
                        <w:t>doelstelling</w:t>
                      </w:r>
                    </w:p>
                  </w:txbxContent>
                </v:textbox>
              </v:shape>
            </w:pict>
          </mc:Fallback>
        </mc:AlternateContent>
      </w:r>
    </w:p>
    <w:p w14:paraId="078E16C4" w14:textId="77777777" w:rsidR="005823C7" w:rsidRPr="005823C7" w:rsidRDefault="005823C7" w:rsidP="005823C7">
      <w:pPr>
        <w:spacing w:after="0" w:line="240" w:lineRule="atLeast"/>
        <w:jc w:val="both"/>
        <w:rPr>
          <w:rFonts w:ascii="Arial" w:eastAsia="Times New Roman" w:hAnsi="Arial" w:cs="Times New Roman"/>
          <w:sz w:val="20"/>
          <w:szCs w:val="24"/>
          <w:lang w:val="nl-NL" w:eastAsia="nl-NL"/>
        </w:rPr>
      </w:pPr>
    </w:p>
    <w:p w14:paraId="710C24E8" w14:textId="77777777" w:rsidR="005823C7" w:rsidRPr="005823C7" w:rsidRDefault="005823C7" w:rsidP="005823C7">
      <w:pPr>
        <w:spacing w:after="0" w:line="240" w:lineRule="atLeast"/>
        <w:jc w:val="both"/>
        <w:rPr>
          <w:rFonts w:ascii="Arial" w:eastAsia="Times New Roman" w:hAnsi="Arial" w:cs="Times New Roman"/>
          <w:sz w:val="20"/>
          <w:szCs w:val="24"/>
          <w:lang w:val="nl-NL" w:eastAsia="nl-NL"/>
        </w:rPr>
      </w:pPr>
    </w:p>
    <w:p w14:paraId="79F0D1F6" w14:textId="77777777" w:rsidR="005823C7" w:rsidRPr="005823C7" w:rsidRDefault="005823C7" w:rsidP="005823C7">
      <w:pPr>
        <w:spacing w:after="0" w:line="240" w:lineRule="atLeast"/>
        <w:jc w:val="both"/>
        <w:rPr>
          <w:rFonts w:ascii="Arial" w:eastAsia="Times New Roman" w:hAnsi="Arial" w:cs="Times New Roman"/>
          <w:sz w:val="20"/>
          <w:szCs w:val="24"/>
          <w:lang w:val="nl-NL" w:eastAsia="nl-NL"/>
        </w:rPr>
      </w:pPr>
    </w:p>
    <w:p w14:paraId="26B3C9F9" w14:textId="77777777" w:rsidR="005823C7" w:rsidRPr="005823C7" w:rsidRDefault="005823C7" w:rsidP="005823C7">
      <w:pPr>
        <w:spacing w:before="120" w:after="120" w:line="260" w:lineRule="exact"/>
        <w:jc w:val="both"/>
        <w:rPr>
          <w:rFonts w:ascii="Arial" w:eastAsia="Times New Roman" w:hAnsi="Arial" w:cs="Times New Roman"/>
          <w:sz w:val="20"/>
          <w:szCs w:val="24"/>
          <w:lang w:val="nl-NL" w:eastAsia="nl-NL"/>
        </w:rPr>
      </w:pPr>
    </w:p>
    <w:tbl>
      <w:tblPr>
        <w:tblW w:w="9752"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0" w:type="dxa"/>
        </w:tblCellMar>
        <w:tblLook w:val="00A0" w:firstRow="1" w:lastRow="0" w:firstColumn="1" w:lastColumn="0" w:noHBand="0" w:noVBand="0"/>
      </w:tblPr>
      <w:tblGrid>
        <w:gridCol w:w="486"/>
        <w:gridCol w:w="9266"/>
      </w:tblGrid>
      <w:tr w:rsidR="005823C7" w:rsidRPr="005823C7" w14:paraId="302C28B9" w14:textId="77777777" w:rsidTr="00F50D21">
        <w:trPr>
          <w:tblCellSpacing w:w="20" w:type="dxa"/>
        </w:trPr>
        <w:tc>
          <w:tcPr>
            <w:tcW w:w="426" w:type="dxa"/>
            <w:shd w:val="clear" w:color="auto" w:fill="FABF8F"/>
          </w:tcPr>
          <w:p w14:paraId="5A5815D2" w14:textId="77777777" w:rsidR="005823C7" w:rsidRPr="00A822F7" w:rsidRDefault="005823C7" w:rsidP="007665E0">
            <w:pPr>
              <w:numPr>
                <w:ilvl w:val="0"/>
                <w:numId w:val="17"/>
              </w:numPr>
              <w:tabs>
                <w:tab w:val="num" w:pos="0"/>
              </w:tabs>
              <w:spacing w:before="120" w:after="0" w:line="240" w:lineRule="auto"/>
              <w:ind w:left="57"/>
              <w:rPr>
                <w:rFonts w:ascii="Trebuchet MS" w:eastAsia="Times New Roman" w:hAnsi="Trebuchet MS" w:cs="Times New Roman"/>
                <w:color w:val="FF0000"/>
                <w:sz w:val="20"/>
                <w:szCs w:val="24"/>
                <w:lang w:val="nl-NL" w:eastAsia="nl-NL"/>
              </w:rPr>
            </w:pPr>
          </w:p>
        </w:tc>
        <w:tc>
          <w:tcPr>
            <w:tcW w:w="9206" w:type="dxa"/>
            <w:shd w:val="clear" w:color="auto" w:fill="FABF8F"/>
            <w:vAlign w:val="center"/>
          </w:tcPr>
          <w:p w14:paraId="0049F442" w14:textId="77777777" w:rsidR="005823C7" w:rsidRPr="00A822F7" w:rsidRDefault="005823C7" w:rsidP="00E82C1D">
            <w:pPr>
              <w:pStyle w:val="LPTekst"/>
              <w:spacing w:before="120" w:after="120" w:line="240" w:lineRule="auto"/>
              <w:ind w:left="57"/>
              <w:jc w:val="left"/>
            </w:pPr>
            <w:r w:rsidRPr="00A822F7">
              <w:t xml:space="preserve">Smelt- en stolcurven </w:t>
            </w:r>
            <w:r w:rsidRPr="00204727">
              <w:rPr>
                <w:b/>
              </w:rPr>
              <w:t>aflezen en interpreteren</w:t>
            </w:r>
            <w:r w:rsidRPr="00A822F7">
              <w:t>.</w:t>
            </w:r>
          </w:p>
        </w:tc>
      </w:tr>
      <w:tr w:rsidR="005823C7" w:rsidRPr="005823C7" w14:paraId="0FBA9959" w14:textId="77777777" w:rsidTr="00F50D21">
        <w:trPr>
          <w:tblCellSpacing w:w="20" w:type="dxa"/>
        </w:trPr>
        <w:tc>
          <w:tcPr>
            <w:tcW w:w="9672" w:type="dxa"/>
            <w:gridSpan w:val="2"/>
            <w:shd w:val="clear" w:color="auto" w:fill="FFFFFF"/>
          </w:tcPr>
          <w:p w14:paraId="29230326" w14:textId="77777777" w:rsidR="005823C7" w:rsidRPr="004E0F9E" w:rsidRDefault="005823C7" w:rsidP="00E82C1D">
            <w:pPr>
              <w:pStyle w:val="LPTekst"/>
              <w:spacing w:before="120" w:after="120"/>
              <w:ind w:left="113" w:right="113"/>
              <w:rPr>
                <w:b/>
              </w:rPr>
            </w:pPr>
            <w:r w:rsidRPr="004E0F9E">
              <w:rPr>
                <w:b/>
              </w:rPr>
              <w:t>Wenken</w:t>
            </w:r>
          </w:p>
          <w:p w14:paraId="3F3C84AC" w14:textId="77777777" w:rsidR="005823C7" w:rsidRPr="00A822F7" w:rsidRDefault="005823C7" w:rsidP="00E82C1D">
            <w:pPr>
              <w:pStyle w:val="LPTekst"/>
              <w:spacing w:before="120" w:after="120"/>
              <w:ind w:left="113" w:right="113"/>
            </w:pPr>
            <w:r w:rsidRPr="00A822F7">
              <w:t>In een temperatuur(tijd)-diagram van een zuivere stof blijft tijdens het smelten/stollen de temperatuur constant en komen de vaste en vloeibare fase tegelijk voor. Hierbij wordt energie toegevoegd/afgestaan.</w:t>
            </w:r>
          </w:p>
        </w:tc>
      </w:tr>
      <w:tr w:rsidR="005823C7" w:rsidRPr="005823C7" w14:paraId="6A14F6CE" w14:textId="77777777" w:rsidTr="00F50D21">
        <w:trPr>
          <w:tblCellSpacing w:w="20" w:type="dxa"/>
        </w:trPr>
        <w:tc>
          <w:tcPr>
            <w:tcW w:w="426" w:type="dxa"/>
            <w:shd w:val="clear" w:color="auto" w:fill="FABF8F"/>
          </w:tcPr>
          <w:p w14:paraId="04999D2A" w14:textId="77777777" w:rsidR="005823C7" w:rsidRPr="005823C7" w:rsidRDefault="005823C7" w:rsidP="00C515F0">
            <w:pPr>
              <w:numPr>
                <w:ilvl w:val="0"/>
                <w:numId w:val="17"/>
              </w:numPr>
              <w:tabs>
                <w:tab w:val="num" w:pos="0"/>
              </w:tabs>
              <w:spacing w:before="120" w:after="120" w:line="240" w:lineRule="auto"/>
              <w:ind w:left="57"/>
              <w:rPr>
                <w:rFonts w:ascii="Arial" w:eastAsia="Times New Roman" w:hAnsi="Arial" w:cs="Times New Roman"/>
                <w:sz w:val="20"/>
                <w:szCs w:val="24"/>
                <w:lang w:val="nl-NL" w:eastAsia="nl-NL"/>
              </w:rPr>
            </w:pPr>
          </w:p>
        </w:tc>
        <w:tc>
          <w:tcPr>
            <w:tcW w:w="9206" w:type="dxa"/>
            <w:shd w:val="clear" w:color="auto" w:fill="FABF8F"/>
            <w:vAlign w:val="center"/>
          </w:tcPr>
          <w:p w14:paraId="142EFFB8" w14:textId="77777777" w:rsidR="005823C7" w:rsidRPr="00A822F7" w:rsidRDefault="005823C7" w:rsidP="00E82C1D">
            <w:pPr>
              <w:pStyle w:val="LPTekst"/>
              <w:spacing w:before="120" w:after="120" w:line="240" w:lineRule="auto"/>
              <w:ind w:left="57"/>
              <w:jc w:val="left"/>
            </w:pPr>
            <w:r w:rsidRPr="00A822F7">
              <w:t xml:space="preserve">Smelten en stollen </w:t>
            </w:r>
            <w:r w:rsidRPr="00A822F7">
              <w:rPr>
                <w:b/>
                <w:bCs/>
              </w:rPr>
              <w:t>toelichten vanuit</w:t>
            </w:r>
            <w:r w:rsidRPr="00A822F7">
              <w:t xml:space="preserve"> het deeltjesmodel en hierbij het energetisch aspect betrekken.</w:t>
            </w:r>
          </w:p>
        </w:tc>
      </w:tr>
      <w:tr w:rsidR="005823C7" w:rsidRPr="005823C7" w14:paraId="371C3EB3" w14:textId="77777777" w:rsidTr="00F50D21">
        <w:trPr>
          <w:tblCellSpacing w:w="20" w:type="dxa"/>
        </w:trPr>
        <w:tc>
          <w:tcPr>
            <w:tcW w:w="9672" w:type="dxa"/>
            <w:gridSpan w:val="2"/>
          </w:tcPr>
          <w:p w14:paraId="414D292F" w14:textId="77777777" w:rsidR="005823C7" w:rsidRPr="004E0F9E" w:rsidRDefault="005823C7" w:rsidP="00E82C1D">
            <w:pPr>
              <w:pStyle w:val="LPTekst"/>
              <w:spacing w:before="120" w:after="120"/>
              <w:ind w:left="113" w:right="113"/>
              <w:jc w:val="left"/>
              <w:rPr>
                <w:b/>
              </w:rPr>
            </w:pPr>
            <w:r w:rsidRPr="004E0F9E">
              <w:rPr>
                <w:b/>
              </w:rPr>
              <w:t>Wenken</w:t>
            </w:r>
          </w:p>
          <w:p w14:paraId="4831BC93" w14:textId="77777777" w:rsidR="005823C7" w:rsidRPr="00A822F7" w:rsidRDefault="005823C7" w:rsidP="00E82C1D">
            <w:pPr>
              <w:pStyle w:val="LPTekst"/>
              <w:spacing w:before="120" w:after="120"/>
              <w:ind w:left="113" w:right="113"/>
              <w:jc w:val="left"/>
            </w:pPr>
            <w:r w:rsidRPr="00A822F7">
              <w:t>Hier geven we aan dat de toegevoegde energie niet meer gebruikt wordt om de deeltjes sneller te laten bewegen, maar enkel om de deeltjes verder uit elkaar te brengen. We spreken van een latente of verborgen warmte, omdat die geen temperatuurstijging teweeg brengt. Dit in tegenstelling tot een merkbare warmte.</w:t>
            </w:r>
          </w:p>
        </w:tc>
      </w:tr>
      <w:tr w:rsidR="005823C7" w:rsidRPr="005823C7" w14:paraId="1FA18D0F" w14:textId="77777777" w:rsidTr="00F50D21">
        <w:trPr>
          <w:tblCellSpacing w:w="20" w:type="dxa"/>
        </w:trPr>
        <w:tc>
          <w:tcPr>
            <w:tcW w:w="426" w:type="dxa"/>
            <w:shd w:val="clear" w:color="auto" w:fill="FABF8F"/>
          </w:tcPr>
          <w:p w14:paraId="519E3710" w14:textId="77777777" w:rsidR="005823C7" w:rsidRPr="005823C7" w:rsidRDefault="005823C7" w:rsidP="007665E0">
            <w:pPr>
              <w:numPr>
                <w:ilvl w:val="0"/>
                <w:numId w:val="17"/>
              </w:numPr>
              <w:tabs>
                <w:tab w:val="num" w:pos="0"/>
              </w:tabs>
              <w:spacing w:before="140" w:after="0" w:line="240" w:lineRule="auto"/>
              <w:ind w:left="57"/>
              <w:rPr>
                <w:rFonts w:ascii="Arial" w:eastAsia="Times New Roman" w:hAnsi="Arial" w:cs="Times New Roman"/>
                <w:sz w:val="20"/>
                <w:szCs w:val="24"/>
                <w:lang w:val="nl-NL" w:eastAsia="nl-NL"/>
              </w:rPr>
            </w:pPr>
          </w:p>
        </w:tc>
        <w:tc>
          <w:tcPr>
            <w:tcW w:w="9206" w:type="dxa"/>
            <w:shd w:val="clear" w:color="auto" w:fill="FABF8F"/>
            <w:vAlign w:val="center"/>
          </w:tcPr>
          <w:p w14:paraId="3DB33914" w14:textId="77777777" w:rsidR="005823C7" w:rsidRPr="00A822F7" w:rsidRDefault="005823C7" w:rsidP="00E82C1D">
            <w:pPr>
              <w:pStyle w:val="LPTekst"/>
              <w:spacing w:before="120" w:after="120" w:line="240" w:lineRule="auto"/>
              <w:ind w:left="57"/>
              <w:jc w:val="left"/>
            </w:pPr>
            <w:r w:rsidRPr="00A822F7">
              <w:rPr>
                <w:b/>
                <w:bCs/>
              </w:rPr>
              <w:t>Het</w:t>
            </w:r>
            <w:r w:rsidRPr="00A822F7">
              <w:rPr>
                <w:b/>
                <w:bCs/>
                <w:color w:val="FF0000"/>
              </w:rPr>
              <w:t xml:space="preserve"> </w:t>
            </w:r>
            <w:r w:rsidRPr="00A822F7">
              <w:rPr>
                <w:b/>
                <w:bCs/>
              </w:rPr>
              <w:t>begrip</w:t>
            </w:r>
            <w:r w:rsidRPr="00A822F7">
              <w:t xml:space="preserve"> soortelijke of specifieke smeltingswarmte (en stollingswarmte) </w:t>
            </w:r>
            <w:r w:rsidRPr="00A822F7">
              <w:rPr>
                <w:b/>
                <w:bCs/>
              </w:rPr>
              <w:t>toelichte</w:t>
            </w:r>
            <w:r w:rsidRPr="00A822F7">
              <w:rPr>
                <w:b/>
                <w:bCs/>
                <w:color w:val="000000"/>
              </w:rPr>
              <w:t>n</w:t>
            </w:r>
            <w:r w:rsidRPr="00A822F7">
              <w:rPr>
                <w:color w:val="000000"/>
              </w:rPr>
              <w:t xml:space="preserve">, </w:t>
            </w:r>
            <w:r w:rsidRPr="00A822F7">
              <w:rPr>
                <w:b/>
                <w:bCs/>
                <w:color w:val="000000"/>
              </w:rPr>
              <w:t>toepassen</w:t>
            </w:r>
            <w:r w:rsidRPr="00A822F7">
              <w:rPr>
                <w:b/>
                <w:bCs/>
                <w:color w:val="FF0000"/>
              </w:rPr>
              <w:t xml:space="preserve"> </w:t>
            </w:r>
            <w:r w:rsidRPr="00A822F7">
              <w:rPr>
                <w:b/>
                <w:bCs/>
              </w:rPr>
              <w:t>en experimenteel bepalen</w:t>
            </w:r>
            <w:r w:rsidRPr="00A822F7">
              <w:t>.</w:t>
            </w:r>
          </w:p>
        </w:tc>
      </w:tr>
      <w:tr w:rsidR="005823C7" w:rsidRPr="005823C7" w14:paraId="6F7A68B9" w14:textId="77777777" w:rsidTr="00CF18A1">
        <w:trPr>
          <w:tblCellSpacing w:w="20" w:type="dxa"/>
        </w:trPr>
        <w:tc>
          <w:tcPr>
            <w:tcW w:w="9672" w:type="dxa"/>
            <w:gridSpan w:val="2"/>
            <w:shd w:val="clear" w:color="auto" w:fill="FFFFFF"/>
          </w:tcPr>
          <w:p w14:paraId="76E2449A" w14:textId="7B5C2576" w:rsidR="005823C7" w:rsidRPr="004E0F9E" w:rsidRDefault="005823C7" w:rsidP="00E82C1D">
            <w:pPr>
              <w:pStyle w:val="LPTekst"/>
              <w:spacing w:before="120" w:after="120"/>
              <w:ind w:left="113" w:right="113"/>
              <w:rPr>
                <w:b/>
              </w:rPr>
            </w:pPr>
            <w:r w:rsidRPr="004E0F9E">
              <w:rPr>
                <w:b/>
              </w:rPr>
              <w:t>Wenken</w:t>
            </w:r>
          </w:p>
          <w:p w14:paraId="616EB749" w14:textId="4B9A9AF4" w:rsidR="005823C7" w:rsidRPr="005823C7" w:rsidRDefault="005823C7" w:rsidP="00E82C1D">
            <w:pPr>
              <w:pStyle w:val="LPTekst"/>
              <w:spacing w:before="120" w:after="120"/>
              <w:ind w:left="113" w:right="113"/>
              <w:jc w:val="left"/>
            </w:pPr>
            <w:r w:rsidRPr="00A822F7">
              <w:t>Dit onderwerp nodigt uit om te werken rond de algemene doelstellingen onderzoekend leren/leren onderzoeken.</w:t>
            </w:r>
          </w:p>
        </w:tc>
      </w:tr>
      <w:tr w:rsidR="005823C7" w:rsidRPr="005823C7" w14:paraId="194E15D9" w14:textId="77777777" w:rsidTr="00CF18A1">
        <w:trPr>
          <w:tblCellSpacing w:w="20" w:type="dxa"/>
        </w:trPr>
        <w:tc>
          <w:tcPr>
            <w:tcW w:w="425" w:type="dxa"/>
            <w:shd w:val="clear" w:color="auto" w:fill="FABF8F"/>
          </w:tcPr>
          <w:p w14:paraId="46106F0D" w14:textId="77777777" w:rsidR="005823C7" w:rsidRPr="005823C7" w:rsidRDefault="005823C7" w:rsidP="007665E0">
            <w:pPr>
              <w:numPr>
                <w:ilvl w:val="0"/>
                <w:numId w:val="17"/>
              </w:numPr>
              <w:tabs>
                <w:tab w:val="num" w:pos="0"/>
              </w:tabs>
              <w:spacing w:before="140" w:after="0" w:line="240" w:lineRule="auto"/>
              <w:ind w:left="57"/>
              <w:rPr>
                <w:rFonts w:ascii="Arial" w:eastAsia="Times New Roman" w:hAnsi="Arial" w:cs="Times New Roman"/>
                <w:sz w:val="20"/>
                <w:szCs w:val="24"/>
                <w:lang w:val="nl-NL" w:eastAsia="nl-NL"/>
              </w:rPr>
            </w:pPr>
          </w:p>
        </w:tc>
        <w:tc>
          <w:tcPr>
            <w:tcW w:w="9207" w:type="dxa"/>
            <w:shd w:val="clear" w:color="auto" w:fill="FABF8F"/>
            <w:vAlign w:val="center"/>
          </w:tcPr>
          <w:p w14:paraId="7F812AA6" w14:textId="77777777" w:rsidR="005823C7" w:rsidRPr="00A822F7" w:rsidRDefault="005823C7" w:rsidP="00E82C1D">
            <w:pPr>
              <w:pStyle w:val="LPTekst"/>
              <w:spacing w:before="120" w:after="120" w:line="240" w:lineRule="auto"/>
              <w:ind w:left="57"/>
              <w:jc w:val="left"/>
            </w:pPr>
            <w:r w:rsidRPr="00A822F7">
              <w:rPr>
                <w:b/>
                <w:bCs/>
              </w:rPr>
              <w:t>De verandering</w:t>
            </w:r>
            <w:r w:rsidRPr="00A822F7">
              <w:t xml:space="preserve"> van volume en massadichtheid bij smelten en </w:t>
            </w:r>
            <w:r w:rsidRPr="00A822F7">
              <w:rPr>
                <w:color w:val="000000"/>
              </w:rPr>
              <w:t xml:space="preserve">stollen </w:t>
            </w:r>
            <w:r w:rsidRPr="00A822F7">
              <w:rPr>
                <w:b/>
                <w:bCs/>
                <w:color w:val="000000"/>
              </w:rPr>
              <w:t>toelichten</w:t>
            </w:r>
            <w:r w:rsidRPr="00A822F7">
              <w:rPr>
                <w:color w:val="000000"/>
              </w:rPr>
              <w:t>.</w:t>
            </w:r>
          </w:p>
        </w:tc>
      </w:tr>
      <w:tr w:rsidR="005823C7" w:rsidRPr="005823C7" w14:paraId="20AB3BE1" w14:textId="77777777" w:rsidTr="00CF18A1">
        <w:trPr>
          <w:tblCellSpacing w:w="20" w:type="dxa"/>
        </w:trPr>
        <w:tc>
          <w:tcPr>
            <w:tcW w:w="9672" w:type="dxa"/>
            <w:gridSpan w:val="2"/>
          </w:tcPr>
          <w:p w14:paraId="63A8DCE7" w14:textId="77777777" w:rsidR="005823C7" w:rsidRPr="00F23478" w:rsidRDefault="005823C7" w:rsidP="00E82C1D">
            <w:pPr>
              <w:pStyle w:val="LPTekst"/>
              <w:spacing w:before="120" w:after="120"/>
              <w:ind w:left="113" w:right="113"/>
              <w:jc w:val="left"/>
              <w:rPr>
                <w:b/>
              </w:rPr>
            </w:pPr>
            <w:r w:rsidRPr="00F23478">
              <w:rPr>
                <w:b/>
              </w:rPr>
              <w:t>Wenken</w:t>
            </w:r>
          </w:p>
          <w:p w14:paraId="602F7729" w14:textId="77777777" w:rsidR="005823C7" w:rsidRPr="00A822F7" w:rsidRDefault="005823C7" w:rsidP="00E82C1D">
            <w:pPr>
              <w:pStyle w:val="LPTekst"/>
              <w:spacing w:before="120" w:after="120"/>
              <w:ind w:left="113" w:right="113"/>
              <w:jc w:val="left"/>
            </w:pPr>
            <w:r w:rsidRPr="00A822F7">
              <w:t>Men zal starten met de invloed van een temperatuurverandering op het gedrag van de deeltjes waaruit de stof bestaat (uitzetting/krimping). Pas daarna kan men overgaan tot het smelt- en stolproces zelf.</w:t>
            </w:r>
          </w:p>
          <w:p w14:paraId="17FB59A8" w14:textId="77777777" w:rsidR="005823C7" w:rsidRPr="005823C7" w:rsidRDefault="005823C7" w:rsidP="00E82C1D">
            <w:pPr>
              <w:pStyle w:val="LPTekst"/>
              <w:spacing w:before="120" w:after="120"/>
              <w:ind w:left="113" w:right="113"/>
              <w:jc w:val="left"/>
            </w:pPr>
            <w:r w:rsidRPr="00A822F7">
              <w:t>Water vormt hier een belangrijke uitzondering op. Het dichtheidsmaximum van water ligt niet bij zijn smeltpunt, maar bij 4°C. Vissen kunnen zo overleven in een vijver met een laag ijs (op voorwaarde dat de zuurstoftoevoer gegarandeerd blijft).</w:t>
            </w:r>
          </w:p>
        </w:tc>
      </w:tr>
      <w:tr w:rsidR="005823C7" w:rsidRPr="005823C7" w14:paraId="05CF7861" w14:textId="77777777" w:rsidTr="00F50D21">
        <w:trPr>
          <w:tblCellSpacing w:w="20" w:type="dxa"/>
        </w:trPr>
        <w:tc>
          <w:tcPr>
            <w:tcW w:w="425" w:type="dxa"/>
            <w:shd w:val="clear" w:color="auto" w:fill="FABF8F"/>
          </w:tcPr>
          <w:p w14:paraId="6424E2E7" w14:textId="77777777" w:rsidR="005823C7" w:rsidRPr="005823C7" w:rsidRDefault="005823C7" w:rsidP="007665E0">
            <w:pPr>
              <w:numPr>
                <w:ilvl w:val="0"/>
                <w:numId w:val="17"/>
              </w:numPr>
              <w:tabs>
                <w:tab w:val="num" w:pos="0"/>
              </w:tabs>
              <w:spacing w:before="140" w:after="0" w:line="240" w:lineRule="auto"/>
              <w:ind w:left="57"/>
              <w:rPr>
                <w:rFonts w:ascii="Arial" w:eastAsia="Times New Roman" w:hAnsi="Arial" w:cs="Times New Roman"/>
                <w:sz w:val="20"/>
                <w:szCs w:val="24"/>
                <w:lang w:val="nl-NL" w:eastAsia="nl-NL"/>
              </w:rPr>
            </w:pPr>
          </w:p>
        </w:tc>
        <w:tc>
          <w:tcPr>
            <w:tcW w:w="9207" w:type="dxa"/>
            <w:shd w:val="clear" w:color="auto" w:fill="FABF8F"/>
            <w:tcMar>
              <w:left w:w="0" w:type="dxa"/>
              <w:right w:w="28" w:type="dxa"/>
            </w:tcMar>
            <w:vAlign w:val="center"/>
          </w:tcPr>
          <w:p w14:paraId="7621B2A6" w14:textId="4A369E4A" w:rsidR="005823C7" w:rsidRPr="00A822F7" w:rsidRDefault="005823C7" w:rsidP="00704827">
            <w:pPr>
              <w:pStyle w:val="LPTekst"/>
              <w:spacing w:before="120" w:after="120"/>
              <w:ind w:left="57"/>
              <w:jc w:val="left"/>
            </w:pPr>
            <w:r w:rsidRPr="00A822F7">
              <w:t xml:space="preserve">De invloed van de druk op de </w:t>
            </w:r>
            <w:r w:rsidRPr="00A822F7">
              <w:rPr>
                <w:color w:val="000000"/>
              </w:rPr>
              <w:t xml:space="preserve">smelttemperatuur </w:t>
            </w:r>
            <w:r w:rsidRPr="00A822F7">
              <w:rPr>
                <w:b/>
                <w:bCs/>
                <w:color w:val="000000"/>
              </w:rPr>
              <w:t>verklaren</w:t>
            </w:r>
            <w:r w:rsidRPr="00A822F7">
              <w:rPr>
                <w:color w:val="000000"/>
              </w:rPr>
              <w:t xml:space="preserve"> en</w:t>
            </w:r>
            <w:r w:rsidRPr="00A822F7">
              <w:t xml:space="preserve"> in een </w:t>
            </w:r>
            <w:r w:rsidRPr="00A822F7">
              <w:rPr>
                <w:i/>
                <w:iCs/>
              </w:rPr>
              <w:t>p</w:t>
            </w:r>
            <w:r w:rsidRPr="00A822F7">
              <w:t>(</w:t>
            </w:r>
            <w:r w:rsidRPr="00A822F7">
              <w:rPr>
                <w:i/>
                <w:iCs/>
              </w:rPr>
              <w:t>T</w:t>
            </w:r>
            <w:r w:rsidRPr="00A822F7">
              <w:t xml:space="preserve">)-diagram </w:t>
            </w:r>
            <w:r w:rsidRPr="00A822F7">
              <w:rPr>
                <w:b/>
                <w:bCs/>
              </w:rPr>
              <w:t>grafisch voor</w:t>
            </w:r>
            <w:r w:rsidR="00704827">
              <w:rPr>
                <w:b/>
                <w:bCs/>
              </w:rPr>
              <w:t>-</w:t>
            </w:r>
            <w:r w:rsidRPr="00A822F7">
              <w:rPr>
                <w:b/>
                <w:bCs/>
              </w:rPr>
              <w:t>stellen</w:t>
            </w:r>
            <w:r w:rsidRPr="00A822F7">
              <w:t>.</w:t>
            </w:r>
          </w:p>
        </w:tc>
      </w:tr>
    </w:tbl>
    <w:p w14:paraId="0476D230" w14:textId="77777777" w:rsidR="00E11947" w:rsidRDefault="00E11947" w:rsidP="00E11947">
      <w:pPr>
        <w:pStyle w:val="LPTekst"/>
        <w:spacing w:after="0"/>
        <w:rPr>
          <w:b/>
        </w:rPr>
      </w:pPr>
    </w:p>
    <w:p w14:paraId="417B0D46" w14:textId="77777777" w:rsidR="005823C7" w:rsidRPr="00F23478" w:rsidRDefault="005823C7" w:rsidP="00E11947">
      <w:pPr>
        <w:pStyle w:val="LPTekst"/>
        <w:spacing w:before="120" w:after="120"/>
        <w:rPr>
          <w:b/>
          <w:bCs/>
        </w:rPr>
      </w:pPr>
      <w:r w:rsidRPr="00F23478">
        <w:rPr>
          <w:b/>
        </w:rPr>
        <w:t>Suggesties voor practica</w:t>
      </w:r>
    </w:p>
    <w:p w14:paraId="6116EBD5" w14:textId="77777777" w:rsidR="00BC41AE" w:rsidRDefault="00BC41AE" w:rsidP="004B6AF9">
      <w:pPr>
        <w:pStyle w:val="LPTekst"/>
        <w:numPr>
          <w:ilvl w:val="0"/>
          <w:numId w:val="26"/>
        </w:numPr>
        <w:spacing w:before="120" w:after="120"/>
        <w:ind w:left="357" w:hanging="357"/>
      </w:pPr>
      <w:r>
        <w:t>o</w:t>
      </w:r>
      <w:r w:rsidR="005823C7" w:rsidRPr="00DD2409">
        <w:t>nderzoek van smelt- en stolcurve van een zuivere stof</w:t>
      </w:r>
      <w:r>
        <w:t>;</w:t>
      </w:r>
    </w:p>
    <w:p w14:paraId="5FFF80BD" w14:textId="74A2F680" w:rsidR="005823C7" w:rsidRPr="00DD2409" w:rsidRDefault="00BC41AE" w:rsidP="004B6AF9">
      <w:pPr>
        <w:pStyle w:val="LPTekst"/>
        <w:numPr>
          <w:ilvl w:val="0"/>
          <w:numId w:val="26"/>
        </w:numPr>
        <w:spacing w:before="120" w:after="120"/>
        <w:ind w:left="357" w:hanging="357"/>
      </w:pPr>
      <w:r>
        <w:t>b</w:t>
      </w:r>
      <w:r w:rsidR="005823C7" w:rsidRPr="00DD2409">
        <w:t>epaling van de specifieke smeltingswarmte van ijs</w:t>
      </w:r>
      <w:r>
        <w:t>.</w:t>
      </w:r>
    </w:p>
    <w:p w14:paraId="67FAB7A9" w14:textId="77777777" w:rsidR="005823C7" w:rsidRPr="005823C7" w:rsidRDefault="005823C7" w:rsidP="00F029BF">
      <w:pPr>
        <w:pStyle w:val="LPKop3"/>
      </w:pPr>
      <w:r w:rsidRPr="005823C7">
        <w:t xml:space="preserve">Verdampen, koken en </w:t>
      </w:r>
      <w:r w:rsidRPr="00F029BF">
        <w:t>condenseren</w:t>
      </w:r>
    </w:p>
    <w:p w14:paraId="1864C8E8" w14:textId="448D8214" w:rsidR="005823C7" w:rsidRPr="00DD2409" w:rsidRDefault="000C3859" w:rsidP="005823C7">
      <w:pPr>
        <w:spacing w:after="120" w:line="240" w:lineRule="atLeast"/>
        <w:jc w:val="both"/>
        <w:rPr>
          <w:rFonts w:ascii="Trebuchet MS" w:eastAsia="Times New Roman" w:hAnsi="Trebuchet MS" w:cs="Times New Roman"/>
          <w:sz w:val="20"/>
          <w:szCs w:val="24"/>
          <w:lang w:val="nl-NL" w:eastAsia="nl-NL"/>
        </w:rPr>
      </w:pPr>
      <w:r>
        <w:rPr>
          <w:rFonts w:ascii="Trebuchet MS" w:eastAsia="Times New Roman" w:hAnsi="Trebuchet MS" w:cs="Times New Roman"/>
          <w:sz w:val="20"/>
          <w:szCs w:val="24"/>
          <w:lang w:val="nl-NL" w:eastAsia="nl-NL"/>
        </w:rPr>
        <w:t>(ca 6,5</w:t>
      </w:r>
      <w:r w:rsidR="005823C7" w:rsidRPr="006D0FCA">
        <w:rPr>
          <w:rFonts w:ascii="Trebuchet MS" w:eastAsia="Times New Roman" w:hAnsi="Trebuchet MS" w:cs="Times New Roman"/>
          <w:sz w:val="20"/>
          <w:szCs w:val="24"/>
          <w:lang w:val="nl-NL" w:eastAsia="nl-NL"/>
        </w:rPr>
        <w:t xml:space="preserve"> lestijden)</w:t>
      </w:r>
      <w:r w:rsidR="005823C7" w:rsidRPr="00DD2409">
        <w:rPr>
          <w:rFonts w:ascii="Trebuchet MS" w:eastAsia="Times New Roman" w:hAnsi="Trebuchet MS" w:cs="Times New Roman"/>
          <w:sz w:val="20"/>
          <w:szCs w:val="24"/>
          <w:lang w:val="nl-NL" w:eastAsia="nl-NL"/>
        </w:rPr>
        <w:t xml:space="preserve"> </w:t>
      </w:r>
    </w:p>
    <w:tbl>
      <w:tblPr>
        <w:tblW w:w="9752"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57" w:type="dxa"/>
        </w:tblCellMar>
        <w:tblLook w:val="00A0" w:firstRow="1" w:lastRow="0" w:firstColumn="1" w:lastColumn="0" w:noHBand="0" w:noVBand="0"/>
      </w:tblPr>
      <w:tblGrid>
        <w:gridCol w:w="486"/>
        <w:gridCol w:w="9266"/>
      </w:tblGrid>
      <w:tr w:rsidR="005823C7" w:rsidRPr="005823C7" w14:paraId="0AFFFD42" w14:textId="77777777" w:rsidTr="00F95E4E">
        <w:trPr>
          <w:tblCellSpacing w:w="20" w:type="dxa"/>
        </w:trPr>
        <w:tc>
          <w:tcPr>
            <w:tcW w:w="426" w:type="dxa"/>
            <w:shd w:val="clear" w:color="auto" w:fill="FABF8F"/>
          </w:tcPr>
          <w:p w14:paraId="6D7C1F15" w14:textId="77777777" w:rsidR="005823C7" w:rsidRPr="005823C7" w:rsidRDefault="005823C7" w:rsidP="007665E0">
            <w:pPr>
              <w:numPr>
                <w:ilvl w:val="0"/>
                <w:numId w:val="17"/>
              </w:numPr>
              <w:tabs>
                <w:tab w:val="num" w:pos="282"/>
              </w:tabs>
              <w:spacing w:before="130" w:after="0" w:line="240" w:lineRule="auto"/>
              <w:ind w:left="57"/>
              <w:jc w:val="center"/>
              <w:rPr>
                <w:rFonts w:ascii="Arial" w:eastAsia="Times New Roman" w:hAnsi="Arial" w:cs="Times New Roman"/>
                <w:sz w:val="20"/>
                <w:szCs w:val="24"/>
                <w:lang w:val="nl-NL" w:eastAsia="nl-NL"/>
              </w:rPr>
            </w:pPr>
          </w:p>
        </w:tc>
        <w:tc>
          <w:tcPr>
            <w:tcW w:w="9206" w:type="dxa"/>
            <w:shd w:val="clear" w:color="auto" w:fill="FABF8F"/>
            <w:vAlign w:val="center"/>
          </w:tcPr>
          <w:p w14:paraId="4DC14850" w14:textId="3405A4ED" w:rsidR="005823C7" w:rsidRPr="00DD2409" w:rsidRDefault="005823C7" w:rsidP="00942373">
            <w:pPr>
              <w:pStyle w:val="LPTekst"/>
              <w:spacing w:before="120" w:after="120"/>
              <w:ind w:left="57"/>
              <w:jc w:val="left"/>
            </w:pPr>
            <w:r w:rsidRPr="00DD2409">
              <w:rPr>
                <w:b/>
                <w:bCs/>
              </w:rPr>
              <w:t>Aan de hand van</w:t>
            </w:r>
            <w:r w:rsidRPr="00DD2409">
              <w:t xml:space="preserve"> het deeltjesmodel </w:t>
            </w:r>
            <w:r w:rsidRPr="00DD2409">
              <w:rPr>
                <w:b/>
                <w:bCs/>
              </w:rPr>
              <w:t xml:space="preserve">aantonen </w:t>
            </w:r>
            <w:r w:rsidRPr="00DD2409">
              <w:t>dat een aantal factoren de verdamping in de damp</w:t>
            </w:r>
            <w:r w:rsidR="00942373">
              <w:t>-</w:t>
            </w:r>
            <w:r w:rsidRPr="00DD2409">
              <w:t>kring beïnvloeden.</w:t>
            </w:r>
          </w:p>
        </w:tc>
      </w:tr>
      <w:tr w:rsidR="005823C7" w:rsidRPr="005823C7" w14:paraId="3027C9A7" w14:textId="77777777" w:rsidTr="00F95E4E">
        <w:trPr>
          <w:tblCellSpacing w:w="20" w:type="dxa"/>
        </w:trPr>
        <w:tc>
          <w:tcPr>
            <w:tcW w:w="426" w:type="dxa"/>
            <w:shd w:val="clear" w:color="auto" w:fill="FABF8F"/>
          </w:tcPr>
          <w:p w14:paraId="19A37870" w14:textId="77777777" w:rsidR="005823C7" w:rsidRPr="005823C7" w:rsidRDefault="005823C7" w:rsidP="007665E0">
            <w:pPr>
              <w:numPr>
                <w:ilvl w:val="0"/>
                <w:numId w:val="17"/>
              </w:numPr>
              <w:tabs>
                <w:tab w:val="num" w:pos="282"/>
              </w:tabs>
              <w:spacing w:before="130" w:after="0" w:line="240" w:lineRule="auto"/>
              <w:ind w:left="57"/>
              <w:jc w:val="center"/>
              <w:rPr>
                <w:rFonts w:ascii="Arial" w:eastAsia="Times New Roman" w:hAnsi="Arial" w:cs="Times New Roman"/>
                <w:sz w:val="20"/>
                <w:szCs w:val="24"/>
                <w:lang w:val="nl-NL" w:eastAsia="nl-NL"/>
              </w:rPr>
            </w:pPr>
          </w:p>
        </w:tc>
        <w:tc>
          <w:tcPr>
            <w:tcW w:w="9206" w:type="dxa"/>
            <w:shd w:val="clear" w:color="auto" w:fill="FABF8F"/>
            <w:tcMar>
              <w:right w:w="284" w:type="dxa"/>
            </w:tcMar>
            <w:vAlign w:val="center"/>
          </w:tcPr>
          <w:p w14:paraId="2F5021A7" w14:textId="77777777" w:rsidR="005823C7" w:rsidRPr="00DD2409" w:rsidRDefault="005823C7" w:rsidP="00942373">
            <w:pPr>
              <w:pStyle w:val="LPTekst"/>
              <w:spacing w:before="120" w:after="120"/>
              <w:ind w:left="57"/>
              <w:jc w:val="left"/>
            </w:pPr>
            <w:r w:rsidRPr="00DD2409">
              <w:t xml:space="preserve">Bij verdamping in een afgesloten luchtledige ruimte het onderscheid tussen een onverzadigde en verzadigde </w:t>
            </w:r>
            <w:r w:rsidRPr="00635F5D">
              <w:t xml:space="preserve">damp </w:t>
            </w:r>
            <w:r w:rsidRPr="00635F5D">
              <w:rPr>
                <w:b/>
                <w:bCs/>
              </w:rPr>
              <w:t xml:space="preserve">verklaren aan de hand van </w:t>
            </w:r>
            <w:r w:rsidRPr="00DD2409">
              <w:t>het deeltjesmodel.</w:t>
            </w:r>
          </w:p>
        </w:tc>
      </w:tr>
      <w:tr w:rsidR="005823C7" w:rsidRPr="005823C7" w14:paraId="2C291969" w14:textId="77777777" w:rsidTr="00F95E4E">
        <w:trPr>
          <w:tblCellSpacing w:w="20" w:type="dxa"/>
        </w:trPr>
        <w:tc>
          <w:tcPr>
            <w:tcW w:w="9672" w:type="dxa"/>
            <w:gridSpan w:val="2"/>
          </w:tcPr>
          <w:p w14:paraId="016FD82D" w14:textId="79359228" w:rsidR="005823C7" w:rsidRPr="00F23478" w:rsidRDefault="005823C7" w:rsidP="00F23478">
            <w:pPr>
              <w:pStyle w:val="LPTekst"/>
              <w:spacing w:before="120" w:after="120"/>
              <w:rPr>
                <w:b/>
              </w:rPr>
            </w:pPr>
            <w:r w:rsidRPr="00F23478">
              <w:rPr>
                <w:b/>
              </w:rPr>
              <w:t>Wenken</w:t>
            </w:r>
          </w:p>
          <w:p w14:paraId="3AC4D4EB" w14:textId="77777777" w:rsidR="005823C7" w:rsidRPr="00DD2409" w:rsidRDefault="005823C7" w:rsidP="00F23478">
            <w:pPr>
              <w:pStyle w:val="LPTekst"/>
              <w:spacing w:before="120" w:after="120"/>
            </w:pPr>
            <w:r w:rsidRPr="00DD2409">
              <w:t>Het is belangrijk het dynamisch evenwicht tussen een verzadigde damp en zijn vloeistof te behandelen.</w:t>
            </w:r>
          </w:p>
        </w:tc>
      </w:tr>
    </w:tbl>
    <w:p w14:paraId="112F1103" w14:textId="77777777" w:rsidR="00361BB2" w:rsidRDefault="00361BB2">
      <w:r>
        <w:br w:type="page"/>
      </w:r>
    </w:p>
    <w:tbl>
      <w:tblPr>
        <w:tblW w:w="9752"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57" w:type="dxa"/>
        </w:tblCellMar>
        <w:tblLook w:val="00A0" w:firstRow="1" w:lastRow="0" w:firstColumn="1" w:lastColumn="0" w:noHBand="0" w:noVBand="0"/>
      </w:tblPr>
      <w:tblGrid>
        <w:gridCol w:w="486"/>
        <w:gridCol w:w="9266"/>
      </w:tblGrid>
      <w:tr w:rsidR="005823C7" w:rsidRPr="005823C7" w14:paraId="6FD5AA47" w14:textId="77777777" w:rsidTr="00F95E4E">
        <w:trPr>
          <w:tblCellSpacing w:w="20" w:type="dxa"/>
        </w:trPr>
        <w:tc>
          <w:tcPr>
            <w:tcW w:w="426" w:type="dxa"/>
            <w:shd w:val="clear" w:color="auto" w:fill="FABF8F"/>
          </w:tcPr>
          <w:p w14:paraId="3FC08E83" w14:textId="7DAA814B" w:rsidR="005823C7" w:rsidRPr="005823C7" w:rsidRDefault="005823C7" w:rsidP="007665E0">
            <w:pPr>
              <w:numPr>
                <w:ilvl w:val="0"/>
                <w:numId w:val="17"/>
              </w:numPr>
              <w:tabs>
                <w:tab w:val="num" w:pos="0"/>
              </w:tabs>
              <w:spacing w:before="140" w:after="0" w:line="240" w:lineRule="auto"/>
              <w:ind w:left="57"/>
              <w:jc w:val="center"/>
              <w:rPr>
                <w:rFonts w:ascii="Arial" w:eastAsia="Times New Roman" w:hAnsi="Arial" w:cs="Times New Roman"/>
                <w:sz w:val="20"/>
                <w:szCs w:val="24"/>
                <w:lang w:val="nl-NL" w:eastAsia="nl-NL"/>
              </w:rPr>
            </w:pPr>
          </w:p>
        </w:tc>
        <w:tc>
          <w:tcPr>
            <w:tcW w:w="9206" w:type="dxa"/>
            <w:shd w:val="clear" w:color="auto" w:fill="FABF8F"/>
            <w:vAlign w:val="center"/>
          </w:tcPr>
          <w:p w14:paraId="5928085D" w14:textId="77777777" w:rsidR="005823C7" w:rsidRPr="00DD2409" w:rsidRDefault="005823C7" w:rsidP="00942373">
            <w:pPr>
              <w:pStyle w:val="LPTekst"/>
              <w:spacing w:before="120" w:after="120"/>
              <w:ind w:left="57"/>
              <w:jc w:val="left"/>
            </w:pPr>
            <w:r w:rsidRPr="00DD2409">
              <w:t xml:space="preserve">Kookcurven </w:t>
            </w:r>
            <w:r w:rsidRPr="00204727">
              <w:rPr>
                <w:b/>
              </w:rPr>
              <w:t>aflezen en interpreteren</w:t>
            </w:r>
            <w:r w:rsidRPr="00DD2409">
              <w:t>.</w:t>
            </w:r>
          </w:p>
        </w:tc>
      </w:tr>
      <w:tr w:rsidR="005823C7" w:rsidRPr="005823C7" w14:paraId="62B22008" w14:textId="77777777" w:rsidTr="00F95E4E">
        <w:tblPrEx>
          <w:tblCellMar>
            <w:right w:w="0" w:type="dxa"/>
          </w:tblCellMar>
        </w:tblPrEx>
        <w:trPr>
          <w:tblCellSpacing w:w="20" w:type="dxa"/>
        </w:trPr>
        <w:tc>
          <w:tcPr>
            <w:tcW w:w="9672" w:type="dxa"/>
            <w:gridSpan w:val="2"/>
            <w:shd w:val="clear" w:color="auto" w:fill="FFFFFF"/>
            <w:tcMar>
              <w:right w:w="28" w:type="dxa"/>
            </w:tcMar>
          </w:tcPr>
          <w:p w14:paraId="582B9A36" w14:textId="2C5A56F3" w:rsidR="005823C7" w:rsidRPr="008436AE" w:rsidRDefault="005823C7" w:rsidP="00E82C1D">
            <w:pPr>
              <w:pStyle w:val="LPTekst"/>
              <w:spacing w:before="120" w:after="120"/>
              <w:ind w:left="113" w:right="113"/>
              <w:rPr>
                <w:b/>
              </w:rPr>
            </w:pPr>
            <w:r w:rsidRPr="008436AE">
              <w:rPr>
                <w:b/>
              </w:rPr>
              <w:t>Wenken</w:t>
            </w:r>
          </w:p>
          <w:p w14:paraId="1BC7FFEE" w14:textId="67A4ADB2" w:rsidR="005823C7" w:rsidRPr="005823C7" w:rsidRDefault="00E46ABE" w:rsidP="00E82C1D">
            <w:pPr>
              <w:pStyle w:val="LPTekst"/>
              <w:spacing w:before="120" w:after="120"/>
              <w:ind w:left="113" w:right="113"/>
            </w:pPr>
            <w:r>
              <w:t xml:space="preserve">Bij koken ontstaan dampbellen in de vloeistof die bij het kookpunt stijgen tot aan het vloeistofoppervlak, </w:t>
            </w:r>
            <w:r w:rsidR="005823C7" w:rsidRPr="00DD2409">
              <w:t xml:space="preserve"> waar ze openbarsten. Dit in tegenstelling </w:t>
            </w:r>
            <w:r>
              <w:t>tot</w:t>
            </w:r>
            <w:r w:rsidRPr="00DD2409">
              <w:t xml:space="preserve"> </w:t>
            </w:r>
            <w:r w:rsidR="005823C7" w:rsidRPr="00DD2409">
              <w:t xml:space="preserve">verdamping </w:t>
            </w:r>
            <w:r>
              <w:t>dat</w:t>
            </w:r>
            <w:r w:rsidRPr="00DD2409">
              <w:t xml:space="preserve"> </w:t>
            </w:r>
            <w:r w:rsidR="005823C7" w:rsidRPr="00DD2409">
              <w:t>bij elke temperatuur plaatsvindt en waar het enkel de deeltjes dicht bij het oppervlak zijn die aan de cohesiekrachten ontsnappen.</w:t>
            </w:r>
          </w:p>
        </w:tc>
      </w:tr>
      <w:tr w:rsidR="005823C7" w:rsidRPr="005823C7" w14:paraId="334B9FC9" w14:textId="77777777" w:rsidTr="00F95E4E">
        <w:tblPrEx>
          <w:tblCellMar>
            <w:right w:w="0" w:type="dxa"/>
          </w:tblCellMar>
        </w:tblPrEx>
        <w:trPr>
          <w:tblCellSpacing w:w="20" w:type="dxa"/>
        </w:trPr>
        <w:tc>
          <w:tcPr>
            <w:tcW w:w="426" w:type="dxa"/>
            <w:shd w:val="clear" w:color="auto" w:fill="FABF8F"/>
          </w:tcPr>
          <w:p w14:paraId="26C4C4C5" w14:textId="4983105C" w:rsidR="00523F17" w:rsidRDefault="00523F17" w:rsidP="007665E0">
            <w:pPr>
              <w:numPr>
                <w:ilvl w:val="0"/>
                <w:numId w:val="17"/>
              </w:numPr>
              <w:tabs>
                <w:tab w:val="num" w:pos="0"/>
              </w:tabs>
              <w:spacing w:before="140" w:after="0" w:line="240" w:lineRule="auto"/>
              <w:ind w:left="57"/>
              <w:rPr>
                <w:rFonts w:ascii="Arial" w:eastAsia="Times New Roman" w:hAnsi="Arial" w:cs="Times New Roman"/>
                <w:sz w:val="20"/>
                <w:szCs w:val="24"/>
                <w:lang w:val="nl-NL" w:eastAsia="nl-NL"/>
              </w:rPr>
            </w:pPr>
          </w:p>
          <w:p w14:paraId="44176C38" w14:textId="77777777" w:rsidR="005823C7" w:rsidRPr="00523F17" w:rsidRDefault="005823C7" w:rsidP="00E00D3D">
            <w:pPr>
              <w:spacing w:before="120" w:after="0" w:line="240" w:lineRule="auto"/>
              <w:ind w:left="57"/>
              <w:rPr>
                <w:rFonts w:ascii="Arial" w:eastAsia="Times New Roman" w:hAnsi="Arial" w:cs="Times New Roman"/>
                <w:sz w:val="20"/>
                <w:szCs w:val="24"/>
                <w:lang w:val="nl-NL" w:eastAsia="nl-NL"/>
              </w:rPr>
            </w:pPr>
          </w:p>
        </w:tc>
        <w:tc>
          <w:tcPr>
            <w:tcW w:w="9206" w:type="dxa"/>
            <w:shd w:val="clear" w:color="auto" w:fill="FABF8F"/>
            <w:tcMar>
              <w:left w:w="0" w:type="dxa"/>
              <w:right w:w="28" w:type="dxa"/>
            </w:tcMar>
            <w:vAlign w:val="center"/>
          </w:tcPr>
          <w:p w14:paraId="65BD895D" w14:textId="6CA5ED49" w:rsidR="005823C7" w:rsidRPr="00DD2409" w:rsidRDefault="005823C7" w:rsidP="00942373">
            <w:pPr>
              <w:pStyle w:val="LPTekst"/>
              <w:spacing w:before="120" w:after="120"/>
              <w:ind w:left="57"/>
              <w:jc w:val="left"/>
            </w:pPr>
            <w:r w:rsidRPr="00DD2409">
              <w:t xml:space="preserve">Koken en condenseren vanuit het deeltjesmodel </w:t>
            </w:r>
            <w:r w:rsidRPr="00DD2409">
              <w:rPr>
                <w:b/>
                <w:bCs/>
              </w:rPr>
              <w:t>toelichten</w:t>
            </w:r>
            <w:r w:rsidRPr="00DD2409">
              <w:t xml:space="preserve"> en hierbij het energetisch aspect be</w:t>
            </w:r>
            <w:r w:rsidR="00942373">
              <w:t>-</w:t>
            </w:r>
            <w:r w:rsidRPr="00DD2409">
              <w:t>trekken.</w:t>
            </w:r>
          </w:p>
        </w:tc>
      </w:tr>
      <w:tr w:rsidR="005823C7" w:rsidRPr="005823C7" w14:paraId="5F37C34F" w14:textId="77777777" w:rsidTr="00F95E4E">
        <w:tblPrEx>
          <w:tblCellMar>
            <w:right w:w="0" w:type="dxa"/>
          </w:tblCellMar>
        </w:tblPrEx>
        <w:trPr>
          <w:tblCellSpacing w:w="20" w:type="dxa"/>
        </w:trPr>
        <w:tc>
          <w:tcPr>
            <w:tcW w:w="9672" w:type="dxa"/>
            <w:gridSpan w:val="2"/>
            <w:shd w:val="clear" w:color="auto" w:fill="FFFFFF"/>
          </w:tcPr>
          <w:p w14:paraId="773DA42E" w14:textId="77777777" w:rsidR="005823C7" w:rsidRPr="005B3BD0" w:rsidRDefault="005823C7" w:rsidP="00E82C1D">
            <w:pPr>
              <w:pStyle w:val="LPTekst"/>
              <w:spacing w:before="120" w:after="120"/>
              <w:ind w:left="113" w:right="113"/>
              <w:rPr>
                <w:b/>
              </w:rPr>
            </w:pPr>
            <w:r w:rsidRPr="005B3BD0">
              <w:rPr>
                <w:b/>
              </w:rPr>
              <w:t>Wenken</w:t>
            </w:r>
          </w:p>
          <w:p w14:paraId="12D06177" w14:textId="77777777" w:rsidR="005823C7" w:rsidRPr="005B3BD0" w:rsidRDefault="005823C7" w:rsidP="00E82C1D">
            <w:pPr>
              <w:pStyle w:val="LPTekst"/>
              <w:spacing w:before="120" w:after="120"/>
              <w:ind w:left="113" w:right="113"/>
            </w:pPr>
            <w:r w:rsidRPr="005B3BD0">
              <w:t xml:space="preserve">Toepassingen hiervan vinden we bij transpiratie dat een mechanisme is voor het menselijk lichaam om af te koelen via verdamping van zweet. Hetzelfde principe wordt ook gebruikt bij de compressiekoelkast en airconditioning. </w:t>
            </w:r>
          </w:p>
        </w:tc>
      </w:tr>
      <w:tr w:rsidR="005823C7" w:rsidRPr="005823C7" w14:paraId="4B5E79B9" w14:textId="77777777" w:rsidTr="00F95E4E">
        <w:tblPrEx>
          <w:tblCellMar>
            <w:right w:w="0" w:type="dxa"/>
          </w:tblCellMar>
        </w:tblPrEx>
        <w:trPr>
          <w:tblCellSpacing w:w="20" w:type="dxa"/>
        </w:trPr>
        <w:tc>
          <w:tcPr>
            <w:tcW w:w="426" w:type="dxa"/>
            <w:shd w:val="clear" w:color="auto" w:fill="FABF8F"/>
          </w:tcPr>
          <w:p w14:paraId="794C8690" w14:textId="77777777" w:rsidR="005823C7" w:rsidRPr="005823C7" w:rsidRDefault="005823C7" w:rsidP="007665E0">
            <w:pPr>
              <w:numPr>
                <w:ilvl w:val="0"/>
                <w:numId w:val="17"/>
              </w:numPr>
              <w:tabs>
                <w:tab w:val="num" w:pos="0"/>
              </w:tabs>
              <w:spacing w:before="140" w:after="0" w:line="240" w:lineRule="auto"/>
              <w:ind w:left="57"/>
              <w:rPr>
                <w:rFonts w:ascii="Arial" w:eastAsia="Times New Roman" w:hAnsi="Arial" w:cs="Times New Roman"/>
                <w:sz w:val="20"/>
                <w:szCs w:val="24"/>
                <w:lang w:val="nl-NL" w:eastAsia="nl-NL"/>
              </w:rPr>
            </w:pPr>
          </w:p>
        </w:tc>
        <w:tc>
          <w:tcPr>
            <w:tcW w:w="9206" w:type="dxa"/>
            <w:shd w:val="clear" w:color="auto" w:fill="FABF8F"/>
            <w:tcMar>
              <w:right w:w="28" w:type="dxa"/>
            </w:tcMar>
            <w:vAlign w:val="center"/>
          </w:tcPr>
          <w:p w14:paraId="07D32C7D" w14:textId="348CE888" w:rsidR="005823C7" w:rsidRPr="00DD2409" w:rsidRDefault="005823C7" w:rsidP="00942373">
            <w:pPr>
              <w:pStyle w:val="LPTekst"/>
              <w:spacing w:before="120" w:after="120"/>
              <w:ind w:left="57"/>
              <w:jc w:val="left"/>
            </w:pPr>
            <w:r w:rsidRPr="00DD2409">
              <w:t xml:space="preserve">De invloed van de druk op de kooktemperatuur in een </w:t>
            </w:r>
            <w:r w:rsidRPr="00DD2409">
              <w:rPr>
                <w:i/>
                <w:iCs/>
              </w:rPr>
              <w:t>p</w:t>
            </w:r>
            <w:r w:rsidRPr="00DD2409">
              <w:t>(</w:t>
            </w:r>
            <w:r w:rsidRPr="00DD2409">
              <w:rPr>
                <w:i/>
                <w:iCs/>
              </w:rPr>
              <w:t>T</w:t>
            </w:r>
            <w:r w:rsidRPr="00DD2409">
              <w:t xml:space="preserve">)-diagram </w:t>
            </w:r>
            <w:r w:rsidRPr="00DD2409">
              <w:rPr>
                <w:b/>
                <w:bCs/>
              </w:rPr>
              <w:t>voorstellen en enkele toepas</w:t>
            </w:r>
            <w:r w:rsidR="00942373">
              <w:rPr>
                <w:b/>
                <w:bCs/>
              </w:rPr>
              <w:t>-</w:t>
            </w:r>
            <w:r w:rsidRPr="00DD2409">
              <w:rPr>
                <w:b/>
                <w:bCs/>
              </w:rPr>
              <w:t>singen toelichten</w:t>
            </w:r>
            <w:r w:rsidRPr="00DD2409">
              <w:t>.</w:t>
            </w:r>
          </w:p>
        </w:tc>
      </w:tr>
      <w:tr w:rsidR="005823C7" w:rsidRPr="005823C7" w14:paraId="5BB19116" w14:textId="77777777" w:rsidTr="00F95E4E">
        <w:tblPrEx>
          <w:tblCellMar>
            <w:right w:w="0" w:type="dxa"/>
          </w:tblCellMar>
        </w:tblPrEx>
        <w:trPr>
          <w:tblCellSpacing w:w="20" w:type="dxa"/>
        </w:trPr>
        <w:tc>
          <w:tcPr>
            <w:tcW w:w="9672" w:type="dxa"/>
            <w:gridSpan w:val="2"/>
          </w:tcPr>
          <w:p w14:paraId="02707E89" w14:textId="77777777" w:rsidR="005823C7" w:rsidRPr="005B3BD0" w:rsidRDefault="005823C7" w:rsidP="00E82C1D">
            <w:pPr>
              <w:pStyle w:val="LPTekst"/>
              <w:spacing w:before="120" w:after="120"/>
              <w:ind w:left="113" w:right="113"/>
              <w:rPr>
                <w:b/>
              </w:rPr>
            </w:pPr>
            <w:r w:rsidRPr="005B3BD0">
              <w:rPr>
                <w:b/>
              </w:rPr>
              <w:t>Wenken</w:t>
            </w:r>
          </w:p>
          <w:p w14:paraId="30B2F675" w14:textId="77777777" w:rsidR="005823C7" w:rsidRPr="00DD2409" w:rsidRDefault="005823C7" w:rsidP="00E82C1D">
            <w:pPr>
              <w:pStyle w:val="LPTekst"/>
              <w:spacing w:before="120" w:after="120"/>
              <w:ind w:left="113" w:right="113"/>
            </w:pPr>
            <w:r w:rsidRPr="00DD2409">
              <w:t>Water kan koken bij een temperatuur lager dan 100 °C als de druk erboven verlaagd wordt (koken onder verlaagde druk). Dit komt in de natuur voor op grote hoogte.</w:t>
            </w:r>
          </w:p>
          <w:p w14:paraId="5CA5B22F" w14:textId="77777777" w:rsidR="005823C7" w:rsidRPr="005823C7" w:rsidRDefault="005823C7" w:rsidP="00E82C1D">
            <w:pPr>
              <w:pStyle w:val="LPTekst"/>
              <w:spacing w:before="120" w:after="120"/>
              <w:ind w:left="113" w:right="113"/>
            </w:pPr>
            <w:r w:rsidRPr="00DD2409">
              <w:t>Water kan nog in vloeibare vorm voorkomen als de druk erboven verhoogd wordt (koken bij verhoogde druk). Dit doet zich voor in een snelkookpan.</w:t>
            </w:r>
          </w:p>
        </w:tc>
      </w:tr>
      <w:tr w:rsidR="005823C7" w:rsidRPr="005823C7" w14:paraId="7ACEEC0C" w14:textId="77777777" w:rsidTr="00F95E4E">
        <w:tblPrEx>
          <w:tblCellMar>
            <w:right w:w="0" w:type="dxa"/>
          </w:tblCellMar>
        </w:tblPrEx>
        <w:trPr>
          <w:tblCellSpacing w:w="20" w:type="dxa"/>
        </w:trPr>
        <w:tc>
          <w:tcPr>
            <w:tcW w:w="426" w:type="dxa"/>
            <w:shd w:val="clear" w:color="auto" w:fill="FABF8F"/>
          </w:tcPr>
          <w:p w14:paraId="4617D4EE" w14:textId="77777777" w:rsidR="005823C7" w:rsidRPr="005823C7" w:rsidRDefault="005823C7" w:rsidP="00403E30">
            <w:pPr>
              <w:numPr>
                <w:ilvl w:val="0"/>
                <w:numId w:val="17"/>
              </w:numPr>
              <w:tabs>
                <w:tab w:val="num" w:pos="0"/>
              </w:tabs>
              <w:spacing w:before="120" w:after="0" w:line="240" w:lineRule="auto"/>
              <w:ind w:left="57"/>
              <w:jc w:val="center"/>
              <w:rPr>
                <w:rFonts w:ascii="Arial" w:eastAsia="Times New Roman" w:hAnsi="Arial" w:cs="Times New Roman"/>
                <w:sz w:val="20"/>
                <w:szCs w:val="24"/>
                <w:lang w:val="nl-NL" w:eastAsia="nl-NL"/>
              </w:rPr>
            </w:pPr>
          </w:p>
        </w:tc>
        <w:tc>
          <w:tcPr>
            <w:tcW w:w="9206" w:type="dxa"/>
            <w:shd w:val="clear" w:color="auto" w:fill="FABF8F"/>
          </w:tcPr>
          <w:p w14:paraId="1B50836F" w14:textId="1CC1692C" w:rsidR="005823C7" w:rsidRPr="00AD420D" w:rsidRDefault="005823C7" w:rsidP="003A1FA2">
            <w:pPr>
              <w:spacing w:before="120" w:after="120" w:line="360" w:lineRule="auto"/>
              <w:ind w:left="57"/>
              <w:rPr>
                <w:rFonts w:ascii="Trebuchet MS" w:hAnsi="Trebuchet MS"/>
                <w:sz w:val="20"/>
                <w:szCs w:val="20"/>
                <w:lang w:val="nl-NL" w:eastAsia="nl-NL"/>
              </w:rPr>
            </w:pPr>
            <w:r w:rsidRPr="00AD420D">
              <w:rPr>
                <w:rFonts w:ascii="Trebuchet MS" w:hAnsi="Trebuchet MS"/>
                <w:b/>
                <w:bCs/>
                <w:color w:val="000000"/>
                <w:sz w:val="20"/>
                <w:szCs w:val="20"/>
                <w:lang w:val="nl-NL" w:eastAsia="nl-NL"/>
              </w:rPr>
              <w:t>De begrippen</w:t>
            </w:r>
            <w:r w:rsidRPr="00AD420D">
              <w:rPr>
                <w:rFonts w:ascii="Trebuchet MS" w:hAnsi="Trebuchet MS"/>
                <w:color w:val="000000"/>
                <w:sz w:val="20"/>
                <w:szCs w:val="20"/>
                <w:lang w:val="nl-NL" w:eastAsia="nl-NL"/>
              </w:rPr>
              <w:t xml:space="preserve"> soorte</w:t>
            </w:r>
            <w:r w:rsidRPr="00AD420D">
              <w:rPr>
                <w:rFonts w:ascii="Trebuchet MS" w:hAnsi="Trebuchet MS"/>
                <w:sz w:val="20"/>
                <w:szCs w:val="20"/>
                <w:lang w:val="nl-NL" w:eastAsia="nl-NL"/>
              </w:rPr>
              <w:t xml:space="preserve">lijke of specifieke verdampings- en condensatiewarmte </w:t>
            </w:r>
            <w:r w:rsidRPr="00AD420D">
              <w:rPr>
                <w:rFonts w:ascii="Trebuchet MS" w:hAnsi="Trebuchet MS"/>
                <w:b/>
                <w:bCs/>
                <w:sz w:val="20"/>
                <w:szCs w:val="20"/>
                <w:lang w:val="nl-NL" w:eastAsia="nl-NL"/>
              </w:rPr>
              <w:t>toelichten</w:t>
            </w:r>
            <w:r w:rsidRPr="00AD420D">
              <w:rPr>
                <w:rFonts w:ascii="Trebuchet MS" w:hAnsi="Trebuchet MS"/>
                <w:sz w:val="20"/>
                <w:szCs w:val="20"/>
                <w:lang w:val="nl-NL" w:eastAsia="nl-NL"/>
              </w:rPr>
              <w:t>,</w:t>
            </w:r>
            <w:r w:rsidRPr="00AD420D">
              <w:rPr>
                <w:rFonts w:ascii="Trebuchet MS" w:hAnsi="Trebuchet MS"/>
                <w:b/>
                <w:bCs/>
                <w:sz w:val="20"/>
                <w:szCs w:val="20"/>
                <w:lang w:val="nl-NL" w:eastAsia="nl-NL"/>
              </w:rPr>
              <w:t xml:space="preserve"> experimen</w:t>
            </w:r>
            <w:r w:rsidR="00942373">
              <w:rPr>
                <w:rFonts w:ascii="Trebuchet MS" w:hAnsi="Trebuchet MS"/>
                <w:b/>
                <w:bCs/>
                <w:sz w:val="20"/>
                <w:szCs w:val="20"/>
                <w:lang w:val="nl-NL" w:eastAsia="nl-NL"/>
              </w:rPr>
              <w:t>-</w:t>
            </w:r>
            <w:r w:rsidRPr="00AD420D">
              <w:rPr>
                <w:rFonts w:ascii="Trebuchet MS" w:hAnsi="Trebuchet MS"/>
                <w:b/>
                <w:bCs/>
                <w:sz w:val="20"/>
                <w:szCs w:val="20"/>
                <w:lang w:val="nl-NL" w:eastAsia="nl-NL"/>
              </w:rPr>
              <w:t xml:space="preserve">teel </w:t>
            </w:r>
            <w:r w:rsidRPr="00AD420D">
              <w:rPr>
                <w:rFonts w:ascii="Trebuchet MS" w:hAnsi="Trebuchet MS"/>
                <w:b/>
                <w:bCs/>
                <w:color w:val="000000"/>
                <w:sz w:val="20"/>
                <w:szCs w:val="20"/>
                <w:lang w:val="nl-NL" w:eastAsia="nl-NL"/>
              </w:rPr>
              <w:t>bepalen en toepassen</w:t>
            </w:r>
            <w:r w:rsidRPr="00AD420D">
              <w:rPr>
                <w:rFonts w:ascii="Trebuchet MS" w:hAnsi="Trebuchet MS"/>
                <w:color w:val="000000"/>
                <w:sz w:val="20"/>
                <w:szCs w:val="20"/>
                <w:lang w:val="nl-NL" w:eastAsia="nl-NL"/>
              </w:rPr>
              <w:t>.</w:t>
            </w:r>
          </w:p>
        </w:tc>
      </w:tr>
      <w:tr w:rsidR="005823C7" w:rsidRPr="005823C7" w14:paraId="0D33E1A8" w14:textId="77777777" w:rsidTr="00F95E4E">
        <w:tblPrEx>
          <w:tblCellMar>
            <w:right w:w="0" w:type="dxa"/>
          </w:tblCellMar>
        </w:tblPrEx>
        <w:trPr>
          <w:tblCellSpacing w:w="20" w:type="dxa"/>
        </w:trPr>
        <w:tc>
          <w:tcPr>
            <w:tcW w:w="426" w:type="dxa"/>
            <w:shd w:val="clear" w:color="auto" w:fill="FABF8F"/>
          </w:tcPr>
          <w:p w14:paraId="6F42876F" w14:textId="77777777" w:rsidR="005823C7" w:rsidRPr="005823C7" w:rsidRDefault="005823C7" w:rsidP="00F079B5">
            <w:pPr>
              <w:numPr>
                <w:ilvl w:val="0"/>
                <w:numId w:val="17"/>
              </w:numPr>
              <w:tabs>
                <w:tab w:val="num" w:pos="0"/>
              </w:tabs>
              <w:spacing w:before="120" w:after="0" w:line="240" w:lineRule="auto"/>
              <w:ind w:left="57"/>
              <w:rPr>
                <w:rFonts w:ascii="Arial" w:eastAsia="Times New Roman" w:hAnsi="Arial" w:cs="Times New Roman"/>
                <w:sz w:val="20"/>
                <w:szCs w:val="24"/>
                <w:lang w:val="nl-NL" w:eastAsia="nl-NL"/>
              </w:rPr>
            </w:pPr>
          </w:p>
        </w:tc>
        <w:tc>
          <w:tcPr>
            <w:tcW w:w="9206" w:type="dxa"/>
            <w:shd w:val="clear" w:color="auto" w:fill="FABF8F"/>
          </w:tcPr>
          <w:p w14:paraId="6652AFEC" w14:textId="77777777" w:rsidR="005823C7" w:rsidRPr="00AD420D" w:rsidRDefault="005823C7" w:rsidP="003A1FA2">
            <w:pPr>
              <w:spacing w:before="120" w:after="120" w:line="360" w:lineRule="auto"/>
              <w:ind w:left="57"/>
              <w:rPr>
                <w:rFonts w:ascii="Trebuchet MS" w:hAnsi="Trebuchet MS"/>
                <w:sz w:val="20"/>
                <w:szCs w:val="20"/>
                <w:lang w:val="nl-NL" w:eastAsia="nl-NL"/>
              </w:rPr>
            </w:pPr>
            <w:r w:rsidRPr="00AD420D">
              <w:rPr>
                <w:rFonts w:ascii="Trebuchet MS" w:hAnsi="Trebuchet MS"/>
                <w:b/>
                <w:bCs/>
                <w:sz w:val="20"/>
                <w:szCs w:val="20"/>
                <w:lang w:val="nl-NL" w:eastAsia="nl-NL"/>
              </w:rPr>
              <w:t>Het onderscheid</w:t>
            </w:r>
            <w:r w:rsidRPr="00AD420D">
              <w:rPr>
                <w:rFonts w:ascii="Trebuchet MS" w:hAnsi="Trebuchet MS"/>
                <w:sz w:val="20"/>
                <w:szCs w:val="20"/>
                <w:lang w:val="nl-NL" w:eastAsia="nl-NL"/>
              </w:rPr>
              <w:t xml:space="preserve"> tussen een gas en een </w:t>
            </w:r>
            <w:r w:rsidRPr="00AD420D">
              <w:rPr>
                <w:rFonts w:ascii="Trebuchet MS" w:hAnsi="Trebuchet MS"/>
                <w:color w:val="000000"/>
                <w:sz w:val="20"/>
                <w:szCs w:val="20"/>
                <w:lang w:val="nl-NL" w:eastAsia="nl-NL"/>
              </w:rPr>
              <w:t xml:space="preserve">damp </w:t>
            </w:r>
            <w:r w:rsidRPr="00AD420D">
              <w:rPr>
                <w:rFonts w:ascii="Trebuchet MS" w:hAnsi="Trebuchet MS"/>
                <w:b/>
                <w:bCs/>
                <w:color w:val="000000"/>
                <w:sz w:val="20"/>
                <w:szCs w:val="20"/>
                <w:lang w:val="nl-NL" w:eastAsia="nl-NL"/>
              </w:rPr>
              <w:t>verklaren</w:t>
            </w:r>
            <w:r w:rsidRPr="00AD420D">
              <w:rPr>
                <w:rFonts w:ascii="Trebuchet MS" w:hAnsi="Trebuchet MS"/>
                <w:color w:val="000000"/>
                <w:sz w:val="20"/>
                <w:szCs w:val="20"/>
                <w:lang w:val="nl-NL" w:eastAsia="nl-NL"/>
              </w:rPr>
              <w:t xml:space="preserve"> aan</w:t>
            </w:r>
            <w:r w:rsidRPr="00AD420D">
              <w:rPr>
                <w:rFonts w:ascii="Trebuchet MS" w:hAnsi="Trebuchet MS"/>
                <w:sz w:val="20"/>
                <w:szCs w:val="20"/>
                <w:lang w:val="nl-NL" w:eastAsia="nl-NL"/>
              </w:rPr>
              <w:t xml:space="preserve"> de hand van de begrippen kritische temperatuur en druk en het kritisch punt </w:t>
            </w:r>
            <w:r w:rsidRPr="00AD420D">
              <w:rPr>
                <w:rFonts w:ascii="Trebuchet MS" w:hAnsi="Trebuchet MS"/>
                <w:b/>
                <w:bCs/>
                <w:sz w:val="20"/>
                <w:szCs w:val="20"/>
                <w:lang w:val="nl-NL" w:eastAsia="nl-NL"/>
              </w:rPr>
              <w:t>aanduiden</w:t>
            </w:r>
            <w:r w:rsidRPr="00AD420D">
              <w:rPr>
                <w:rFonts w:ascii="Trebuchet MS" w:hAnsi="Trebuchet MS"/>
                <w:sz w:val="20"/>
                <w:szCs w:val="20"/>
                <w:lang w:val="nl-NL" w:eastAsia="nl-NL"/>
              </w:rPr>
              <w:t xml:space="preserve"> op de maximumdampdrukcurve. </w:t>
            </w:r>
          </w:p>
        </w:tc>
      </w:tr>
      <w:tr w:rsidR="005823C7" w:rsidRPr="005823C7" w14:paraId="616C86EC" w14:textId="77777777" w:rsidTr="00F95E4E">
        <w:tblPrEx>
          <w:tblCellMar>
            <w:right w:w="0" w:type="dxa"/>
          </w:tblCellMar>
        </w:tblPrEx>
        <w:trPr>
          <w:tblCellSpacing w:w="20" w:type="dxa"/>
        </w:trPr>
        <w:tc>
          <w:tcPr>
            <w:tcW w:w="426" w:type="dxa"/>
            <w:shd w:val="clear" w:color="auto" w:fill="C2D69B"/>
          </w:tcPr>
          <w:p w14:paraId="1A64933F" w14:textId="77777777" w:rsidR="005823C7" w:rsidRPr="00AD420D" w:rsidRDefault="005823C7" w:rsidP="00F079B5">
            <w:pPr>
              <w:spacing w:before="120" w:after="0" w:line="240" w:lineRule="auto"/>
              <w:ind w:left="57"/>
              <w:rPr>
                <w:rFonts w:ascii="Trebuchet MS" w:hAnsi="Trebuchet MS"/>
                <w:sz w:val="20"/>
                <w:szCs w:val="20"/>
                <w:lang w:val="nl-NL" w:eastAsia="nl-NL"/>
              </w:rPr>
            </w:pPr>
            <w:r w:rsidRPr="00AD420D">
              <w:rPr>
                <w:rFonts w:ascii="Trebuchet MS" w:hAnsi="Trebuchet MS"/>
                <w:sz w:val="20"/>
                <w:szCs w:val="20"/>
                <w:lang w:val="nl-NL" w:eastAsia="nl-NL"/>
              </w:rPr>
              <w:t>V12</w:t>
            </w:r>
          </w:p>
        </w:tc>
        <w:tc>
          <w:tcPr>
            <w:tcW w:w="9206" w:type="dxa"/>
            <w:shd w:val="clear" w:color="auto" w:fill="C2D69B"/>
            <w:vAlign w:val="center"/>
          </w:tcPr>
          <w:p w14:paraId="1F71879E" w14:textId="77777777" w:rsidR="005823C7" w:rsidRPr="00AD420D" w:rsidRDefault="005823C7" w:rsidP="00D55D27">
            <w:pPr>
              <w:spacing w:before="120" w:after="120" w:line="360" w:lineRule="auto"/>
              <w:ind w:left="57"/>
              <w:rPr>
                <w:rFonts w:ascii="Trebuchet MS" w:hAnsi="Trebuchet MS"/>
                <w:sz w:val="20"/>
                <w:szCs w:val="20"/>
                <w:lang w:val="nl-NL" w:eastAsia="nl-NL"/>
              </w:rPr>
            </w:pPr>
            <w:r w:rsidRPr="00AD420D">
              <w:rPr>
                <w:rFonts w:ascii="Trebuchet MS" w:hAnsi="Trebuchet MS"/>
                <w:b/>
                <w:bCs/>
                <w:color w:val="000000"/>
                <w:sz w:val="20"/>
                <w:szCs w:val="20"/>
                <w:lang w:val="nl-NL" w:eastAsia="nl-NL"/>
              </w:rPr>
              <w:t>De vorm</w:t>
            </w:r>
            <w:r w:rsidRPr="00AD420D">
              <w:rPr>
                <w:rFonts w:ascii="Trebuchet MS" w:hAnsi="Trebuchet MS"/>
                <w:color w:val="000000"/>
                <w:sz w:val="20"/>
                <w:szCs w:val="20"/>
                <w:lang w:val="nl-NL" w:eastAsia="nl-NL"/>
              </w:rPr>
              <w:t xml:space="preserve"> van de </w:t>
            </w:r>
            <w:r w:rsidRPr="00AD420D">
              <w:rPr>
                <w:rFonts w:ascii="Trebuchet MS" w:hAnsi="Trebuchet MS"/>
                <w:i/>
                <w:iCs/>
                <w:color w:val="000000"/>
                <w:sz w:val="20"/>
                <w:szCs w:val="20"/>
                <w:lang w:val="nl-NL" w:eastAsia="nl-NL"/>
              </w:rPr>
              <w:t>p(V)</w:t>
            </w:r>
            <w:r w:rsidR="00075951">
              <w:rPr>
                <w:rFonts w:ascii="Trebuchet MS" w:hAnsi="Trebuchet MS"/>
                <w:color w:val="000000"/>
                <w:sz w:val="20"/>
                <w:szCs w:val="20"/>
                <w:lang w:val="nl-NL" w:eastAsia="nl-NL"/>
              </w:rPr>
              <w:t>-</w:t>
            </w:r>
            <w:r w:rsidRPr="00AD420D">
              <w:rPr>
                <w:rFonts w:ascii="Trebuchet MS" w:hAnsi="Trebuchet MS"/>
                <w:color w:val="000000"/>
                <w:sz w:val="20"/>
                <w:szCs w:val="20"/>
                <w:lang w:val="nl-NL" w:eastAsia="nl-NL"/>
              </w:rPr>
              <w:t xml:space="preserve">curve bij dampen en gassen </w:t>
            </w:r>
            <w:r w:rsidRPr="00AD420D">
              <w:rPr>
                <w:rFonts w:ascii="Trebuchet MS" w:hAnsi="Trebuchet MS"/>
                <w:b/>
                <w:bCs/>
                <w:color w:val="000000"/>
                <w:sz w:val="20"/>
                <w:szCs w:val="20"/>
                <w:lang w:val="nl-NL" w:eastAsia="nl-NL"/>
              </w:rPr>
              <w:t>toelichten</w:t>
            </w:r>
            <w:r w:rsidRPr="00AD420D">
              <w:rPr>
                <w:rFonts w:ascii="Trebuchet MS" w:hAnsi="Trebuchet MS"/>
                <w:color w:val="000000"/>
                <w:sz w:val="20"/>
                <w:szCs w:val="20"/>
                <w:lang w:val="nl-NL" w:eastAsia="nl-NL"/>
              </w:rPr>
              <w:t xml:space="preserve"> bij verschillende temperaturen.</w:t>
            </w:r>
          </w:p>
        </w:tc>
      </w:tr>
      <w:tr w:rsidR="005823C7" w:rsidRPr="005823C7" w14:paraId="01CF702E" w14:textId="77777777" w:rsidTr="00F95E4E">
        <w:tblPrEx>
          <w:tblCellMar>
            <w:right w:w="0" w:type="dxa"/>
          </w:tblCellMar>
        </w:tblPrEx>
        <w:trPr>
          <w:tblCellSpacing w:w="20" w:type="dxa"/>
        </w:trPr>
        <w:tc>
          <w:tcPr>
            <w:tcW w:w="9672" w:type="dxa"/>
            <w:gridSpan w:val="2"/>
            <w:shd w:val="clear" w:color="auto" w:fill="FFFFFF"/>
          </w:tcPr>
          <w:p w14:paraId="1B80F35D" w14:textId="77777777" w:rsidR="005823C7" w:rsidRPr="00F23478" w:rsidRDefault="005823C7" w:rsidP="00EF4C7F">
            <w:pPr>
              <w:pStyle w:val="LPTekst"/>
              <w:spacing w:before="120" w:after="120"/>
              <w:ind w:left="113" w:right="113"/>
              <w:rPr>
                <w:b/>
              </w:rPr>
            </w:pPr>
            <w:r w:rsidRPr="00A65E47">
              <w:rPr>
                <w:b/>
              </w:rPr>
              <w:t>Wenken</w:t>
            </w:r>
          </w:p>
          <w:p w14:paraId="3D04F247" w14:textId="77777777" w:rsidR="005823C7" w:rsidRPr="005823C7" w:rsidRDefault="005823C7" w:rsidP="00EF4C7F">
            <w:pPr>
              <w:pStyle w:val="LPTekst"/>
              <w:spacing w:before="120" w:after="120"/>
              <w:ind w:left="113" w:right="113"/>
            </w:pPr>
            <w:r w:rsidRPr="00A6359E">
              <w:t>De</w:t>
            </w:r>
            <w:r w:rsidRPr="00A6359E">
              <w:rPr>
                <w:i/>
                <w:iCs/>
              </w:rPr>
              <w:t xml:space="preserve"> p(V)</w:t>
            </w:r>
            <w:r w:rsidRPr="00A6359E">
              <w:t>-curve bij gassen is</w:t>
            </w:r>
            <w:r w:rsidRPr="005823C7">
              <w:t xml:space="preserve"> bekend, maar wat gebeurt er wanneer die curve opgesteld wordt bij steeds lagere temperaturen? Men spreekt in dit verband van de isothermen van Andrews.</w:t>
            </w:r>
          </w:p>
        </w:tc>
      </w:tr>
    </w:tbl>
    <w:p w14:paraId="5CD78632" w14:textId="77777777" w:rsidR="00361BB2" w:rsidRDefault="00361BB2" w:rsidP="00F23478">
      <w:pPr>
        <w:pStyle w:val="LPTekst"/>
        <w:spacing w:before="120" w:after="120"/>
        <w:ind w:left="57"/>
        <w:rPr>
          <w:b/>
        </w:rPr>
      </w:pPr>
    </w:p>
    <w:p w14:paraId="7E79F0CF" w14:textId="5D44F80D" w:rsidR="005823C7" w:rsidRPr="00F23478" w:rsidRDefault="00361BB2" w:rsidP="002875A1">
      <w:pPr>
        <w:rPr>
          <w:b/>
          <w:bCs/>
        </w:rPr>
      </w:pPr>
      <w:r>
        <w:rPr>
          <w:b/>
        </w:rPr>
        <w:br w:type="page"/>
      </w:r>
      <w:r w:rsidR="005823C7" w:rsidRPr="00F23478">
        <w:rPr>
          <w:b/>
        </w:rPr>
        <w:lastRenderedPageBreak/>
        <w:t>Suggesties voor practica</w:t>
      </w:r>
      <w:r w:rsidR="00BD7481">
        <w:rPr>
          <w:b/>
        </w:rPr>
        <w:t>:</w:t>
      </w:r>
    </w:p>
    <w:p w14:paraId="2718436A" w14:textId="5E347355" w:rsidR="00AD420D" w:rsidRPr="00AD420D" w:rsidRDefault="00BC41AE" w:rsidP="004B6AF9">
      <w:pPr>
        <w:pStyle w:val="LPTekst"/>
        <w:numPr>
          <w:ilvl w:val="0"/>
          <w:numId w:val="27"/>
        </w:numPr>
        <w:spacing w:before="120" w:after="120"/>
        <w:ind w:left="414" w:hanging="357"/>
      </w:pPr>
      <w:r>
        <w:t>o</w:t>
      </w:r>
      <w:r w:rsidR="005823C7" w:rsidRPr="00AD420D">
        <w:t>nderzoek van de kookcurve van water</w:t>
      </w:r>
      <w:r>
        <w:t>;</w:t>
      </w:r>
    </w:p>
    <w:p w14:paraId="68DF0A0E" w14:textId="76591F75" w:rsidR="00AD420D" w:rsidRPr="007F4BD4" w:rsidRDefault="00BC41AE" w:rsidP="004B6AF9">
      <w:pPr>
        <w:pStyle w:val="LPTekst"/>
        <w:numPr>
          <w:ilvl w:val="0"/>
          <w:numId w:val="27"/>
        </w:numPr>
        <w:spacing w:before="120" w:after="120"/>
        <w:ind w:left="414" w:hanging="357"/>
      </w:pPr>
      <w:r>
        <w:t>b</w:t>
      </w:r>
      <w:r w:rsidR="005823C7" w:rsidRPr="007F4BD4">
        <w:t>epaling van de maximumdampdrukcurve</w:t>
      </w:r>
      <w:r>
        <w:t>;</w:t>
      </w:r>
    </w:p>
    <w:p w14:paraId="4F919F0A" w14:textId="4C47BE4A" w:rsidR="00AD420D" w:rsidRPr="007F4BD4" w:rsidRDefault="00BC41AE" w:rsidP="004B6AF9">
      <w:pPr>
        <w:pStyle w:val="LPTekst"/>
        <w:numPr>
          <w:ilvl w:val="0"/>
          <w:numId w:val="27"/>
        </w:numPr>
        <w:spacing w:before="120" w:after="120"/>
        <w:ind w:left="414" w:hanging="357"/>
      </w:pPr>
      <w:r>
        <w:t>b</w:t>
      </w:r>
      <w:r w:rsidR="005823C7" w:rsidRPr="007F4BD4">
        <w:t>epaling van de specifieke verdampingswarmte van water via condensatie van stoom</w:t>
      </w:r>
      <w:r>
        <w:t>;</w:t>
      </w:r>
    </w:p>
    <w:p w14:paraId="208F2850" w14:textId="4A421835" w:rsidR="005823C7" w:rsidRPr="007F4BD4" w:rsidRDefault="00BC41AE" w:rsidP="004B6AF9">
      <w:pPr>
        <w:pStyle w:val="LPTekst"/>
        <w:numPr>
          <w:ilvl w:val="0"/>
          <w:numId w:val="27"/>
        </w:numPr>
        <w:spacing w:before="120" w:after="120"/>
        <w:ind w:left="414" w:hanging="357"/>
      </w:pPr>
      <w:r>
        <w:t>b</w:t>
      </w:r>
      <w:r w:rsidR="005823C7" w:rsidRPr="007F4BD4">
        <w:t>epaling van de specifieke verdampingswarmte van water met dompelkoker en digitale balans</w:t>
      </w:r>
      <w:r>
        <w:t>.</w:t>
      </w:r>
    </w:p>
    <w:p w14:paraId="2F0A4B32" w14:textId="77777777" w:rsidR="005823C7" w:rsidRPr="005823C7" w:rsidRDefault="005823C7" w:rsidP="00AD420D">
      <w:pPr>
        <w:pStyle w:val="LPKop3"/>
      </w:pPr>
      <w:r w:rsidRPr="005823C7">
        <w:t>Sublimeren</w:t>
      </w:r>
    </w:p>
    <w:p w14:paraId="38F3979A" w14:textId="2746644E" w:rsidR="005823C7" w:rsidRPr="00F029BF" w:rsidRDefault="000C3859" w:rsidP="005823C7">
      <w:pPr>
        <w:spacing w:after="120" w:line="240" w:lineRule="atLeast"/>
        <w:jc w:val="both"/>
        <w:rPr>
          <w:rFonts w:ascii="Trebuchet MS" w:eastAsia="Times New Roman" w:hAnsi="Trebuchet MS" w:cs="Times New Roman"/>
          <w:sz w:val="20"/>
          <w:szCs w:val="24"/>
          <w:lang w:val="nl-NL" w:eastAsia="nl-NL"/>
        </w:rPr>
      </w:pPr>
      <w:r>
        <w:rPr>
          <w:rFonts w:ascii="Trebuchet MS" w:eastAsia="Times New Roman" w:hAnsi="Trebuchet MS" w:cs="Times New Roman"/>
          <w:sz w:val="20"/>
          <w:szCs w:val="24"/>
          <w:lang w:val="nl-NL" w:eastAsia="nl-NL"/>
        </w:rPr>
        <w:t>(ca 0,5</w:t>
      </w:r>
      <w:r w:rsidR="005823C7" w:rsidRPr="00F50D21">
        <w:rPr>
          <w:rFonts w:ascii="Trebuchet MS" w:eastAsia="Times New Roman" w:hAnsi="Trebuchet MS" w:cs="Times New Roman"/>
          <w:sz w:val="20"/>
          <w:szCs w:val="24"/>
          <w:lang w:val="nl-NL" w:eastAsia="nl-NL"/>
        </w:rPr>
        <w:t xml:space="preserve"> lestijd)</w:t>
      </w:r>
      <w:r w:rsidR="005823C7" w:rsidRPr="00F029BF">
        <w:rPr>
          <w:rFonts w:ascii="Trebuchet MS" w:eastAsia="Times New Roman" w:hAnsi="Trebuchet MS" w:cs="Times New Roman"/>
          <w:sz w:val="20"/>
          <w:szCs w:val="24"/>
          <w:lang w:val="nl-NL" w:eastAsia="nl-NL"/>
        </w:rPr>
        <w:t xml:space="preserve"> </w:t>
      </w:r>
    </w:p>
    <w:tbl>
      <w:tblPr>
        <w:tblW w:w="9752"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0" w:type="dxa"/>
        </w:tblCellMar>
        <w:tblLook w:val="00A0" w:firstRow="1" w:lastRow="0" w:firstColumn="1" w:lastColumn="0" w:noHBand="0" w:noVBand="0"/>
      </w:tblPr>
      <w:tblGrid>
        <w:gridCol w:w="486"/>
        <w:gridCol w:w="9266"/>
      </w:tblGrid>
      <w:tr w:rsidR="005823C7" w:rsidRPr="005823C7" w14:paraId="5D1D7851" w14:textId="77777777" w:rsidTr="005214EB">
        <w:trPr>
          <w:tblCellSpacing w:w="20" w:type="dxa"/>
        </w:trPr>
        <w:tc>
          <w:tcPr>
            <w:tcW w:w="425" w:type="dxa"/>
            <w:shd w:val="clear" w:color="auto" w:fill="FABF8F"/>
          </w:tcPr>
          <w:p w14:paraId="740BD1FF" w14:textId="77777777" w:rsidR="005823C7" w:rsidRPr="005823C7" w:rsidRDefault="005823C7" w:rsidP="00773F87">
            <w:pPr>
              <w:numPr>
                <w:ilvl w:val="0"/>
                <w:numId w:val="17"/>
              </w:numPr>
              <w:tabs>
                <w:tab w:val="num" w:pos="0"/>
              </w:tabs>
              <w:spacing w:before="130" w:after="0" w:line="240" w:lineRule="auto"/>
              <w:ind w:left="57"/>
              <w:rPr>
                <w:rFonts w:ascii="Arial" w:eastAsia="Times New Roman" w:hAnsi="Arial" w:cs="Times New Roman"/>
                <w:sz w:val="20"/>
                <w:szCs w:val="24"/>
                <w:lang w:val="nl-NL" w:eastAsia="nl-NL"/>
              </w:rPr>
            </w:pPr>
          </w:p>
        </w:tc>
        <w:tc>
          <w:tcPr>
            <w:tcW w:w="9174" w:type="dxa"/>
            <w:shd w:val="clear" w:color="auto" w:fill="FABF8F"/>
          </w:tcPr>
          <w:p w14:paraId="048428CA" w14:textId="06F32A64" w:rsidR="005823C7" w:rsidRPr="005823C7" w:rsidRDefault="005823C7" w:rsidP="00942373">
            <w:pPr>
              <w:pStyle w:val="LPTekst"/>
              <w:spacing w:before="120" w:after="120"/>
              <w:ind w:left="57"/>
              <w:jc w:val="left"/>
            </w:pPr>
            <w:r w:rsidRPr="005823C7">
              <w:t xml:space="preserve">De invloed van de druk op de sublimatietemperatuur </w:t>
            </w:r>
            <w:r w:rsidRPr="005823C7">
              <w:rPr>
                <w:b/>
                <w:bCs/>
              </w:rPr>
              <w:t>toelichten</w:t>
            </w:r>
            <w:r w:rsidRPr="005823C7">
              <w:t xml:space="preserve"> </w:t>
            </w:r>
            <w:r w:rsidRPr="005823C7">
              <w:rPr>
                <w:b/>
                <w:bCs/>
              </w:rPr>
              <w:t>aan de hand van</w:t>
            </w:r>
            <w:r w:rsidR="00942373">
              <w:t xml:space="preserve"> een </w:t>
            </w:r>
            <w:r w:rsidRPr="005823C7">
              <w:rPr>
                <w:i/>
                <w:iCs/>
              </w:rPr>
              <w:t>p</w:t>
            </w:r>
            <w:r w:rsidRPr="005823C7">
              <w:t>(</w:t>
            </w:r>
            <w:r w:rsidRPr="005823C7">
              <w:rPr>
                <w:i/>
                <w:iCs/>
              </w:rPr>
              <w:t>T</w:t>
            </w:r>
            <w:r w:rsidRPr="005823C7">
              <w:t>)-diagram.</w:t>
            </w:r>
          </w:p>
        </w:tc>
      </w:tr>
    </w:tbl>
    <w:p w14:paraId="4E9D9856" w14:textId="77777777" w:rsidR="005823C7" w:rsidRPr="00F029BF" w:rsidRDefault="005823C7" w:rsidP="00F029BF">
      <w:pPr>
        <w:pStyle w:val="LPKop3"/>
      </w:pPr>
      <w:r w:rsidRPr="00F029BF">
        <w:t>Toestandsdiagram: p(T)-diagram en tripelpunt</w:t>
      </w:r>
    </w:p>
    <w:p w14:paraId="0EE9FE13" w14:textId="77777777" w:rsidR="005823C7" w:rsidRPr="005823C7" w:rsidRDefault="005823C7" w:rsidP="00F23478">
      <w:pPr>
        <w:pStyle w:val="LPTekst"/>
      </w:pPr>
      <w:r w:rsidRPr="005823C7">
        <w:t>(ca 1 lestijd)</w:t>
      </w:r>
    </w:p>
    <w:tbl>
      <w:tblPr>
        <w:tblW w:w="9752"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0" w:type="dxa"/>
        </w:tblCellMar>
        <w:tblLook w:val="00A0" w:firstRow="1" w:lastRow="0" w:firstColumn="1" w:lastColumn="0" w:noHBand="0" w:noVBand="0"/>
      </w:tblPr>
      <w:tblGrid>
        <w:gridCol w:w="486"/>
        <w:gridCol w:w="9266"/>
      </w:tblGrid>
      <w:tr w:rsidR="005823C7" w:rsidRPr="005823C7" w14:paraId="704C0557" w14:textId="77777777" w:rsidTr="005214EB">
        <w:trPr>
          <w:tblCellSpacing w:w="20" w:type="dxa"/>
        </w:trPr>
        <w:tc>
          <w:tcPr>
            <w:tcW w:w="425" w:type="dxa"/>
            <w:shd w:val="clear" w:color="auto" w:fill="FABF8F"/>
          </w:tcPr>
          <w:p w14:paraId="41C4E8C8" w14:textId="77777777" w:rsidR="005823C7" w:rsidRPr="005823C7" w:rsidRDefault="005823C7" w:rsidP="00773F87">
            <w:pPr>
              <w:numPr>
                <w:ilvl w:val="0"/>
                <w:numId w:val="17"/>
              </w:numPr>
              <w:tabs>
                <w:tab w:val="num" w:pos="0"/>
              </w:tabs>
              <w:spacing w:before="130" w:after="0" w:line="240" w:lineRule="auto"/>
              <w:ind w:left="57"/>
              <w:rPr>
                <w:rFonts w:ascii="Arial" w:eastAsia="Times New Roman" w:hAnsi="Arial" w:cs="Times New Roman"/>
                <w:sz w:val="20"/>
                <w:szCs w:val="24"/>
                <w:lang w:val="nl-NL" w:eastAsia="nl-NL"/>
              </w:rPr>
            </w:pPr>
          </w:p>
        </w:tc>
        <w:tc>
          <w:tcPr>
            <w:tcW w:w="9174" w:type="dxa"/>
            <w:shd w:val="clear" w:color="auto" w:fill="FABF8F"/>
            <w:vAlign w:val="center"/>
          </w:tcPr>
          <w:p w14:paraId="3A231E3E" w14:textId="77777777" w:rsidR="005823C7" w:rsidRPr="005823C7" w:rsidRDefault="005823C7" w:rsidP="00942373">
            <w:pPr>
              <w:pStyle w:val="LPTekst"/>
              <w:spacing w:before="120" w:after="120"/>
              <w:ind w:left="57"/>
              <w:jc w:val="left"/>
            </w:pPr>
            <w:r w:rsidRPr="005823C7">
              <w:t xml:space="preserve">De voorstelling van smelt-, kook- en sublimatielijn in één </w:t>
            </w:r>
            <w:r w:rsidRPr="005823C7">
              <w:rPr>
                <w:i/>
                <w:iCs/>
              </w:rPr>
              <w:t>p</w:t>
            </w:r>
            <w:r w:rsidRPr="005823C7">
              <w:t>(</w:t>
            </w:r>
            <w:r w:rsidRPr="005823C7">
              <w:rPr>
                <w:i/>
                <w:iCs/>
              </w:rPr>
              <w:t>T</w:t>
            </w:r>
            <w:r w:rsidRPr="005823C7">
              <w:t xml:space="preserve">)-diagram </w:t>
            </w:r>
            <w:r w:rsidRPr="005823C7">
              <w:rPr>
                <w:b/>
                <w:bCs/>
              </w:rPr>
              <w:t>toelichten</w:t>
            </w:r>
            <w:r w:rsidRPr="005823C7">
              <w:t>.</w:t>
            </w:r>
          </w:p>
        </w:tc>
      </w:tr>
      <w:tr w:rsidR="005823C7" w:rsidRPr="005823C7" w14:paraId="7972F9B3" w14:textId="77777777" w:rsidTr="005214EB">
        <w:trPr>
          <w:tblCellSpacing w:w="20" w:type="dxa"/>
        </w:trPr>
        <w:tc>
          <w:tcPr>
            <w:tcW w:w="425" w:type="dxa"/>
            <w:gridSpan w:val="2"/>
          </w:tcPr>
          <w:p w14:paraId="2F75CC20" w14:textId="77777777" w:rsidR="005823C7" w:rsidRPr="00F23478" w:rsidRDefault="005823C7" w:rsidP="00EF4C7F">
            <w:pPr>
              <w:pStyle w:val="LPTekst"/>
              <w:spacing w:before="120" w:after="120"/>
              <w:ind w:left="113" w:right="113"/>
              <w:rPr>
                <w:b/>
              </w:rPr>
            </w:pPr>
            <w:r w:rsidRPr="00F23478">
              <w:rPr>
                <w:b/>
              </w:rPr>
              <w:t>Wenken</w:t>
            </w:r>
          </w:p>
          <w:p w14:paraId="5524A24B" w14:textId="77777777" w:rsidR="005823C7" w:rsidRPr="005823C7" w:rsidRDefault="005823C7" w:rsidP="00EF4C7F">
            <w:pPr>
              <w:pStyle w:val="LPTekst"/>
              <w:spacing w:before="120" w:after="120"/>
              <w:ind w:left="113" w:right="113"/>
            </w:pPr>
            <w:r w:rsidRPr="005823C7">
              <w:t>Een dergelijke synthese van verschillende items biedt de kans de leerlingen te wijzen op de harmonieuze samenhang die soms te vinden is in natuurverschijnselen. De betekenis van het tripelpunt kan vanuit de grafiek worden toegelicht.</w:t>
            </w:r>
          </w:p>
        </w:tc>
      </w:tr>
      <w:tr w:rsidR="005823C7" w:rsidRPr="005823C7" w14:paraId="3A320838" w14:textId="77777777" w:rsidTr="005214EB">
        <w:trPr>
          <w:tblCellSpacing w:w="20" w:type="dxa"/>
        </w:trPr>
        <w:tc>
          <w:tcPr>
            <w:tcW w:w="425" w:type="dxa"/>
            <w:shd w:val="clear" w:color="auto" w:fill="FABF8F"/>
          </w:tcPr>
          <w:p w14:paraId="4AE23BCB" w14:textId="77777777" w:rsidR="005823C7" w:rsidRPr="005823C7" w:rsidRDefault="005823C7" w:rsidP="00773F87">
            <w:pPr>
              <w:numPr>
                <w:ilvl w:val="0"/>
                <w:numId w:val="17"/>
              </w:numPr>
              <w:tabs>
                <w:tab w:val="num" w:pos="0"/>
              </w:tabs>
              <w:spacing w:before="130" w:after="0" w:line="240" w:lineRule="auto"/>
              <w:ind w:left="57"/>
              <w:rPr>
                <w:rFonts w:ascii="Arial" w:eastAsia="Times New Roman" w:hAnsi="Arial" w:cs="Times New Roman"/>
                <w:sz w:val="20"/>
                <w:szCs w:val="24"/>
                <w:lang w:val="nl-NL" w:eastAsia="nl-NL"/>
              </w:rPr>
            </w:pPr>
          </w:p>
        </w:tc>
        <w:tc>
          <w:tcPr>
            <w:tcW w:w="9174" w:type="dxa"/>
            <w:shd w:val="clear" w:color="auto" w:fill="FABF8F"/>
            <w:vAlign w:val="center"/>
          </w:tcPr>
          <w:p w14:paraId="641CA6A6" w14:textId="77777777" w:rsidR="005823C7" w:rsidRPr="005823C7" w:rsidRDefault="005823C7" w:rsidP="00942373">
            <w:pPr>
              <w:pStyle w:val="LPTekst"/>
              <w:spacing w:before="120" w:after="120"/>
              <w:ind w:left="57"/>
              <w:jc w:val="left"/>
            </w:pPr>
            <w:r w:rsidRPr="005823C7">
              <w:rPr>
                <w:b/>
                <w:bCs/>
              </w:rPr>
              <w:t>Verklaren waarom</w:t>
            </w:r>
            <w:r w:rsidRPr="005823C7">
              <w:t xml:space="preserve"> bij normtoestand vaste stoffen al of niet sublimeren.</w:t>
            </w:r>
          </w:p>
        </w:tc>
      </w:tr>
      <w:tr w:rsidR="005823C7" w:rsidRPr="005823C7" w14:paraId="054F9C88" w14:textId="77777777" w:rsidTr="005214EB">
        <w:trPr>
          <w:tblCellSpacing w:w="20" w:type="dxa"/>
        </w:trPr>
        <w:tc>
          <w:tcPr>
            <w:tcW w:w="425" w:type="dxa"/>
            <w:gridSpan w:val="2"/>
          </w:tcPr>
          <w:p w14:paraId="2C7224FC" w14:textId="77777777" w:rsidR="005823C7" w:rsidRPr="00F23478" w:rsidRDefault="005823C7" w:rsidP="00EF4C7F">
            <w:pPr>
              <w:pStyle w:val="LPTekst"/>
              <w:spacing w:before="120" w:after="120"/>
              <w:ind w:left="113" w:right="113"/>
              <w:rPr>
                <w:b/>
              </w:rPr>
            </w:pPr>
            <w:r w:rsidRPr="00F23478">
              <w:rPr>
                <w:b/>
              </w:rPr>
              <w:t>Wenken</w:t>
            </w:r>
          </w:p>
          <w:p w14:paraId="3201ACD1" w14:textId="77777777" w:rsidR="005823C7" w:rsidRPr="005823C7" w:rsidRDefault="005823C7" w:rsidP="00EF4C7F">
            <w:pPr>
              <w:pStyle w:val="LPTekst"/>
              <w:spacing w:before="120" w:after="120"/>
              <w:ind w:left="113" w:right="113"/>
            </w:pPr>
            <w:r w:rsidRPr="005823C7">
              <w:t xml:space="preserve">De ligging van de tripelpuntsdruk t.o.v. de atmosferische druk bepaalt waarom we water kennen als een stof met een normaal smelt- en kookpunt en waarom we koolstofdioxide kennen als een stof met een normaal sublimatiepunt. </w:t>
            </w:r>
          </w:p>
        </w:tc>
      </w:tr>
    </w:tbl>
    <w:p w14:paraId="5A34AF46" w14:textId="77777777" w:rsidR="007F4BD4" w:rsidRDefault="007F4BD4" w:rsidP="007F4BD4">
      <w:pPr>
        <w:pStyle w:val="LPKop2"/>
        <w:numPr>
          <w:ilvl w:val="0"/>
          <w:numId w:val="0"/>
        </w:numPr>
        <w:ind w:left="851"/>
      </w:pPr>
      <w:bookmarkStart w:id="39" w:name="_Toc447384727"/>
    </w:p>
    <w:p w14:paraId="3234EE2B" w14:textId="77777777" w:rsidR="007F4BD4" w:rsidRDefault="007F4BD4" w:rsidP="007F4BD4">
      <w:pPr>
        <w:pStyle w:val="LPTekst"/>
        <w:rPr>
          <w:sz w:val="24"/>
        </w:rPr>
      </w:pPr>
      <w:r>
        <w:br w:type="page"/>
      </w:r>
    </w:p>
    <w:p w14:paraId="33A1A404" w14:textId="77777777" w:rsidR="005823C7" w:rsidRPr="005823C7" w:rsidRDefault="005823C7" w:rsidP="00AD420D">
      <w:pPr>
        <w:pStyle w:val="LPKop2"/>
      </w:pPr>
      <w:bookmarkStart w:id="40" w:name="_Toc503258791"/>
      <w:r w:rsidRPr="005823C7">
        <w:lastRenderedPageBreak/>
        <w:t>Dynamica in fluïda</w:t>
      </w:r>
      <w:bookmarkEnd w:id="39"/>
      <w:bookmarkEnd w:id="40"/>
    </w:p>
    <w:p w14:paraId="5B1DF05D" w14:textId="77777777" w:rsidR="005823C7" w:rsidRPr="005823C7" w:rsidRDefault="005823C7" w:rsidP="00F23478">
      <w:pPr>
        <w:pStyle w:val="LPTekst"/>
      </w:pPr>
      <w:r w:rsidRPr="005823C7">
        <w:t xml:space="preserve"> </w:t>
      </w:r>
      <w:r w:rsidRPr="00446F7C">
        <w:t>(ca 12 lestijden)</w:t>
      </w:r>
      <w:r w:rsidRPr="005823C7">
        <w:t xml:space="preserve"> </w:t>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486"/>
        <w:gridCol w:w="9266"/>
      </w:tblGrid>
      <w:tr w:rsidR="005823C7" w:rsidRPr="005823C7" w14:paraId="290F1A05" w14:textId="77777777" w:rsidTr="00EF4C7F">
        <w:trPr>
          <w:tblCellSpacing w:w="20" w:type="dxa"/>
        </w:trPr>
        <w:tc>
          <w:tcPr>
            <w:tcW w:w="425" w:type="dxa"/>
            <w:tcBorders>
              <w:top w:val="outset" w:sz="12" w:space="0" w:color="auto"/>
              <w:left w:val="outset" w:sz="6" w:space="0" w:color="auto"/>
              <w:bottom w:val="outset" w:sz="6" w:space="0" w:color="auto"/>
              <w:right w:val="outset" w:sz="6" w:space="0" w:color="auto"/>
            </w:tcBorders>
            <w:shd w:val="clear" w:color="auto" w:fill="FFCC99"/>
          </w:tcPr>
          <w:p w14:paraId="269B017E" w14:textId="77777777" w:rsidR="005823C7" w:rsidRPr="005823C7" w:rsidRDefault="005823C7" w:rsidP="00773F87">
            <w:pPr>
              <w:numPr>
                <w:ilvl w:val="0"/>
                <w:numId w:val="17"/>
              </w:numPr>
              <w:tabs>
                <w:tab w:val="num" w:pos="0"/>
              </w:tabs>
              <w:spacing w:before="130" w:after="0" w:line="240" w:lineRule="auto"/>
              <w:ind w:left="57"/>
              <w:rPr>
                <w:rFonts w:ascii="Arial" w:eastAsia="Times New Roman" w:hAnsi="Arial" w:cs="Times New Roman"/>
                <w:sz w:val="20"/>
                <w:szCs w:val="24"/>
                <w:lang w:val="nl-NL" w:eastAsia="nl-NL"/>
              </w:rPr>
            </w:pPr>
          </w:p>
        </w:tc>
        <w:tc>
          <w:tcPr>
            <w:tcW w:w="9174" w:type="dxa"/>
            <w:tcBorders>
              <w:top w:val="outset" w:sz="12" w:space="0" w:color="auto"/>
            </w:tcBorders>
            <w:shd w:val="clear" w:color="auto" w:fill="FFCC99"/>
            <w:vAlign w:val="center"/>
          </w:tcPr>
          <w:p w14:paraId="23951338" w14:textId="0A9EBDDE" w:rsidR="005823C7" w:rsidRPr="005823C7" w:rsidRDefault="005823C7" w:rsidP="00942373">
            <w:pPr>
              <w:pStyle w:val="LPTekst"/>
              <w:spacing w:before="120" w:after="120"/>
              <w:ind w:left="57"/>
              <w:jc w:val="left"/>
            </w:pPr>
            <w:r w:rsidRPr="005823C7">
              <w:t xml:space="preserve">De begrippen stroomlijn, stationaire stroming, turbulente en ideale stroming van een fluïdum </w:t>
            </w:r>
            <w:r w:rsidRPr="001D7D10">
              <w:rPr>
                <w:b/>
              </w:rPr>
              <w:t>om</w:t>
            </w:r>
            <w:r w:rsidR="00942373">
              <w:rPr>
                <w:b/>
              </w:rPr>
              <w:t>-</w:t>
            </w:r>
            <w:r w:rsidRPr="001D7D10">
              <w:rPr>
                <w:b/>
              </w:rPr>
              <w:t>schrijven</w:t>
            </w:r>
            <w:r w:rsidRPr="005823C7">
              <w:t>.</w:t>
            </w:r>
          </w:p>
        </w:tc>
      </w:tr>
      <w:tr w:rsidR="005823C7" w:rsidRPr="005823C7" w14:paraId="66D7FF4E" w14:textId="77777777" w:rsidTr="001F2308">
        <w:trPr>
          <w:tblCellSpacing w:w="20" w:type="dxa"/>
        </w:trPr>
        <w:tc>
          <w:tcPr>
            <w:tcW w:w="9174" w:type="dxa"/>
            <w:gridSpan w:val="2"/>
            <w:tcBorders>
              <w:top w:val="outset" w:sz="6" w:space="0" w:color="auto"/>
              <w:left w:val="outset" w:sz="6" w:space="0" w:color="auto"/>
              <w:bottom w:val="outset" w:sz="6" w:space="0" w:color="auto"/>
              <w:right w:val="outset" w:sz="6" w:space="0" w:color="auto"/>
            </w:tcBorders>
          </w:tcPr>
          <w:p w14:paraId="43660104" w14:textId="77777777" w:rsidR="005823C7" w:rsidRPr="001F0E99" w:rsidRDefault="005823C7" w:rsidP="00397539">
            <w:pPr>
              <w:pStyle w:val="LPTekst"/>
              <w:spacing w:before="120" w:after="120"/>
              <w:ind w:left="57"/>
              <w:jc w:val="left"/>
              <w:rPr>
                <w:b/>
              </w:rPr>
            </w:pPr>
            <w:r w:rsidRPr="001F0E99">
              <w:rPr>
                <w:b/>
              </w:rPr>
              <w:t>Wenken</w:t>
            </w:r>
          </w:p>
          <w:p w14:paraId="3B41D011" w14:textId="77777777" w:rsidR="005823C7" w:rsidRPr="005823C7" w:rsidRDefault="005823C7" w:rsidP="00397539">
            <w:pPr>
              <w:pStyle w:val="LPTekst"/>
              <w:spacing w:before="120" w:after="120"/>
              <w:ind w:left="57"/>
              <w:jc w:val="left"/>
              <w:rPr>
                <w:szCs w:val="24"/>
              </w:rPr>
            </w:pPr>
            <w:r w:rsidRPr="005823C7">
              <w:t>De</w:t>
            </w:r>
            <w:r w:rsidRPr="005823C7">
              <w:rPr>
                <w:szCs w:val="24"/>
              </w:rPr>
              <w:t xml:space="preserve"> term fluïdum duidt zowel op vloeistoffen als op gassen.</w:t>
            </w:r>
          </w:p>
        </w:tc>
      </w:tr>
      <w:tr w:rsidR="005823C7" w:rsidRPr="005823C7" w14:paraId="1EDB02D3" w14:textId="77777777" w:rsidTr="00EF4C7F">
        <w:trPr>
          <w:tblCellSpacing w:w="20" w:type="dxa"/>
        </w:trPr>
        <w:tc>
          <w:tcPr>
            <w:tcW w:w="425" w:type="dxa"/>
            <w:shd w:val="clear" w:color="auto" w:fill="FFCC99"/>
          </w:tcPr>
          <w:p w14:paraId="076A3918" w14:textId="77777777" w:rsidR="005823C7" w:rsidRPr="00EF4C7F" w:rsidRDefault="005823C7" w:rsidP="00773F87">
            <w:pPr>
              <w:numPr>
                <w:ilvl w:val="0"/>
                <w:numId w:val="17"/>
              </w:numPr>
              <w:tabs>
                <w:tab w:val="num" w:pos="0"/>
              </w:tabs>
              <w:spacing w:before="130" w:after="0" w:line="240" w:lineRule="auto"/>
              <w:ind w:left="57"/>
              <w:rPr>
                <w:rFonts w:ascii="Trebuchet MS" w:eastAsia="Times New Roman" w:hAnsi="Trebuchet MS" w:cs="Times New Roman"/>
                <w:sz w:val="20"/>
                <w:szCs w:val="24"/>
                <w:lang w:val="nl-NL" w:eastAsia="nl-NL"/>
              </w:rPr>
            </w:pPr>
          </w:p>
        </w:tc>
        <w:tc>
          <w:tcPr>
            <w:tcW w:w="9174" w:type="dxa"/>
            <w:shd w:val="clear" w:color="auto" w:fill="FFCC99"/>
          </w:tcPr>
          <w:p w14:paraId="111CF476" w14:textId="77777777" w:rsidR="005823C7" w:rsidRPr="00EF4C7F" w:rsidRDefault="005823C7" w:rsidP="00397539">
            <w:pPr>
              <w:pStyle w:val="LPTekst"/>
              <w:spacing w:before="120" w:after="120"/>
              <w:ind w:left="57"/>
              <w:jc w:val="left"/>
              <w:rPr>
                <w:sz w:val="16"/>
                <w:szCs w:val="16"/>
              </w:rPr>
            </w:pPr>
            <w:r w:rsidRPr="00EF4C7F">
              <w:rPr>
                <w:rFonts w:cs="ArialMT"/>
                <w:lang w:eastAsia="nl-BE"/>
              </w:rPr>
              <w:t xml:space="preserve">De continuïteitsvergelijking </w:t>
            </w:r>
            <w:r w:rsidRPr="00EF4C7F">
              <w:rPr>
                <w:b/>
                <w:szCs w:val="24"/>
              </w:rPr>
              <w:t>afleiden en toepassen</w:t>
            </w:r>
            <w:r w:rsidRPr="00EF4C7F">
              <w:rPr>
                <w:rFonts w:cs="ArialMT"/>
                <w:lang w:eastAsia="nl-BE"/>
              </w:rPr>
              <w:t>.</w:t>
            </w:r>
          </w:p>
        </w:tc>
      </w:tr>
      <w:tr w:rsidR="005823C7" w:rsidRPr="005823C7" w14:paraId="4CEE61CA" w14:textId="77777777" w:rsidTr="001F2308">
        <w:trPr>
          <w:tblCellSpacing w:w="20" w:type="dxa"/>
        </w:trPr>
        <w:tc>
          <w:tcPr>
            <w:tcW w:w="9174" w:type="dxa"/>
            <w:gridSpan w:val="2"/>
          </w:tcPr>
          <w:p w14:paraId="530815B8" w14:textId="77777777" w:rsidR="005823C7" w:rsidRPr="00EF4C7F" w:rsidRDefault="005823C7" w:rsidP="00397539">
            <w:pPr>
              <w:pStyle w:val="LPTekst"/>
              <w:spacing w:before="120" w:after="120"/>
              <w:ind w:left="57"/>
              <w:jc w:val="left"/>
              <w:rPr>
                <w:b/>
              </w:rPr>
            </w:pPr>
            <w:r w:rsidRPr="00EF4C7F">
              <w:rPr>
                <w:b/>
              </w:rPr>
              <w:t>Wenken</w:t>
            </w:r>
          </w:p>
          <w:p w14:paraId="78360F1A" w14:textId="77777777" w:rsidR="005823C7" w:rsidRPr="00EF4C7F" w:rsidRDefault="005823C7" w:rsidP="00397539">
            <w:pPr>
              <w:pStyle w:val="LPTekst"/>
              <w:spacing w:before="120" w:after="120"/>
              <w:ind w:left="57"/>
              <w:jc w:val="left"/>
              <w:rPr>
                <w:rFonts w:cs="ArialMT"/>
                <w:lang w:eastAsia="nl-BE"/>
              </w:rPr>
            </w:pPr>
            <w:r w:rsidRPr="00EF4C7F">
              <w:t>De</w:t>
            </w:r>
            <w:r w:rsidRPr="00EF4C7F">
              <w:rPr>
                <w:rFonts w:cs="ArialMT"/>
                <w:lang w:eastAsia="nl-BE"/>
              </w:rPr>
              <w:t xml:space="preserve"> continuïteitsvergelijking wordt soms ook de regel van Castelli genoemd.</w:t>
            </w:r>
          </w:p>
        </w:tc>
      </w:tr>
      <w:tr w:rsidR="005823C7" w:rsidRPr="005823C7" w14:paraId="658D4978" w14:textId="77777777" w:rsidTr="00EF4C7F">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702A5A45" w14:textId="77777777" w:rsidR="005823C7" w:rsidRPr="00EF4C7F" w:rsidRDefault="005823C7" w:rsidP="00072920">
            <w:pPr>
              <w:numPr>
                <w:ilvl w:val="0"/>
                <w:numId w:val="17"/>
              </w:numPr>
              <w:tabs>
                <w:tab w:val="num" w:pos="0"/>
              </w:tabs>
              <w:spacing w:before="130" w:after="0" w:line="240" w:lineRule="auto"/>
              <w:ind w:left="57"/>
              <w:rPr>
                <w:rFonts w:ascii="Trebuchet MS" w:eastAsia="Times New Roman" w:hAnsi="Trebuchet MS" w:cs="Times New Roman"/>
                <w:sz w:val="20"/>
                <w:szCs w:val="24"/>
                <w:lang w:val="nl-NL" w:eastAsia="nl-NL"/>
              </w:rPr>
            </w:pPr>
          </w:p>
        </w:tc>
        <w:tc>
          <w:tcPr>
            <w:tcW w:w="9174" w:type="dxa"/>
            <w:shd w:val="clear" w:color="auto" w:fill="FFCC99"/>
          </w:tcPr>
          <w:p w14:paraId="23D60BBE" w14:textId="77777777" w:rsidR="005823C7" w:rsidRPr="00EF4C7F" w:rsidRDefault="005823C7" w:rsidP="00397539">
            <w:pPr>
              <w:pStyle w:val="LPTekst"/>
              <w:spacing w:before="120" w:after="120"/>
              <w:ind w:left="57"/>
              <w:jc w:val="left"/>
              <w:rPr>
                <w:sz w:val="16"/>
                <w:szCs w:val="16"/>
              </w:rPr>
            </w:pPr>
            <w:r w:rsidRPr="00EF4C7F">
              <w:rPr>
                <w:b/>
                <w:szCs w:val="24"/>
              </w:rPr>
              <w:t>De wet</w:t>
            </w:r>
            <w:r w:rsidRPr="00EF4C7F">
              <w:rPr>
                <w:rFonts w:cs="Arial"/>
                <w:szCs w:val="24"/>
              </w:rPr>
              <w:t xml:space="preserve"> van Bernoulli </w:t>
            </w:r>
            <w:r w:rsidRPr="00EF4C7F">
              <w:rPr>
                <w:b/>
                <w:szCs w:val="24"/>
              </w:rPr>
              <w:t>afleiden</w:t>
            </w:r>
            <w:r w:rsidRPr="00EF4C7F">
              <w:rPr>
                <w:rFonts w:cs="Arial"/>
                <w:szCs w:val="24"/>
              </w:rPr>
              <w:t>.</w:t>
            </w:r>
          </w:p>
        </w:tc>
      </w:tr>
      <w:tr w:rsidR="005823C7" w:rsidRPr="005823C7" w14:paraId="1DA86649" w14:textId="77777777" w:rsidTr="001F2308">
        <w:trPr>
          <w:tblCellSpacing w:w="20" w:type="dxa"/>
        </w:trPr>
        <w:tc>
          <w:tcPr>
            <w:tcW w:w="425" w:type="dxa"/>
            <w:gridSpan w:val="2"/>
            <w:tcBorders>
              <w:top w:val="outset" w:sz="6" w:space="0" w:color="auto"/>
              <w:left w:val="outset" w:sz="6" w:space="0" w:color="auto"/>
              <w:bottom w:val="outset" w:sz="6" w:space="0" w:color="auto"/>
            </w:tcBorders>
            <w:shd w:val="clear" w:color="auto" w:fill="auto"/>
          </w:tcPr>
          <w:p w14:paraId="78486B70" w14:textId="77777777" w:rsidR="005823C7" w:rsidRPr="00EF4C7F" w:rsidRDefault="005823C7" w:rsidP="00397539">
            <w:pPr>
              <w:pStyle w:val="LPTekst"/>
              <w:spacing w:before="120" w:after="120"/>
              <w:ind w:left="57"/>
              <w:jc w:val="left"/>
              <w:rPr>
                <w:b/>
              </w:rPr>
            </w:pPr>
            <w:r w:rsidRPr="00EF4C7F">
              <w:rPr>
                <w:b/>
              </w:rPr>
              <w:t>Wenken</w:t>
            </w:r>
          </w:p>
          <w:p w14:paraId="0D4EA8A4" w14:textId="77777777" w:rsidR="005823C7" w:rsidRPr="00EF4C7F" w:rsidRDefault="005823C7" w:rsidP="00397539">
            <w:pPr>
              <w:pStyle w:val="LPTekst"/>
              <w:spacing w:before="120" w:after="120"/>
              <w:ind w:left="57"/>
              <w:jc w:val="left"/>
              <w:rPr>
                <w:rFonts w:cs="ArialMT"/>
                <w:lang w:eastAsia="nl-BE"/>
              </w:rPr>
            </w:pPr>
            <w:r w:rsidRPr="00EF4C7F">
              <w:t>De</w:t>
            </w:r>
            <w:r w:rsidRPr="00EF4C7F">
              <w:rPr>
                <w:rFonts w:cs="ArialMT"/>
                <w:lang w:eastAsia="nl-BE"/>
              </w:rPr>
              <w:t xml:space="preserve"> vergelijking van Bernoulli wordt bewezen vanuit het beginsel van behoud van energie en kan ingeleid of geïllustreerd worden d.m.v. eenvoudige waarnemingsproeven: blazen tussen twee verticaal opgehangen A4-tjes, waterfonteintjes uit gaatjes in en voor de versmalling van een PVC-buis waarin water stroomt, het trillen van de stembanden, aanzuigeffect bij een douchegordijn, bij kruisende wagens, als een trein door het station rijdt …</w:t>
            </w:r>
          </w:p>
        </w:tc>
      </w:tr>
      <w:tr w:rsidR="005823C7" w:rsidRPr="005823C7" w14:paraId="372CD5BB" w14:textId="77777777" w:rsidTr="00EF4C7F">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6068B5AA" w14:textId="77777777" w:rsidR="005823C7" w:rsidRPr="005823C7" w:rsidRDefault="005823C7" w:rsidP="00072920">
            <w:pPr>
              <w:numPr>
                <w:ilvl w:val="0"/>
                <w:numId w:val="17"/>
              </w:numPr>
              <w:tabs>
                <w:tab w:val="num" w:pos="0"/>
              </w:tabs>
              <w:spacing w:before="130" w:after="0" w:line="240" w:lineRule="auto"/>
              <w:ind w:left="57"/>
              <w:rPr>
                <w:rFonts w:ascii="Arial" w:eastAsia="Times New Roman" w:hAnsi="Arial" w:cs="Times New Roman"/>
                <w:sz w:val="20"/>
                <w:szCs w:val="24"/>
                <w:lang w:val="nl-NL" w:eastAsia="nl-NL"/>
              </w:rPr>
            </w:pPr>
          </w:p>
        </w:tc>
        <w:tc>
          <w:tcPr>
            <w:tcW w:w="9174" w:type="dxa"/>
            <w:shd w:val="clear" w:color="auto" w:fill="FFCC99"/>
          </w:tcPr>
          <w:p w14:paraId="2C0E2EF9" w14:textId="52B77949" w:rsidR="005823C7" w:rsidRPr="005823C7" w:rsidRDefault="005823C7" w:rsidP="00397539">
            <w:pPr>
              <w:pStyle w:val="LPTekst"/>
              <w:spacing w:before="120" w:after="120"/>
              <w:ind w:left="57"/>
              <w:jc w:val="left"/>
              <w:rPr>
                <w:sz w:val="16"/>
                <w:szCs w:val="16"/>
              </w:rPr>
            </w:pPr>
            <w:r w:rsidRPr="0022185A">
              <w:rPr>
                <w:b/>
                <w:szCs w:val="24"/>
              </w:rPr>
              <w:t>De wet</w:t>
            </w:r>
            <w:r w:rsidRPr="005823C7">
              <w:rPr>
                <w:rFonts w:ascii="ArialMT" w:hAnsi="ArialMT" w:cs="ArialMT"/>
                <w:lang w:eastAsia="nl-BE"/>
              </w:rPr>
              <w:t xml:space="preserve"> van Bernoulli </w:t>
            </w:r>
            <w:r w:rsidRPr="0022185A">
              <w:rPr>
                <w:b/>
                <w:szCs w:val="24"/>
              </w:rPr>
              <w:t>toepassen</w:t>
            </w:r>
            <w:r w:rsidRPr="005823C7">
              <w:rPr>
                <w:rFonts w:ascii="ArialMT" w:hAnsi="ArialMT" w:cs="ArialMT"/>
                <w:lang w:eastAsia="nl-BE"/>
              </w:rPr>
              <w:t xml:space="preserve"> zowel in theoretische als in technische problemen.</w:t>
            </w:r>
          </w:p>
        </w:tc>
      </w:tr>
      <w:tr w:rsidR="005823C7" w:rsidRPr="005823C7" w14:paraId="45F4918E" w14:textId="77777777" w:rsidTr="001F2308">
        <w:trPr>
          <w:tblCellSpacing w:w="20" w:type="dxa"/>
        </w:trPr>
        <w:tc>
          <w:tcPr>
            <w:tcW w:w="425" w:type="dxa"/>
            <w:gridSpan w:val="2"/>
            <w:tcBorders>
              <w:top w:val="outset" w:sz="6" w:space="0" w:color="auto"/>
              <w:left w:val="outset" w:sz="6" w:space="0" w:color="auto"/>
              <w:bottom w:val="outset" w:sz="6" w:space="0" w:color="auto"/>
            </w:tcBorders>
            <w:shd w:val="clear" w:color="auto" w:fill="auto"/>
          </w:tcPr>
          <w:p w14:paraId="4E104784" w14:textId="77777777" w:rsidR="005823C7" w:rsidRPr="001F0E99" w:rsidRDefault="005823C7" w:rsidP="00EF4C7F">
            <w:pPr>
              <w:pStyle w:val="LPTekst"/>
              <w:spacing w:before="120" w:after="120" w:line="240" w:lineRule="auto"/>
              <w:ind w:left="113"/>
              <w:jc w:val="left"/>
              <w:rPr>
                <w:b/>
              </w:rPr>
            </w:pPr>
            <w:r w:rsidRPr="001F0E99">
              <w:rPr>
                <w:b/>
              </w:rPr>
              <w:t>Wenken</w:t>
            </w:r>
          </w:p>
          <w:p w14:paraId="619471F6" w14:textId="73CEDA23" w:rsidR="005823C7" w:rsidRPr="005823C7" w:rsidRDefault="005823C7" w:rsidP="00EF4C7F">
            <w:pPr>
              <w:pStyle w:val="LPTekst"/>
              <w:spacing w:before="120" w:after="120" w:line="240" w:lineRule="auto"/>
              <w:ind w:left="113"/>
              <w:jc w:val="left"/>
              <w:rPr>
                <w:szCs w:val="24"/>
              </w:rPr>
            </w:pPr>
            <w:r w:rsidRPr="005823C7">
              <w:t>Heel</w:t>
            </w:r>
            <w:r w:rsidRPr="005823C7">
              <w:rPr>
                <w:szCs w:val="24"/>
              </w:rPr>
              <w:t xml:space="preserve"> wat technische toepassingen zijn gebaseerd op de wet van Bernoulli. </w:t>
            </w:r>
          </w:p>
          <w:p w14:paraId="16E4D07F" w14:textId="77777777" w:rsidR="005823C7" w:rsidRPr="005823C7" w:rsidRDefault="005823C7" w:rsidP="00EF4C7F">
            <w:pPr>
              <w:pStyle w:val="LPTekst"/>
              <w:spacing w:before="120" w:after="120" w:line="240" w:lineRule="auto"/>
              <w:ind w:left="113"/>
              <w:jc w:val="left"/>
              <w:rPr>
                <w:szCs w:val="24"/>
              </w:rPr>
            </w:pPr>
            <w:r w:rsidRPr="005823C7">
              <w:t>Mogelijke</w:t>
            </w:r>
            <w:r w:rsidRPr="005823C7">
              <w:rPr>
                <w:szCs w:val="24"/>
              </w:rPr>
              <w:t xml:space="preserve"> toepassingen zijn de uitstroomsnelheid uit een vat, snelheidsbepaling van een vloeistof via een venturibuis, de pitotbuis, de waterstraalpomp, de bunsenbrander, de vaporisator, de carburator, koeltoren bij een centrale …</w:t>
            </w:r>
          </w:p>
          <w:p w14:paraId="631F61B7" w14:textId="77777777" w:rsidR="005823C7" w:rsidRPr="005823C7" w:rsidRDefault="005823C7" w:rsidP="00EF4C7F">
            <w:pPr>
              <w:pStyle w:val="LPTekst"/>
              <w:spacing w:before="120" w:after="120" w:line="240" w:lineRule="auto"/>
              <w:ind w:left="113"/>
              <w:jc w:val="left"/>
              <w:rPr>
                <w:szCs w:val="24"/>
              </w:rPr>
            </w:pPr>
            <w:r w:rsidRPr="005823C7">
              <w:rPr>
                <w:szCs w:val="24"/>
              </w:rPr>
              <w:t>Enkele rekenopgaven kunnen hier hun plaats hebben.</w:t>
            </w:r>
          </w:p>
        </w:tc>
      </w:tr>
      <w:tr w:rsidR="005823C7" w:rsidRPr="005823C7" w14:paraId="4C695AC0" w14:textId="77777777" w:rsidTr="00EF4C7F">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5280D9E3" w14:textId="77777777" w:rsidR="005823C7" w:rsidRPr="005823C7" w:rsidRDefault="005823C7" w:rsidP="00072920">
            <w:pPr>
              <w:numPr>
                <w:ilvl w:val="0"/>
                <w:numId w:val="17"/>
              </w:numPr>
              <w:tabs>
                <w:tab w:val="num" w:pos="0"/>
              </w:tabs>
              <w:spacing w:before="130" w:after="0" w:line="240" w:lineRule="auto"/>
              <w:ind w:left="57"/>
              <w:rPr>
                <w:rFonts w:ascii="Arial" w:eastAsia="Times New Roman" w:hAnsi="Arial" w:cs="Times New Roman"/>
                <w:sz w:val="16"/>
                <w:szCs w:val="16"/>
                <w:lang w:val="nl-NL" w:eastAsia="nl-NL"/>
              </w:rPr>
            </w:pPr>
          </w:p>
        </w:tc>
        <w:tc>
          <w:tcPr>
            <w:tcW w:w="9174" w:type="dxa"/>
            <w:shd w:val="clear" w:color="auto" w:fill="FFCC99"/>
          </w:tcPr>
          <w:p w14:paraId="41C562BA" w14:textId="2802AC65" w:rsidR="00B328CF" w:rsidRPr="00792533" w:rsidRDefault="005823C7" w:rsidP="00397539">
            <w:pPr>
              <w:pStyle w:val="LPTekst"/>
              <w:spacing w:before="120" w:after="120"/>
              <w:ind w:left="57"/>
              <w:jc w:val="left"/>
              <w:rPr>
                <w:rFonts w:ascii="ArialMT" w:hAnsi="ArialMT" w:cs="ArialMT"/>
                <w:lang w:eastAsia="nl-BE"/>
              </w:rPr>
            </w:pPr>
            <w:r w:rsidRPr="005823C7">
              <w:rPr>
                <w:rFonts w:ascii="ArialMT" w:hAnsi="ArialMT" w:cs="ArialMT"/>
                <w:lang w:eastAsia="nl-BE"/>
              </w:rPr>
              <w:t xml:space="preserve">Fysische </w:t>
            </w:r>
            <w:r w:rsidRPr="005823C7">
              <w:rPr>
                <w:szCs w:val="24"/>
              </w:rPr>
              <w:t>verschijnselen</w:t>
            </w:r>
            <w:r w:rsidRPr="005823C7">
              <w:rPr>
                <w:rFonts w:ascii="ArialMT" w:hAnsi="ArialMT" w:cs="ArialMT"/>
                <w:lang w:eastAsia="nl-BE"/>
              </w:rPr>
              <w:t xml:space="preserve"> i.v.m. stroming van fluïda uit de leefwereld </w:t>
            </w:r>
            <w:r w:rsidRPr="00EF7B3A">
              <w:rPr>
                <w:b/>
                <w:szCs w:val="24"/>
              </w:rPr>
              <w:t>met de wet</w:t>
            </w:r>
            <w:r w:rsidRPr="005823C7">
              <w:rPr>
                <w:rFonts w:ascii="ArialMT" w:hAnsi="ArialMT" w:cs="ArialMT"/>
                <w:lang w:eastAsia="nl-BE"/>
              </w:rPr>
              <w:t xml:space="preserve"> van Bernoulli </w:t>
            </w:r>
            <w:r w:rsidRPr="00EF7B3A">
              <w:rPr>
                <w:b/>
                <w:szCs w:val="24"/>
              </w:rPr>
              <w:t>verklaren</w:t>
            </w:r>
            <w:r w:rsidRPr="005823C7">
              <w:rPr>
                <w:rFonts w:ascii="ArialMT" w:hAnsi="ArialMT" w:cs="ArialMT"/>
                <w:lang w:eastAsia="nl-BE"/>
              </w:rPr>
              <w:t>.</w:t>
            </w:r>
          </w:p>
        </w:tc>
      </w:tr>
    </w:tbl>
    <w:p w14:paraId="0D64B353" w14:textId="77777777" w:rsidR="00A6359E" w:rsidRDefault="00A6359E">
      <w:r>
        <w:br w:type="page"/>
      </w:r>
    </w:p>
    <w:tbl>
      <w:tblPr>
        <w:tblpPr w:leftFromText="141" w:rightFromText="141" w:vertAnchor="text" w:tblpX="-47" w:tblpY="1"/>
        <w:tblOverlap w:val="neve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486"/>
        <w:gridCol w:w="9266"/>
      </w:tblGrid>
      <w:tr w:rsidR="005823C7" w:rsidRPr="005823C7" w14:paraId="0C279887" w14:textId="77777777" w:rsidTr="001F2308">
        <w:trPr>
          <w:tblCellSpacing w:w="20" w:type="dxa"/>
        </w:trPr>
        <w:tc>
          <w:tcPr>
            <w:tcW w:w="9174" w:type="dxa"/>
            <w:gridSpan w:val="2"/>
            <w:tcBorders>
              <w:top w:val="outset" w:sz="6" w:space="0" w:color="auto"/>
              <w:left w:val="outset" w:sz="6" w:space="0" w:color="auto"/>
              <w:bottom w:val="outset" w:sz="6" w:space="0" w:color="auto"/>
            </w:tcBorders>
            <w:shd w:val="clear" w:color="auto" w:fill="auto"/>
          </w:tcPr>
          <w:p w14:paraId="00CB6826" w14:textId="16F3432C" w:rsidR="005823C7" w:rsidRPr="001F0E99" w:rsidRDefault="005823C7" w:rsidP="001F0E99">
            <w:pPr>
              <w:pStyle w:val="LPTekst"/>
              <w:spacing w:before="120" w:after="120"/>
              <w:ind w:left="57"/>
              <w:jc w:val="left"/>
              <w:rPr>
                <w:b/>
              </w:rPr>
            </w:pPr>
            <w:r w:rsidRPr="001F0E99">
              <w:rPr>
                <w:b/>
              </w:rPr>
              <w:lastRenderedPageBreak/>
              <w:t>Wenken</w:t>
            </w:r>
          </w:p>
          <w:p w14:paraId="1667189A" w14:textId="03CC4045" w:rsidR="005823C7" w:rsidRPr="004F4BF8" w:rsidRDefault="005823C7" w:rsidP="001F0E99">
            <w:pPr>
              <w:pStyle w:val="LPTekst"/>
              <w:spacing w:before="120" w:after="120"/>
              <w:ind w:left="57"/>
              <w:jc w:val="left"/>
              <w:rPr>
                <w:rFonts w:cs="ArialMT"/>
                <w:lang w:eastAsia="nl-BE"/>
              </w:rPr>
            </w:pPr>
            <w:r w:rsidRPr="004F4BF8">
              <w:t>Verschijnselen</w:t>
            </w:r>
            <w:r w:rsidRPr="004F4BF8">
              <w:rPr>
                <w:rFonts w:cs="ArialMT"/>
                <w:lang w:eastAsia="nl-BE"/>
              </w:rPr>
              <w:t xml:space="preserve"> die gebaseerd zijn op de wet van Bernoulli zijn o.a. het lifteffect bij een vliegtuigvleugel, het optillen van een dak door stormwind, een pingpongballetje in een verticale luchtstroom, de dynamische dwarskracht of het </w:t>
            </w:r>
            <w:r w:rsidR="00075951" w:rsidRPr="004F4BF8">
              <w:rPr>
                <w:rFonts w:cs="ArialMT"/>
                <w:lang w:eastAsia="nl-BE"/>
              </w:rPr>
              <w:t>Magnuseffect</w:t>
            </w:r>
            <w:r w:rsidRPr="004F4BF8">
              <w:rPr>
                <w:rFonts w:cs="ArialMT"/>
                <w:lang w:eastAsia="nl-BE"/>
              </w:rPr>
              <w:t xml:space="preserve"> bij bv. voetbal, golf, tennis …</w:t>
            </w:r>
          </w:p>
        </w:tc>
      </w:tr>
      <w:tr w:rsidR="005823C7" w:rsidRPr="005823C7" w14:paraId="74988AD0" w14:textId="77777777" w:rsidTr="00EF4C7F">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66132415" w14:textId="77777777" w:rsidR="005823C7" w:rsidRPr="005823C7" w:rsidRDefault="005823C7" w:rsidP="00072920">
            <w:pPr>
              <w:numPr>
                <w:ilvl w:val="0"/>
                <w:numId w:val="17"/>
              </w:numPr>
              <w:tabs>
                <w:tab w:val="num" w:pos="0"/>
              </w:tabs>
              <w:spacing w:before="130" w:after="0" w:line="360" w:lineRule="auto"/>
              <w:ind w:left="57"/>
              <w:rPr>
                <w:rFonts w:ascii="Arial" w:eastAsia="Times New Roman" w:hAnsi="Arial" w:cs="Times New Roman"/>
                <w:sz w:val="20"/>
                <w:szCs w:val="24"/>
                <w:lang w:val="nl-NL" w:eastAsia="nl-NL"/>
              </w:rPr>
            </w:pPr>
          </w:p>
        </w:tc>
        <w:tc>
          <w:tcPr>
            <w:tcW w:w="9174" w:type="dxa"/>
            <w:shd w:val="clear" w:color="auto" w:fill="FFCC99"/>
          </w:tcPr>
          <w:p w14:paraId="075C2232" w14:textId="77777777" w:rsidR="005823C7" w:rsidRPr="005823C7" w:rsidRDefault="005823C7" w:rsidP="001F0E99">
            <w:pPr>
              <w:pStyle w:val="LPTekst"/>
              <w:spacing w:before="120" w:after="120"/>
              <w:ind w:left="57"/>
              <w:jc w:val="left"/>
              <w:rPr>
                <w:sz w:val="16"/>
                <w:szCs w:val="16"/>
              </w:rPr>
            </w:pPr>
            <w:r w:rsidRPr="005823C7">
              <w:rPr>
                <w:szCs w:val="24"/>
              </w:rPr>
              <w:t>Vi</w:t>
            </w:r>
            <w:r w:rsidRPr="00EF4C7F">
              <w:rPr>
                <w:szCs w:val="24"/>
                <w:shd w:val="clear" w:color="auto" w:fill="FFCC99"/>
              </w:rPr>
              <w:t>s</w:t>
            </w:r>
            <w:r w:rsidRPr="005823C7">
              <w:rPr>
                <w:szCs w:val="24"/>
              </w:rPr>
              <w:t xml:space="preserve">cositeit van een fluïdum </w:t>
            </w:r>
            <w:r w:rsidRPr="00EF7B3A">
              <w:rPr>
                <w:b/>
                <w:szCs w:val="24"/>
              </w:rPr>
              <w:t xml:space="preserve">toelichten en </w:t>
            </w:r>
            <w:r w:rsidRPr="00EF4C7F">
              <w:rPr>
                <w:b/>
                <w:szCs w:val="24"/>
                <w:shd w:val="clear" w:color="auto" w:fill="FFCC99"/>
              </w:rPr>
              <w:t>experimenteel bepalen</w:t>
            </w:r>
            <w:r w:rsidRPr="00EF4C7F">
              <w:rPr>
                <w:szCs w:val="24"/>
                <w:shd w:val="clear" w:color="auto" w:fill="FFCC99"/>
              </w:rPr>
              <w:t>.</w:t>
            </w:r>
          </w:p>
        </w:tc>
      </w:tr>
      <w:tr w:rsidR="005823C7" w:rsidRPr="005823C7" w14:paraId="6E278371" w14:textId="77777777" w:rsidTr="001F2308">
        <w:trPr>
          <w:tblCellSpacing w:w="20" w:type="dxa"/>
        </w:trPr>
        <w:tc>
          <w:tcPr>
            <w:tcW w:w="9174" w:type="dxa"/>
            <w:gridSpan w:val="2"/>
            <w:tcBorders>
              <w:top w:val="outset" w:sz="6" w:space="0" w:color="auto"/>
              <w:left w:val="outset" w:sz="6" w:space="0" w:color="auto"/>
              <w:bottom w:val="outset" w:sz="6" w:space="0" w:color="auto"/>
            </w:tcBorders>
            <w:shd w:val="clear" w:color="auto" w:fill="auto"/>
          </w:tcPr>
          <w:p w14:paraId="1B1245AD" w14:textId="77777777" w:rsidR="005823C7" w:rsidRPr="001F0E99" w:rsidRDefault="005823C7" w:rsidP="001F0E99">
            <w:pPr>
              <w:pStyle w:val="LPTekst"/>
              <w:spacing w:before="120" w:after="120"/>
              <w:ind w:left="57"/>
              <w:jc w:val="left"/>
              <w:rPr>
                <w:b/>
              </w:rPr>
            </w:pPr>
            <w:r w:rsidRPr="001F0E99">
              <w:rPr>
                <w:b/>
              </w:rPr>
              <w:t>Wenken</w:t>
            </w:r>
          </w:p>
          <w:p w14:paraId="2707B7EB" w14:textId="77777777" w:rsidR="005823C7" w:rsidRPr="004F4BF8" w:rsidRDefault="005823C7" w:rsidP="001F0E99">
            <w:pPr>
              <w:pStyle w:val="LPTekst"/>
              <w:spacing w:before="120" w:after="120"/>
              <w:ind w:left="57"/>
              <w:jc w:val="left"/>
              <w:rPr>
                <w:sz w:val="16"/>
                <w:szCs w:val="16"/>
              </w:rPr>
            </w:pPr>
            <w:r w:rsidRPr="004F4BF8">
              <w:t>In</w:t>
            </w:r>
            <w:r w:rsidRPr="004F4BF8">
              <w:rPr>
                <w:rFonts w:cs="ArialMT"/>
                <w:lang w:eastAsia="nl-BE"/>
              </w:rPr>
              <w:t xml:space="preserve"> de realiteit moeten we soms afstappen van het model van een ideaal fluïdum. De inwendige wrijving in een fluïdum geeft aanleiding tot het begrip viscositeit.</w:t>
            </w:r>
            <w:r w:rsidRPr="004F4BF8">
              <w:rPr>
                <w:rFonts w:cs="ArialMT"/>
                <w:lang w:eastAsia="nl-BE"/>
              </w:rPr>
              <w:br/>
              <w:t>Als je experimenteel de viscositeit (bv. van glycerine) wil bepalen volgens het principe van een kogelvalviscosimeter dan moet je de wet van Stokes voor weerstandskracht van een bol in een fluïdum behandelen.</w:t>
            </w:r>
          </w:p>
        </w:tc>
      </w:tr>
      <w:tr w:rsidR="005823C7" w:rsidRPr="005823C7" w14:paraId="792160E0" w14:textId="77777777" w:rsidTr="00EF4C7F">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7CEA746B" w14:textId="77777777" w:rsidR="005823C7" w:rsidRPr="005823C7" w:rsidRDefault="005823C7" w:rsidP="00072920">
            <w:pPr>
              <w:numPr>
                <w:ilvl w:val="0"/>
                <w:numId w:val="17"/>
              </w:numPr>
              <w:tabs>
                <w:tab w:val="num" w:pos="0"/>
              </w:tabs>
              <w:spacing w:before="130" w:after="0" w:line="240" w:lineRule="auto"/>
              <w:ind w:left="57"/>
              <w:rPr>
                <w:rFonts w:ascii="Arial" w:eastAsia="Times New Roman" w:hAnsi="Arial" w:cs="Times New Roman"/>
                <w:sz w:val="20"/>
                <w:szCs w:val="24"/>
                <w:lang w:val="nl-NL" w:eastAsia="nl-NL"/>
              </w:rPr>
            </w:pPr>
          </w:p>
        </w:tc>
        <w:tc>
          <w:tcPr>
            <w:tcW w:w="9174" w:type="dxa"/>
            <w:shd w:val="clear" w:color="auto" w:fill="FFCC99"/>
          </w:tcPr>
          <w:p w14:paraId="49811C24" w14:textId="77777777" w:rsidR="005823C7" w:rsidRPr="005823C7" w:rsidRDefault="005823C7" w:rsidP="001F0E99">
            <w:pPr>
              <w:pStyle w:val="LPTekst"/>
              <w:spacing w:before="120" w:after="120"/>
              <w:ind w:left="57"/>
              <w:jc w:val="left"/>
              <w:rPr>
                <w:sz w:val="16"/>
                <w:szCs w:val="16"/>
              </w:rPr>
            </w:pPr>
            <w:r w:rsidRPr="00EF7B3A">
              <w:rPr>
                <w:b/>
                <w:szCs w:val="24"/>
              </w:rPr>
              <w:t>Aan de hand van</w:t>
            </w:r>
            <w:r w:rsidRPr="005823C7">
              <w:rPr>
                <w:rFonts w:cs="Arial"/>
                <w:szCs w:val="24"/>
              </w:rPr>
              <w:t xml:space="preserve"> het Reynoldsgetal </w:t>
            </w:r>
            <w:r w:rsidRPr="00EF7B3A">
              <w:rPr>
                <w:b/>
                <w:szCs w:val="24"/>
              </w:rPr>
              <w:t>bepalen</w:t>
            </w:r>
            <w:r w:rsidRPr="005823C7">
              <w:rPr>
                <w:rFonts w:cs="Arial"/>
                <w:szCs w:val="24"/>
              </w:rPr>
              <w:t xml:space="preserve"> of een stroming laminair of turbulent is.</w:t>
            </w:r>
          </w:p>
        </w:tc>
      </w:tr>
      <w:tr w:rsidR="005823C7" w:rsidRPr="005823C7" w14:paraId="391AEF05" w14:textId="77777777" w:rsidTr="001F2308">
        <w:trPr>
          <w:tblCellSpacing w:w="20" w:type="dxa"/>
        </w:trPr>
        <w:tc>
          <w:tcPr>
            <w:tcW w:w="9174" w:type="dxa"/>
            <w:gridSpan w:val="2"/>
            <w:tcBorders>
              <w:top w:val="outset" w:sz="6" w:space="0" w:color="auto"/>
              <w:left w:val="outset" w:sz="6" w:space="0" w:color="auto"/>
              <w:bottom w:val="outset" w:sz="12" w:space="0" w:color="auto"/>
            </w:tcBorders>
            <w:shd w:val="clear" w:color="auto" w:fill="auto"/>
          </w:tcPr>
          <w:p w14:paraId="108E5C60" w14:textId="77777777" w:rsidR="005823C7" w:rsidRPr="001F0E99" w:rsidRDefault="005823C7" w:rsidP="001F0E99">
            <w:pPr>
              <w:pStyle w:val="LPTekst"/>
              <w:spacing w:before="120" w:after="120"/>
              <w:ind w:left="57"/>
              <w:jc w:val="left"/>
              <w:rPr>
                <w:b/>
              </w:rPr>
            </w:pPr>
            <w:r w:rsidRPr="001F0E99">
              <w:rPr>
                <w:b/>
              </w:rPr>
              <w:t>Wenken</w:t>
            </w:r>
          </w:p>
          <w:p w14:paraId="407A9109" w14:textId="77777777" w:rsidR="005823C7" w:rsidRPr="005823C7" w:rsidRDefault="005823C7" w:rsidP="001F0E99">
            <w:pPr>
              <w:pStyle w:val="LPTekst"/>
              <w:spacing w:before="120" w:after="120"/>
              <w:ind w:left="57"/>
              <w:jc w:val="left"/>
              <w:rPr>
                <w:sz w:val="16"/>
                <w:szCs w:val="16"/>
              </w:rPr>
            </w:pPr>
            <w:r w:rsidRPr="005823C7">
              <w:t>Om</w:t>
            </w:r>
            <w:r w:rsidRPr="005823C7">
              <w:rPr>
                <w:szCs w:val="24"/>
              </w:rPr>
              <w:t xml:space="preserve"> het Reynoldsgetal te kunnen gebruiken moet het onderscheid tussen dynamische en kinematische viscositeit behandeld worden.</w:t>
            </w:r>
          </w:p>
        </w:tc>
      </w:tr>
    </w:tbl>
    <w:p w14:paraId="59506A1B" w14:textId="77777777" w:rsidR="005823C7" w:rsidRPr="00F029BF" w:rsidRDefault="005823C7" w:rsidP="00664A1B">
      <w:pPr>
        <w:spacing w:after="0" w:line="360" w:lineRule="auto"/>
        <w:jc w:val="both"/>
        <w:rPr>
          <w:rFonts w:ascii="Trebuchet MS" w:eastAsia="Times New Roman" w:hAnsi="Trebuchet MS" w:cs="Times New Roman"/>
          <w:sz w:val="20"/>
          <w:szCs w:val="24"/>
          <w:lang w:val="nl-NL" w:eastAsia="nl-NL"/>
        </w:rPr>
      </w:pPr>
    </w:p>
    <w:p w14:paraId="7D037F19" w14:textId="77777777" w:rsidR="005823C7" w:rsidRPr="001F0E99" w:rsidRDefault="005823C7" w:rsidP="00664A1B">
      <w:pPr>
        <w:pStyle w:val="LPTekst"/>
        <w:spacing w:before="120" w:after="120"/>
        <w:rPr>
          <w:b/>
        </w:rPr>
      </w:pPr>
      <w:r w:rsidRPr="005847CE">
        <w:rPr>
          <w:b/>
        </w:rPr>
        <w:t>Mogelijke practica</w:t>
      </w:r>
    </w:p>
    <w:p w14:paraId="0A2FD480" w14:textId="77777777" w:rsidR="005823C7" w:rsidRPr="004D05B6" w:rsidRDefault="005823C7" w:rsidP="004B6AF9">
      <w:pPr>
        <w:pStyle w:val="LPTekst"/>
        <w:numPr>
          <w:ilvl w:val="0"/>
          <w:numId w:val="28"/>
        </w:numPr>
        <w:spacing w:before="120" w:after="120"/>
        <w:ind w:left="357" w:hanging="357"/>
        <w:rPr>
          <w:szCs w:val="24"/>
        </w:rPr>
      </w:pPr>
      <w:r w:rsidRPr="004D05B6">
        <w:rPr>
          <w:szCs w:val="24"/>
        </w:rPr>
        <w:t>Bepaling van de viscositeit m.b.v. een vallende kogel in een doorzichtige buis met glycerine.</w:t>
      </w:r>
    </w:p>
    <w:p w14:paraId="2E5AE12E" w14:textId="77777777" w:rsidR="005823C7" w:rsidRPr="005823C7" w:rsidRDefault="005823C7" w:rsidP="00AD420D">
      <w:pPr>
        <w:pStyle w:val="LPKop2"/>
      </w:pPr>
      <w:bookmarkStart w:id="41" w:name="_Toc447384728"/>
      <w:bookmarkStart w:id="42" w:name="_Toc503258792"/>
      <w:r w:rsidRPr="005823C7">
        <w:t>Thermodynamica</w:t>
      </w:r>
      <w:bookmarkEnd w:id="41"/>
      <w:bookmarkEnd w:id="42"/>
    </w:p>
    <w:p w14:paraId="6F7D739B" w14:textId="77777777" w:rsidR="005823C7" w:rsidRPr="005823C7" w:rsidRDefault="005823C7" w:rsidP="00AD420D">
      <w:pPr>
        <w:pStyle w:val="LPKop3"/>
      </w:pPr>
      <w:r w:rsidRPr="005823C7">
        <w:t>Eerste hoofdwet van de thermodynamica</w:t>
      </w:r>
    </w:p>
    <w:p w14:paraId="3AC8EF9B" w14:textId="77777777" w:rsidR="005823C7" w:rsidRPr="00F029BF" w:rsidRDefault="005823C7" w:rsidP="005823C7">
      <w:pPr>
        <w:spacing w:after="120" w:line="240" w:lineRule="atLeast"/>
        <w:jc w:val="both"/>
        <w:rPr>
          <w:rFonts w:ascii="Trebuchet MS" w:eastAsia="Times New Roman" w:hAnsi="Trebuchet MS" w:cs="Times New Roman"/>
          <w:sz w:val="20"/>
          <w:szCs w:val="24"/>
          <w:lang w:val="nl-NL" w:eastAsia="nl-NL"/>
        </w:rPr>
      </w:pPr>
      <w:r w:rsidRPr="00F029BF">
        <w:rPr>
          <w:rFonts w:ascii="Trebuchet MS" w:eastAsia="Times New Roman" w:hAnsi="Trebuchet MS" w:cs="Times New Roman"/>
          <w:sz w:val="20"/>
          <w:szCs w:val="24"/>
          <w:lang w:val="nl-NL" w:eastAsia="nl-NL"/>
        </w:rPr>
        <w:t xml:space="preserve">(ca 4 lestijden) </w:t>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486"/>
        <w:gridCol w:w="9266"/>
      </w:tblGrid>
      <w:tr w:rsidR="005823C7" w:rsidRPr="005823C7" w14:paraId="5402BAB2" w14:textId="77777777" w:rsidTr="00C05F92">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499CCF2C" w14:textId="77777777" w:rsidR="005823C7" w:rsidRPr="005823C7" w:rsidRDefault="005823C7" w:rsidP="00072920">
            <w:pPr>
              <w:numPr>
                <w:ilvl w:val="0"/>
                <w:numId w:val="17"/>
              </w:numPr>
              <w:tabs>
                <w:tab w:val="num" w:pos="0"/>
              </w:tabs>
              <w:spacing w:before="140" w:after="0" w:line="240" w:lineRule="auto"/>
              <w:ind w:left="57"/>
              <w:jc w:val="both"/>
              <w:rPr>
                <w:rFonts w:ascii="Arial" w:eastAsia="Times New Roman" w:hAnsi="Arial" w:cs="Times New Roman"/>
                <w:sz w:val="20"/>
                <w:szCs w:val="24"/>
                <w:lang w:val="nl-NL" w:eastAsia="nl-NL"/>
              </w:rPr>
            </w:pPr>
          </w:p>
        </w:tc>
        <w:tc>
          <w:tcPr>
            <w:tcW w:w="9174" w:type="dxa"/>
            <w:shd w:val="clear" w:color="auto" w:fill="FFCC99"/>
            <w:vAlign w:val="center"/>
          </w:tcPr>
          <w:p w14:paraId="1FC497DD" w14:textId="7436CE76" w:rsidR="005823C7" w:rsidRPr="005823C7" w:rsidRDefault="005823C7" w:rsidP="00C05F92">
            <w:pPr>
              <w:pStyle w:val="LPTekst"/>
              <w:spacing w:before="120" w:after="120"/>
              <w:ind w:left="57"/>
              <w:jc w:val="left"/>
            </w:pPr>
            <w:r w:rsidRPr="005823C7">
              <w:rPr>
                <w:rFonts w:eastAsia="@MingLiU"/>
              </w:rPr>
              <w:t xml:space="preserve">Uit de definitie van arbeid de formule  </w:t>
            </w:r>
            <w:r w:rsidRPr="005823C7">
              <w:rPr>
                <w:rFonts w:eastAsia="@MingLiU"/>
                <w:i/>
                <w:iCs/>
              </w:rPr>
              <w:t>W</w:t>
            </w:r>
            <w:r w:rsidRPr="005823C7">
              <w:rPr>
                <w:rFonts w:eastAsia="@MingLiU"/>
              </w:rPr>
              <w:t xml:space="preserve"> = </w:t>
            </w:r>
            <w:r w:rsidRPr="005823C7">
              <w:rPr>
                <w:rFonts w:eastAsia="@MingLiU"/>
                <w:i/>
                <w:iCs/>
              </w:rPr>
              <w:t>p</w:t>
            </w:r>
            <w:r w:rsidRPr="005823C7">
              <w:rPr>
                <w:rFonts w:eastAsia="@MingLiU"/>
              </w:rPr>
              <w:t>.</w:t>
            </w:r>
            <w:r w:rsidRPr="005823C7">
              <w:t>Δ</w:t>
            </w:r>
            <w:r w:rsidRPr="005823C7">
              <w:rPr>
                <w:rFonts w:eastAsia="@MingLiU"/>
                <w:i/>
                <w:iCs/>
              </w:rPr>
              <w:t>V</w:t>
            </w:r>
            <w:r w:rsidR="00BC41AE">
              <w:rPr>
                <w:rFonts w:eastAsia="@MingLiU"/>
              </w:rPr>
              <w:t xml:space="preserve"> </w:t>
            </w:r>
            <w:r w:rsidRPr="005823C7">
              <w:rPr>
                <w:rFonts w:eastAsia="@MingLiU"/>
              </w:rPr>
              <w:t xml:space="preserve"> </w:t>
            </w:r>
            <w:r w:rsidRPr="001D7D10">
              <w:rPr>
                <w:rFonts w:eastAsia="@MingLiU"/>
                <w:b/>
              </w:rPr>
              <w:t>afleiden</w:t>
            </w:r>
            <w:r w:rsidRPr="005823C7">
              <w:rPr>
                <w:rFonts w:eastAsia="@MingLiU"/>
              </w:rPr>
              <w:t>.</w:t>
            </w:r>
          </w:p>
        </w:tc>
      </w:tr>
      <w:tr w:rsidR="005823C7" w:rsidRPr="005823C7" w14:paraId="7F5E391F" w14:textId="77777777" w:rsidTr="00C05F92">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07C12E76" w14:textId="77777777" w:rsidR="005823C7" w:rsidRPr="005823C7" w:rsidRDefault="005823C7" w:rsidP="00072920">
            <w:pPr>
              <w:numPr>
                <w:ilvl w:val="0"/>
                <w:numId w:val="17"/>
              </w:numPr>
              <w:tabs>
                <w:tab w:val="num" w:pos="0"/>
              </w:tabs>
              <w:spacing w:before="130" w:after="0" w:line="240" w:lineRule="auto"/>
              <w:ind w:left="57"/>
              <w:jc w:val="center"/>
              <w:rPr>
                <w:rFonts w:ascii="Arial" w:eastAsia="Times New Roman" w:hAnsi="Arial" w:cs="Times New Roman"/>
                <w:sz w:val="20"/>
                <w:szCs w:val="24"/>
                <w:lang w:val="nl-NL" w:eastAsia="nl-NL"/>
              </w:rPr>
            </w:pPr>
          </w:p>
        </w:tc>
        <w:tc>
          <w:tcPr>
            <w:tcW w:w="9174" w:type="dxa"/>
            <w:shd w:val="clear" w:color="auto" w:fill="FFCC99"/>
          </w:tcPr>
          <w:p w14:paraId="192018A5" w14:textId="77777777" w:rsidR="005823C7" w:rsidRPr="005823C7" w:rsidRDefault="005823C7" w:rsidP="00C05F92">
            <w:pPr>
              <w:pStyle w:val="LPTekst"/>
              <w:spacing w:before="120" w:after="120"/>
              <w:ind w:left="57"/>
              <w:jc w:val="left"/>
              <w:rPr>
                <w:sz w:val="16"/>
                <w:szCs w:val="16"/>
              </w:rPr>
            </w:pPr>
            <w:r w:rsidRPr="005823C7">
              <w:rPr>
                <w:rFonts w:eastAsia="@MingLiU"/>
              </w:rPr>
              <w:t xml:space="preserve">De arbeid </w:t>
            </w:r>
            <w:r w:rsidRPr="001D7D10">
              <w:rPr>
                <w:rFonts w:eastAsia="@MingLiU"/>
                <w:b/>
              </w:rPr>
              <w:t>berekenen</w:t>
            </w:r>
            <w:r w:rsidRPr="005823C7">
              <w:rPr>
                <w:rFonts w:eastAsia="@MingLiU"/>
              </w:rPr>
              <w:t xml:space="preserve"> via de oppervlakte onder de </w:t>
            </w:r>
            <w:r w:rsidRPr="005823C7">
              <w:rPr>
                <w:rFonts w:eastAsia="@MingLiU"/>
                <w:i/>
                <w:iCs/>
              </w:rPr>
              <w:t>p</w:t>
            </w:r>
            <w:r w:rsidRPr="005823C7">
              <w:rPr>
                <w:rFonts w:eastAsia="@MingLiU"/>
              </w:rPr>
              <w:t>(</w:t>
            </w:r>
            <w:r w:rsidRPr="005823C7">
              <w:rPr>
                <w:rFonts w:eastAsia="@MingLiU"/>
                <w:i/>
                <w:iCs/>
              </w:rPr>
              <w:t>V</w:t>
            </w:r>
            <w:r w:rsidRPr="005823C7">
              <w:rPr>
                <w:rFonts w:eastAsia="@MingLiU"/>
              </w:rPr>
              <w:t>)-grafiek.</w:t>
            </w:r>
          </w:p>
        </w:tc>
      </w:tr>
    </w:tbl>
    <w:p w14:paraId="408859FE" w14:textId="77777777" w:rsidR="009D376F" w:rsidRDefault="009D376F">
      <w:r>
        <w:br w:type="page"/>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486"/>
        <w:gridCol w:w="9266"/>
      </w:tblGrid>
      <w:tr w:rsidR="005823C7" w:rsidRPr="005823C7" w14:paraId="691439A8" w14:textId="77777777" w:rsidTr="00C05F92">
        <w:trPr>
          <w:tblCellSpacing w:w="20" w:type="dxa"/>
        </w:trPr>
        <w:tc>
          <w:tcPr>
            <w:tcW w:w="425" w:type="dxa"/>
            <w:gridSpan w:val="2"/>
            <w:tcBorders>
              <w:top w:val="outset" w:sz="6" w:space="0" w:color="auto"/>
              <w:left w:val="outset" w:sz="6" w:space="0" w:color="auto"/>
              <w:bottom w:val="outset" w:sz="6" w:space="0" w:color="auto"/>
              <w:right w:val="outset" w:sz="6" w:space="0" w:color="auto"/>
            </w:tcBorders>
          </w:tcPr>
          <w:p w14:paraId="1ED9D3E4" w14:textId="77777777" w:rsidR="005823C7" w:rsidRPr="005823C7" w:rsidRDefault="005823C7" w:rsidP="00C05F92">
            <w:pPr>
              <w:pStyle w:val="LPTekst"/>
              <w:spacing w:before="120" w:after="120"/>
              <w:ind w:left="57"/>
              <w:jc w:val="left"/>
              <w:rPr>
                <w:b/>
              </w:rPr>
            </w:pPr>
            <w:r w:rsidRPr="005823C7">
              <w:rPr>
                <w:b/>
                <w:bCs/>
              </w:rPr>
              <w:lastRenderedPageBreak/>
              <w:t>Wenken</w:t>
            </w:r>
          </w:p>
          <w:p w14:paraId="25A293FE" w14:textId="3895275A" w:rsidR="005823C7" w:rsidRPr="005823C7" w:rsidRDefault="005823C7" w:rsidP="00BC41AE">
            <w:pPr>
              <w:pStyle w:val="LPTekst"/>
              <w:spacing w:before="120" w:after="120"/>
              <w:ind w:left="57"/>
              <w:jc w:val="left"/>
              <w:rPr>
                <w:b/>
              </w:rPr>
            </w:pPr>
            <w:r w:rsidRPr="005823C7">
              <w:rPr>
                <w:rFonts w:eastAsia="@MingLiU"/>
              </w:rPr>
              <w:t xml:space="preserve">Via een isobaar proces kan men aantonen dat de arbeid kan </w:t>
            </w:r>
            <w:r w:rsidR="00536B3C">
              <w:rPr>
                <w:rFonts w:eastAsia="@MingLiU"/>
              </w:rPr>
              <w:t>worden teruggevonden</w:t>
            </w:r>
            <w:r w:rsidRPr="005823C7">
              <w:rPr>
                <w:rFonts w:eastAsia="@MingLiU"/>
              </w:rPr>
              <w:t xml:space="preserve"> als de oppervlakte onder de </w:t>
            </w:r>
            <w:r w:rsidRPr="005823C7">
              <w:rPr>
                <w:rFonts w:eastAsia="@MingLiU"/>
                <w:i/>
                <w:iCs/>
              </w:rPr>
              <w:t>p</w:t>
            </w:r>
            <w:r w:rsidRPr="005823C7">
              <w:rPr>
                <w:rFonts w:eastAsia="@MingLiU"/>
              </w:rPr>
              <w:t>(</w:t>
            </w:r>
            <w:r w:rsidRPr="005823C7">
              <w:rPr>
                <w:rFonts w:eastAsia="@MingLiU"/>
                <w:i/>
                <w:iCs/>
              </w:rPr>
              <w:t>V</w:t>
            </w:r>
            <w:r w:rsidRPr="005823C7">
              <w:rPr>
                <w:rFonts w:eastAsia="@MingLiU"/>
              </w:rPr>
              <w:t xml:space="preserve">)-grafiek. Dat dit ook geldig is voor andere processen kan men intuïtief laten aanvoelen door de oppervlakte onder het </w:t>
            </w:r>
            <w:r w:rsidRPr="005823C7">
              <w:rPr>
                <w:rFonts w:eastAsia="@MingLiU"/>
                <w:i/>
                <w:iCs/>
              </w:rPr>
              <w:t>p</w:t>
            </w:r>
            <w:r w:rsidRPr="005823C7">
              <w:rPr>
                <w:rFonts w:eastAsia="@MingLiU"/>
              </w:rPr>
              <w:t>(</w:t>
            </w:r>
            <w:r w:rsidRPr="005823C7">
              <w:rPr>
                <w:rFonts w:eastAsia="@MingLiU"/>
                <w:i/>
                <w:iCs/>
              </w:rPr>
              <w:t>V</w:t>
            </w:r>
            <w:r w:rsidRPr="005823C7">
              <w:rPr>
                <w:rFonts w:eastAsia="@MingLiU"/>
              </w:rPr>
              <w:t>)-diagram van een willekeurig proces op te delen als de som van een groot aantal kleine isobare procesjes. Dat het integraalbegrip nog niet gekend is doet hier niets van af.</w:t>
            </w:r>
          </w:p>
        </w:tc>
      </w:tr>
      <w:tr w:rsidR="005823C7" w:rsidRPr="005823C7" w14:paraId="718A69B3" w14:textId="77777777" w:rsidTr="00C05F92">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vAlign w:val="center"/>
          </w:tcPr>
          <w:p w14:paraId="47F4DFB0" w14:textId="77777777" w:rsidR="005823C7" w:rsidRPr="005823C7" w:rsidRDefault="005823C7" w:rsidP="00072920">
            <w:pPr>
              <w:numPr>
                <w:ilvl w:val="0"/>
                <w:numId w:val="17"/>
              </w:numPr>
              <w:tabs>
                <w:tab w:val="num" w:pos="0"/>
              </w:tabs>
              <w:spacing w:after="120" w:line="240" w:lineRule="auto"/>
              <w:ind w:left="57"/>
              <w:rPr>
                <w:rFonts w:ascii="Arial" w:eastAsia="Times New Roman" w:hAnsi="Arial" w:cs="Times New Roman"/>
                <w:sz w:val="20"/>
                <w:szCs w:val="24"/>
                <w:lang w:val="nl-NL" w:eastAsia="nl-NL"/>
              </w:rPr>
            </w:pPr>
          </w:p>
        </w:tc>
        <w:tc>
          <w:tcPr>
            <w:tcW w:w="9174" w:type="dxa"/>
            <w:shd w:val="clear" w:color="auto" w:fill="FFCC99"/>
            <w:vAlign w:val="center"/>
          </w:tcPr>
          <w:p w14:paraId="18362DDE" w14:textId="77777777" w:rsidR="005823C7" w:rsidRPr="005823C7" w:rsidRDefault="005823C7" w:rsidP="00C05F92">
            <w:pPr>
              <w:pStyle w:val="LPTekst"/>
              <w:spacing w:before="120" w:after="120"/>
              <w:ind w:left="57"/>
              <w:jc w:val="left"/>
              <w:rPr>
                <w:sz w:val="16"/>
                <w:szCs w:val="16"/>
              </w:rPr>
            </w:pPr>
            <w:r w:rsidRPr="005823C7">
              <w:rPr>
                <w:rFonts w:cs="Arial"/>
              </w:rPr>
              <w:t>Een</w:t>
            </w:r>
            <w:r w:rsidRPr="005823C7">
              <w:rPr>
                <w:rFonts w:eastAsia="@MingLiU"/>
              </w:rPr>
              <w:t xml:space="preserve"> kringproces kunnen voorstellen in een </w:t>
            </w:r>
            <w:r w:rsidRPr="005823C7">
              <w:rPr>
                <w:rFonts w:eastAsia="@MingLiU"/>
                <w:i/>
                <w:iCs/>
              </w:rPr>
              <w:t>p</w:t>
            </w:r>
            <w:r w:rsidRPr="005823C7">
              <w:rPr>
                <w:rFonts w:eastAsia="@MingLiU"/>
              </w:rPr>
              <w:t>(</w:t>
            </w:r>
            <w:r w:rsidRPr="005823C7">
              <w:rPr>
                <w:rFonts w:eastAsia="@MingLiU"/>
                <w:i/>
                <w:iCs/>
              </w:rPr>
              <w:t>V</w:t>
            </w:r>
            <w:r w:rsidRPr="005823C7">
              <w:rPr>
                <w:rFonts w:eastAsia="@MingLiU"/>
              </w:rPr>
              <w:t xml:space="preserve">)-diagram en er de arbeid uit </w:t>
            </w:r>
            <w:r w:rsidRPr="001D7D10">
              <w:rPr>
                <w:rFonts w:eastAsia="@MingLiU"/>
                <w:b/>
              </w:rPr>
              <w:t>afleiden</w:t>
            </w:r>
            <w:r w:rsidRPr="005823C7">
              <w:rPr>
                <w:rFonts w:eastAsia="@MingLiU"/>
              </w:rPr>
              <w:t>.</w:t>
            </w:r>
          </w:p>
        </w:tc>
      </w:tr>
      <w:tr w:rsidR="005823C7" w:rsidRPr="005823C7" w14:paraId="346E537A" w14:textId="77777777" w:rsidTr="00C05F92">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vAlign w:val="center"/>
          </w:tcPr>
          <w:p w14:paraId="6605DFE0" w14:textId="77777777" w:rsidR="005823C7" w:rsidRPr="005823C7" w:rsidRDefault="005823C7" w:rsidP="00072920">
            <w:pPr>
              <w:numPr>
                <w:ilvl w:val="0"/>
                <w:numId w:val="17"/>
              </w:numPr>
              <w:tabs>
                <w:tab w:val="num" w:pos="0"/>
              </w:tabs>
              <w:spacing w:after="120" w:line="240" w:lineRule="auto"/>
              <w:ind w:left="57"/>
              <w:rPr>
                <w:rFonts w:ascii="Arial" w:eastAsia="Times New Roman" w:hAnsi="Arial" w:cs="Times New Roman"/>
                <w:sz w:val="20"/>
                <w:szCs w:val="24"/>
                <w:lang w:val="nl-NL" w:eastAsia="nl-NL"/>
              </w:rPr>
            </w:pPr>
          </w:p>
        </w:tc>
        <w:tc>
          <w:tcPr>
            <w:tcW w:w="9174" w:type="dxa"/>
            <w:shd w:val="clear" w:color="auto" w:fill="FFCC99"/>
            <w:vAlign w:val="center"/>
          </w:tcPr>
          <w:p w14:paraId="0A6A8B4A" w14:textId="77777777" w:rsidR="005823C7" w:rsidRPr="005823C7" w:rsidRDefault="005823C7" w:rsidP="00C05F92">
            <w:pPr>
              <w:pStyle w:val="LPTekst"/>
              <w:spacing w:before="120" w:after="120"/>
              <w:ind w:left="57"/>
              <w:jc w:val="left"/>
              <w:rPr>
                <w:sz w:val="16"/>
                <w:szCs w:val="16"/>
              </w:rPr>
            </w:pPr>
            <w:r w:rsidRPr="005823C7">
              <w:rPr>
                <w:rFonts w:eastAsia="@MingLiU"/>
              </w:rPr>
              <w:t xml:space="preserve">Het onderscheid tussen een positief en een negatief kringproces </w:t>
            </w:r>
            <w:r w:rsidRPr="001D7D10">
              <w:rPr>
                <w:rFonts w:eastAsia="@MingLiU"/>
                <w:b/>
              </w:rPr>
              <w:t>aangeven</w:t>
            </w:r>
            <w:r w:rsidRPr="005823C7">
              <w:rPr>
                <w:rFonts w:eastAsia="@MingLiU"/>
              </w:rPr>
              <w:t>.</w:t>
            </w:r>
          </w:p>
        </w:tc>
      </w:tr>
      <w:tr w:rsidR="005823C7" w:rsidRPr="005823C7" w14:paraId="09B6D5C6" w14:textId="77777777" w:rsidTr="00C05F92">
        <w:trPr>
          <w:tblCellSpacing w:w="20" w:type="dxa"/>
        </w:trPr>
        <w:tc>
          <w:tcPr>
            <w:tcW w:w="425" w:type="dxa"/>
            <w:gridSpan w:val="2"/>
            <w:tcBorders>
              <w:top w:val="outset" w:sz="6" w:space="0" w:color="auto"/>
              <w:left w:val="outset" w:sz="6" w:space="0" w:color="auto"/>
              <w:bottom w:val="outset" w:sz="6" w:space="0" w:color="auto"/>
            </w:tcBorders>
            <w:shd w:val="clear" w:color="auto" w:fill="auto"/>
            <w:vAlign w:val="center"/>
          </w:tcPr>
          <w:p w14:paraId="07852EA3" w14:textId="77777777" w:rsidR="005823C7" w:rsidRPr="005823C7" w:rsidRDefault="005823C7" w:rsidP="00C05F92">
            <w:pPr>
              <w:pStyle w:val="LPTekst"/>
              <w:spacing w:before="120" w:after="120"/>
              <w:ind w:left="57"/>
              <w:jc w:val="left"/>
              <w:rPr>
                <w:b/>
                <w:bCs/>
              </w:rPr>
            </w:pPr>
            <w:r w:rsidRPr="005823C7">
              <w:rPr>
                <w:b/>
                <w:bCs/>
              </w:rPr>
              <w:t>Wenken</w:t>
            </w:r>
          </w:p>
          <w:p w14:paraId="1B5AE95A" w14:textId="77777777" w:rsidR="005823C7" w:rsidRPr="005823C7" w:rsidRDefault="005823C7" w:rsidP="00C05F92">
            <w:pPr>
              <w:pStyle w:val="LPTekst"/>
              <w:spacing w:before="120" w:after="120"/>
              <w:ind w:left="57"/>
              <w:jc w:val="left"/>
              <w:rPr>
                <w:b/>
              </w:rPr>
            </w:pPr>
            <w:r w:rsidRPr="005823C7">
              <w:rPr>
                <w:rFonts w:eastAsia="@MingLiU"/>
              </w:rPr>
              <w:t>Arbeid is positief als het systeem arbeid levert op de omgeving en negatief in het omgekeerde geval.</w:t>
            </w:r>
          </w:p>
        </w:tc>
      </w:tr>
      <w:tr w:rsidR="005823C7" w:rsidRPr="005823C7" w14:paraId="3AF04715" w14:textId="77777777" w:rsidTr="00C05F92">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4633C99F" w14:textId="77777777" w:rsidR="005823C7" w:rsidRPr="005823C7" w:rsidRDefault="005823C7" w:rsidP="00072920">
            <w:pPr>
              <w:numPr>
                <w:ilvl w:val="0"/>
                <w:numId w:val="17"/>
              </w:numPr>
              <w:tabs>
                <w:tab w:val="num" w:pos="0"/>
              </w:tabs>
              <w:spacing w:before="130" w:after="0" w:line="240" w:lineRule="auto"/>
              <w:ind w:left="57"/>
              <w:jc w:val="center"/>
              <w:rPr>
                <w:rFonts w:ascii="Arial" w:eastAsia="Times New Roman" w:hAnsi="Arial" w:cs="Times New Roman"/>
                <w:sz w:val="20"/>
                <w:szCs w:val="24"/>
                <w:lang w:val="nl-NL" w:eastAsia="nl-NL"/>
              </w:rPr>
            </w:pPr>
          </w:p>
        </w:tc>
        <w:tc>
          <w:tcPr>
            <w:tcW w:w="9174" w:type="dxa"/>
            <w:shd w:val="clear" w:color="auto" w:fill="FFCC99"/>
          </w:tcPr>
          <w:p w14:paraId="4BCAB78C" w14:textId="77777777" w:rsidR="005823C7" w:rsidRPr="005823C7" w:rsidRDefault="005823C7" w:rsidP="00C05F92">
            <w:pPr>
              <w:pStyle w:val="LPTekst"/>
              <w:spacing w:before="120" w:after="120"/>
              <w:ind w:left="57"/>
              <w:jc w:val="left"/>
              <w:rPr>
                <w:sz w:val="16"/>
                <w:szCs w:val="16"/>
              </w:rPr>
            </w:pPr>
            <w:r w:rsidRPr="005823C7">
              <w:rPr>
                <w:rFonts w:eastAsia="@MingLiU"/>
              </w:rPr>
              <w:t xml:space="preserve">De verschillende thermodynamische systemen </w:t>
            </w:r>
            <w:r w:rsidRPr="001D7D10">
              <w:rPr>
                <w:rFonts w:eastAsia="@MingLiU"/>
                <w:b/>
              </w:rPr>
              <w:t>definiëren</w:t>
            </w:r>
            <w:r w:rsidRPr="005823C7">
              <w:rPr>
                <w:rFonts w:eastAsia="@MingLiU"/>
              </w:rPr>
              <w:t>.</w:t>
            </w:r>
          </w:p>
        </w:tc>
      </w:tr>
      <w:tr w:rsidR="005823C7" w:rsidRPr="005823C7" w14:paraId="54639AC7" w14:textId="77777777" w:rsidTr="00C05F92">
        <w:trPr>
          <w:tblCellSpacing w:w="20" w:type="dxa"/>
        </w:trPr>
        <w:tc>
          <w:tcPr>
            <w:tcW w:w="425" w:type="dxa"/>
            <w:gridSpan w:val="2"/>
            <w:tcBorders>
              <w:top w:val="outset" w:sz="6" w:space="0" w:color="auto"/>
              <w:left w:val="outset" w:sz="6" w:space="0" w:color="auto"/>
              <w:bottom w:val="outset" w:sz="6" w:space="0" w:color="auto"/>
            </w:tcBorders>
            <w:shd w:val="clear" w:color="auto" w:fill="auto"/>
          </w:tcPr>
          <w:p w14:paraId="2EE3C693" w14:textId="77777777" w:rsidR="005823C7" w:rsidRPr="005823C7" w:rsidRDefault="005823C7" w:rsidP="00C05F92">
            <w:pPr>
              <w:pStyle w:val="LPTekst"/>
              <w:spacing w:before="120" w:after="120"/>
              <w:ind w:left="57"/>
              <w:jc w:val="left"/>
              <w:rPr>
                <w:b/>
                <w:bCs/>
              </w:rPr>
            </w:pPr>
            <w:r w:rsidRPr="005823C7">
              <w:rPr>
                <w:b/>
                <w:bCs/>
              </w:rPr>
              <w:t>Wenken</w:t>
            </w:r>
          </w:p>
          <w:p w14:paraId="7345B5FD" w14:textId="77777777" w:rsidR="005823C7" w:rsidRPr="005823C7" w:rsidRDefault="005823C7" w:rsidP="00C05F92">
            <w:pPr>
              <w:pStyle w:val="LPTekst"/>
              <w:spacing w:before="120" w:after="120"/>
              <w:ind w:left="57"/>
              <w:jc w:val="left"/>
              <w:rPr>
                <w:b/>
              </w:rPr>
            </w:pPr>
            <w:r w:rsidRPr="005823C7">
              <w:rPr>
                <w:rFonts w:eastAsia="@MingLiU"/>
              </w:rPr>
              <w:t>Bij thermodynamica wordt een bepaald vakjargon gebruikt: systeem, open, gesloten, geïsoleerd.</w:t>
            </w:r>
          </w:p>
        </w:tc>
      </w:tr>
      <w:tr w:rsidR="005823C7" w:rsidRPr="005823C7" w14:paraId="5DFF58DA" w14:textId="77777777" w:rsidTr="00C05F92">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0C35A57A" w14:textId="77777777" w:rsidR="005823C7" w:rsidRPr="005823C7" w:rsidRDefault="005823C7" w:rsidP="00072920">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174" w:type="dxa"/>
            <w:shd w:val="clear" w:color="auto" w:fill="FFCC99"/>
          </w:tcPr>
          <w:p w14:paraId="011A035B" w14:textId="77777777" w:rsidR="005823C7" w:rsidRPr="005823C7" w:rsidRDefault="005823C7" w:rsidP="00C05F92">
            <w:pPr>
              <w:pStyle w:val="LPTekst"/>
              <w:spacing w:before="120" w:after="120"/>
              <w:ind w:left="57"/>
              <w:jc w:val="left"/>
              <w:rPr>
                <w:sz w:val="16"/>
                <w:szCs w:val="16"/>
              </w:rPr>
            </w:pPr>
            <w:r w:rsidRPr="005823C7">
              <w:rPr>
                <w:rFonts w:eastAsia="@MingLiU"/>
              </w:rPr>
              <w:t xml:space="preserve">De eerste hoofdwet </w:t>
            </w:r>
            <w:r w:rsidRPr="001D7D10">
              <w:rPr>
                <w:rFonts w:eastAsia="@MingLiU"/>
                <w:b/>
              </w:rPr>
              <w:t>formuleren</w:t>
            </w:r>
            <w:r w:rsidRPr="005823C7">
              <w:rPr>
                <w:rFonts w:eastAsia="@MingLiU"/>
              </w:rPr>
              <w:t>.</w:t>
            </w:r>
          </w:p>
        </w:tc>
      </w:tr>
      <w:tr w:rsidR="005823C7" w:rsidRPr="005823C7" w14:paraId="6119BB86" w14:textId="77777777" w:rsidTr="00C05F92">
        <w:trPr>
          <w:tblCellSpacing w:w="20" w:type="dxa"/>
        </w:trPr>
        <w:tc>
          <w:tcPr>
            <w:tcW w:w="425" w:type="dxa"/>
            <w:gridSpan w:val="2"/>
            <w:tcBorders>
              <w:top w:val="outset" w:sz="6" w:space="0" w:color="auto"/>
              <w:left w:val="outset" w:sz="6" w:space="0" w:color="auto"/>
              <w:bottom w:val="outset" w:sz="6" w:space="0" w:color="auto"/>
            </w:tcBorders>
            <w:shd w:val="clear" w:color="auto" w:fill="auto"/>
          </w:tcPr>
          <w:p w14:paraId="28009623" w14:textId="77777777" w:rsidR="005823C7" w:rsidRPr="005823C7" w:rsidRDefault="005823C7" w:rsidP="00C05F92">
            <w:pPr>
              <w:pStyle w:val="LPTekst"/>
              <w:spacing w:before="120" w:after="120"/>
              <w:ind w:left="57"/>
              <w:jc w:val="left"/>
              <w:rPr>
                <w:b/>
              </w:rPr>
            </w:pPr>
            <w:r w:rsidRPr="005823C7">
              <w:rPr>
                <w:b/>
                <w:bCs/>
              </w:rPr>
              <w:t>Wenken</w:t>
            </w:r>
          </w:p>
          <w:p w14:paraId="398C9415" w14:textId="530DA2FA" w:rsidR="005823C7" w:rsidRPr="005823C7" w:rsidRDefault="005823C7" w:rsidP="00BC41AE">
            <w:pPr>
              <w:pStyle w:val="LPTekst"/>
              <w:spacing w:before="120" w:after="120"/>
              <w:ind w:left="57"/>
              <w:jc w:val="left"/>
            </w:pPr>
            <w:r w:rsidRPr="005823C7">
              <w:rPr>
                <w:rFonts w:eastAsia="@MingLiU"/>
              </w:rPr>
              <w:t xml:space="preserve">Bij de inwendige energie kan je aangeven dat die zowel bestaat uit kinetische als uit potentiële energie. </w:t>
            </w:r>
            <w:r w:rsidRPr="005823C7">
              <w:rPr>
                <w:rFonts w:eastAsia="@MingLiU"/>
              </w:rPr>
              <w:br/>
              <w:t>Het is aangewezen het doel van de thermodynamica te bespreken: hoe kan men zo optimaal mogelijk warmte in arbeid omzetten</w:t>
            </w:r>
            <w:r w:rsidR="00BC41AE">
              <w:rPr>
                <w:rFonts w:eastAsia="@MingLiU"/>
              </w:rPr>
              <w:t>?</w:t>
            </w:r>
          </w:p>
        </w:tc>
      </w:tr>
      <w:tr w:rsidR="005823C7" w:rsidRPr="005823C7" w14:paraId="3AB29774" w14:textId="77777777" w:rsidTr="00C05F92">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333BF1FA" w14:textId="77777777" w:rsidR="005823C7" w:rsidRPr="005823C7" w:rsidRDefault="005823C7" w:rsidP="005A23AB">
            <w:pPr>
              <w:numPr>
                <w:ilvl w:val="0"/>
                <w:numId w:val="17"/>
              </w:numPr>
              <w:tabs>
                <w:tab w:val="num" w:pos="0"/>
              </w:tabs>
              <w:spacing w:before="130" w:after="0" w:line="240" w:lineRule="auto"/>
              <w:ind w:left="57"/>
              <w:jc w:val="center"/>
              <w:rPr>
                <w:rFonts w:ascii="Arial" w:eastAsia="Times New Roman" w:hAnsi="Arial" w:cs="Times New Roman"/>
                <w:sz w:val="20"/>
                <w:szCs w:val="24"/>
                <w:lang w:val="nl-NL" w:eastAsia="nl-NL"/>
              </w:rPr>
            </w:pPr>
          </w:p>
        </w:tc>
        <w:tc>
          <w:tcPr>
            <w:tcW w:w="9174" w:type="dxa"/>
            <w:shd w:val="clear" w:color="auto" w:fill="FFCC99"/>
          </w:tcPr>
          <w:p w14:paraId="1DBEC5AF" w14:textId="5D8208C3" w:rsidR="005823C7" w:rsidRPr="005823C7" w:rsidRDefault="005823C7" w:rsidP="00C05F92">
            <w:pPr>
              <w:pStyle w:val="LPTekst"/>
              <w:spacing w:before="120" w:after="120"/>
              <w:ind w:left="57"/>
              <w:jc w:val="left"/>
              <w:rPr>
                <w:sz w:val="16"/>
                <w:szCs w:val="16"/>
              </w:rPr>
            </w:pPr>
            <w:r w:rsidRPr="005823C7">
              <w:rPr>
                <w:rFonts w:eastAsia="@MingLiU"/>
              </w:rPr>
              <w:t xml:space="preserve">De </w:t>
            </w:r>
            <w:r w:rsidR="000C3859" w:rsidRPr="005823C7">
              <w:rPr>
                <w:rFonts w:eastAsia="@MingLiU"/>
              </w:rPr>
              <w:t>viertakt benzinemotor</w:t>
            </w:r>
            <w:r w:rsidRPr="005823C7">
              <w:rPr>
                <w:rFonts w:eastAsia="@MingLiU"/>
              </w:rPr>
              <w:t xml:space="preserve"> als voorbeeld van een kringproces </w:t>
            </w:r>
            <w:r w:rsidRPr="001D7D10">
              <w:rPr>
                <w:rFonts w:eastAsia="@MingLiU"/>
                <w:b/>
              </w:rPr>
              <w:t>beschrijven</w:t>
            </w:r>
            <w:r w:rsidRPr="005823C7">
              <w:rPr>
                <w:rFonts w:eastAsia="@MingLiU"/>
              </w:rPr>
              <w:t>.</w:t>
            </w:r>
          </w:p>
        </w:tc>
      </w:tr>
      <w:tr w:rsidR="005823C7" w:rsidRPr="005823C7" w14:paraId="4CE90E97" w14:textId="77777777" w:rsidTr="00C05F92">
        <w:trPr>
          <w:tblCellSpacing w:w="20" w:type="dxa"/>
        </w:trPr>
        <w:tc>
          <w:tcPr>
            <w:tcW w:w="425" w:type="dxa"/>
            <w:gridSpan w:val="2"/>
            <w:tcBorders>
              <w:top w:val="outset" w:sz="6" w:space="0" w:color="auto"/>
              <w:left w:val="outset" w:sz="6" w:space="0" w:color="auto"/>
              <w:bottom w:val="outset" w:sz="6" w:space="0" w:color="auto"/>
            </w:tcBorders>
            <w:shd w:val="clear" w:color="auto" w:fill="auto"/>
          </w:tcPr>
          <w:p w14:paraId="7068FE8D" w14:textId="77777777" w:rsidR="005823C7" w:rsidRPr="005823C7" w:rsidRDefault="005823C7" w:rsidP="00C05F92">
            <w:pPr>
              <w:pStyle w:val="LPTekst"/>
              <w:spacing w:before="120" w:after="120"/>
              <w:ind w:left="57"/>
              <w:jc w:val="left"/>
              <w:rPr>
                <w:b/>
                <w:bCs/>
              </w:rPr>
            </w:pPr>
            <w:r w:rsidRPr="005823C7">
              <w:rPr>
                <w:b/>
                <w:bCs/>
              </w:rPr>
              <w:t>Wenken</w:t>
            </w:r>
          </w:p>
          <w:p w14:paraId="06FA5705" w14:textId="32444FAB" w:rsidR="005823C7" w:rsidRPr="005823C7" w:rsidRDefault="005823C7" w:rsidP="00C05F92">
            <w:pPr>
              <w:pStyle w:val="LPTekst"/>
              <w:spacing w:before="120" w:after="120"/>
              <w:ind w:left="57"/>
              <w:jc w:val="left"/>
              <w:rPr>
                <w:b/>
              </w:rPr>
            </w:pPr>
            <w:r w:rsidRPr="005823C7">
              <w:rPr>
                <w:rFonts w:eastAsia="@MingLiU"/>
              </w:rPr>
              <w:t xml:space="preserve">De werking van een motor wordt </w:t>
            </w:r>
            <w:r w:rsidR="00BC41AE" w:rsidRPr="005823C7">
              <w:rPr>
                <w:rFonts w:eastAsia="@MingLiU"/>
              </w:rPr>
              <w:t>aangegrepen</w:t>
            </w:r>
            <w:r w:rsidRPr="005823C7">
              <w:rPr>
                <w:rFonts w:eastAsia="@MingLiU"/>
              </w:rPr>
              <w:t xml:space="preserve"> als voorbeeld van een kringproces. Hierbij kan men er op wijzen dat de netto-arbeid positief is en dat dit </w:t>
            </w:r>
            <w:r w:rsidR="008E5AFB" w:rsidRPr="005823C7">
              <w:rPr>
                <w:rFonts w:eastAsia="@MingLiU"/>
              </w:rPr>
              <w:t>kan</w:t>
            </w:r>
            <w:r w:rsidR="008E5AFB">
              <w:rPr>
                <w:rFonts w:eastAsia="@MingLiU"/>
              </w:rPr>
              <w:t xml:space="preserve"> </w:t>
            </w:r>
            <w:r w:rsidR="008E5AFB" w:rsidRPr="005823C7">
              <w:rPr>
                <w:rFonts w:eastAsia="@MingLiU"/>
              </w:rPr>
              <w:t xml:space="preserve"> worden </w:t>
            </w:r>
            <w:r w:rsidRPr="005823C7">
              <w:rPr>
                <w:rFonts w:eastAsia="@MingLiU"/>
              </w:rPr>
              <w:t>afgeleid uit het (theoretisch) arbeidsdiagram. Gezien de aard van de studierichting is het aan te raden enkele technische gegevens i.v.m. de constructie van de motor aan te raken.</w:t>
            </w:r>
          </w:p>
        </w:tc>
      </w:tr>
      <w:tr w:rsidR="005823C7" w:rsidRPr="005823C7" w14:paraId="42E75BE0" w14:textId="77777777" w:rsidTr="00C05F92">
        <w:trPr>
          <w:tblCellSpacing w:w="20" w:type="dxa"/>
        </w:trPr>
        <w:tc>
          <w:tcPr>
            <w:tcW w:w="425" w:type="dxa"/>
            <w:tcBorders>
              <w:top w:val="outset" w:sz="6" w:space="0" w:color="auto"/>
              <w:left w:val="outset" w:sz="6" w:space="0" w:color="auto"/>
              <w:bottom w:val="outset" w:sz="12" w:space="0" w:color="auto"/>
              <w:right w:val="outset" w:sz="6" w:space="0" w:color="auto"/>
            </w:tcBorders>
            <w:shd w:val="clear" w:color="auto" w:fill="C6D9F1"/>
          </w:tcPr>
          <w:p w14:paraId="23E1A467" w14:textId="77777777" w:rsidR="005823C7" w:rsidRPr="0060130E" w:rsidRDefault="005823C7" w:rsidP="005A23AB">
            <w:pPr>
              <w:spacing w:before="160" w:after="0" w:line="240" w:lineRule="auto"/>
              <w:jc w:val="center"/>
              <w:rPr>
                <w:rFonts w:ascii="Trebuchet MS" w:eastAsia="Times New Roman" w:hAnsi="Trebuchet MS" w:cs="Times New Roman"/>
                <w:color w:val="404040" w:themeColor="text1" w:themeTint="BF"/>
                <w:sz w:val="20"/>
                <w:szCs w:val="20"/>
                <w:lang w:val="nl-NL" w:eastAsia="nl-NL"/>
              </w:rPr>
            </w:pPr>
            <w:r w:rsidRPr="0060130E">
              <w:rPr>
                <w:rFonts w:ascii="Trebuchet MS" w:eastAsia="Times New Roman" w:hAnsi="Trebuchet MS" w:cs="Times New Roman"/>
                <w:color w:val="404040" w:themeColor="text1" w:themeTint="BF"/>
                <w:sz w:val="20"/>
                <w:szCs w:val="20"/>
                <w:lang w:val="nl-NL" w:eastAsia="nl-NL"/>
              </w:rPr>
              <w:t>U1</w:t>
            </w:r>
          </w:p>
        </w:tc>
        <w:tc>
          <w:tcPr>
            <w:tcW w:w="9174" w:type="dxa"/>
            <w:tcBorders>
              <w:bottom w:val="outset" w:sz="12" w:space="0" w:color="auto"/>
            </w:tcBorders>
            <w:shd w:val="clear" w:color="auto" w:fill="C6D9F1"/>
          </w:tcPr>
          <w:p w14:paraId="226CCC53" w14:textId="1F07DA5D" w:rsidR="005823C7" w:rsidRPr="0060130E" w:rsidRDefault="005823C7" w:rsidP="00C05F92">
            <w:pPr>
              <w:pStyle w:val="LPTekst"/>
              <w:spacing w:before="120" w:after="120"/>
              <w:ind w:left="57"/>
              <w:jc w:val="left"/>
            </w:pPr>
            <w:r w:rsidRPr="0060130E">
              <w:rPr>
                <w:rFonts w:eastAsia="@MingLiU"/>
              </w:rPr>
              <w:t xml:space="preserve">De tweetaktbenzinemotor en de </w:t>
            </w:r>
            <w:r w:rsidR="000C3859" w:rsidRPr="0060130E">
              <w:rPr>
                <w:rFonts w:eastAsia="@MingLiU"/>
              </w:rPr>
              <w:t>viertakt dieselmotor</w:t>
            </w:r>
            <w:r w:rsidRPr="0060130E">
              <w:rPr>
                <w:rFonts w:eastAsia="@MingLiU"/>
              </w:rPr>
              <w:t xml:space="preserve"> als voorbeeld van een kringproces </w:t>
            </w:r>
            <w:r w:rsidRPr="0060130E">
              <w:rPr>
                <w:rFonts w:eastAsia="@MingLiU"/>
                <w:b/>
              </w:rPr>
              <w:t>beschrijven</w:t>
            </w:r>
            <w:r w:rsidR="00942373" w:rsidRPr="0060130E">
              <w:rPr>
                <w:rFonts w:eastAsia="@MingLiU"/>
                <w:b/>
              </w:rPr>
              <w:t>.</w:t>
            </w:r>
          </w:p>
        </w:tc>
      </w:tr>
    </w:tbl>
    <w:p w14:paraId="76C24C05" w14:textId="77777777" w:rsidR="006D0FCA" w:rsidRDefault="006D0FCA">
      <w:pPr>
        <w:rPr>
          <w:rFonts w:ascii="Trebuchet MS" w:eastAsia="Times New Roman" w:hAnsi="Trebuchet MS" w:cs="Times New Roman"/>
          <w:b/>
          <w:i/>
          <w:sz w:val="24"/>
          <w:lang w:val="nl-NL" w:eastAsia="nl-NL"/>
        </w:rPr>
      </w:pPr>
      <w:r>
        <w:br w:type="page"/>
      </w:r>
    </w:p>
    <w:p w14:paraId="1B305011" w14:textId="2963DA81" w:rsidR="005823C7" w:rsidRPr="005823C7" w:rsidRDefault="005823C7" w:rsidP="006D0FCA">
      <w:pPr>
        <w:pStyle w:val="LPKop3"/>
      </w:pPr>
      <w:r w:rsidRPr="005823C7">
        <w:lastRenderedPageBreak/>
        <w:t>Toestandsveranderingen bij ideale gassen</w:t>
      </w:r>
    </w:p>
    <w:p w14:paraId="277C5E30" w14:textId="77777777" w:rsidR="005823C7" w:rsidRPr="005823C7" w:rsidRDefault="005823C7" w:rsidP="005823C7">
      <w:pPr>
        <w:spacing w:after="240" w:line="260" w:lineRule="exact"/>
        <w:jc w:val="both"/>
        <w:rPr>
          <w:rFonts w:ascii="Arial" w:eastAsia="Times New Roman" w:hAnsi="Arial" w:cs="Times New Roman"/>
          <w:sz w:val="20"/>
          <w:szCs w:val="24"/>
          <w:lang w:val="nl-NL" w:eastAsia="nl-NL"/>
        </w:rPr>
      </w:pPr>
      <w:r w:rsidRPr="00446F7C">
        <w:rPr>
          <w:rFonts w:ascii="Arial" w:eastAsia="Times New Roman" w:hAnsi="Arial" w:cs="Times New Roman"/>
          <w:sz w:val="20"/>
          <w:szCs w:val="24"/>
          <w:lang w:val="nl-NL" w:eastAsia="nl-NL"/>
        </w:rPr>
        <w:t>(ca 8 lestijden)</w:t>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552"/>
        <w:gridCol w:w="9200"/>
      </w:tblGrid>
      <w:tr w:rsidR="005823C7" w:rsidRPr="005823C7" w14:paraId="344F0933" w14:textId="77777777" w:rsidTr="00EF4C7F">
        <w:trPr>
          <w:tblCellSpacing w:w="20" w:type="dxa"/>
        </w:trPr>
        <w:tc>
          <w:tcPr>
            <w:tcW w:w="492" w:type="dxa"/>
            <w:shd w:val="clear" w:color="auto" w:fill="FFCC99"/>
          </w:tcPr>
          <w:p w14:paraId="69363240" w14:textId="77777777" w:rsidR="005823C7" w:rsidRPr="005823C7" w:rsidRDefault="005823C7" w:rsidP="007A22B3">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140" w:type="dxa"/>
            <w:shd w:val="clear" w:color="auto" w:fill="FFCC99"/>
          </w:tcPr>
          <w:p w14:paraId="5F32A0C8" w14:textId="77777777" w:rsidR="005823C7" w:rsidRPr="005823C7" w:rsidRDefault="005823C7" w:rsidP="00A57EED">
            <w:pPr>
              <w:pStyle w:val="LPTekst"/>
              <w:spacing w:before="120" w:after="120"/>
              <w:ind w:left="57"/>
              <w:jc w:val="left"/>
              <w:rPr>
                <w:sz w:val="16"/>
                <w:szCs w:val="16"/>
              </w:rPr>
            </w:pPr>
            <w:r w:rsidRPr="005823C7">
              <w:rPr>
                <w:rFonts w:eastAsia="@MingLiU"/>
              </w:rPr>
              <w:t xml:space="preserve">De algemene gaswet </w:t>
            </w:r>
            <w:r w:rsidRPr="001D7D10">
              <w:rPr>
                <w:rFonts w:eastAsia="@MingLiU"/>
                <w:b/>
              </w:rPr>
              <w:t>formuleren</w:t>
            </w:r>
            <w:r w:rsidRPr="005823C7">
              <w:rPr>
                <w:rFonts w:eastAsia="@MingLiU"/>
              </w:rPr>
              <w:t xml:space="preserve"> d.m.v. de algemene gasconstante en de specifieke gasconstante.</w:t>
            </w:r>
          </w:p>
        </w:tc>
      </w:tr>
      <w:tr w:rsidR="005823C7" w:rsidRPr="005823C7" w14:paraId="432B1D85" w14:textId="77777777" w:rsidTr="00EF4C7F">
        <w:trPr>
          <w:tblCellSpacing w:w="20" w:type="dxa"/>
        </w:trPr>
        <w:tc>
          <w:tcPr>
            <w:tcW w:w="9672" w:type="dxa"/>
            <w:gridSpan w:val="2"/>
          </w:tcPr>
          <w:p w14:paraId="5720BC9F" w14:textId="77777777" w:rsidR="005823C7" w:rsidRPr="005823C7" w:rsidRDefault="005823C7" w:rsidP="001F0E99">
            <w:pPr>
              <w:pStyle w:val="LPTekst"/>
              <w:spacing w:before="120" w:after="120"/>
              <w:ind w:left="57"/>
              <w:jc w:val="left"/>
              <w:rPr>
                <w:b/>
              </w:rPr>
            </w:pPr>
            <w:r w:rsidRPr="005823C7">
              <w:rPr>
                <w:b/>
                <w:bCs/>
              </w:rPr>
              <w:t>Link</w:t>
            </w:r>
            <w:r w:rsidRPr="005823C7">
              <w:rPr>
                <w:b/>
              </w:rPr>
              <w:t xml:space="preserve"> met de tweede graad</w:t>
            </w:r>
          </w:p>
          <w:p w14:paraId="1DF10A76" w14:textId="77777777" w:rsidR="005823C7" w:rsidRPr="005823C7" w:rsidRDefault="005823C7" w:rsidP="001F0E99">
            <w:pPr>
              <w:pStyle w:val="LPTekst"/>
              <w:spacing w:before="120" w:after="120"/>
              <w:ind w:left="57"/>
              <w:jc w:val="left"/>
              <w:rPr>
                <w:b/>
              </w:rPr>
            </w:pPr>
            <w:r w:rsidRPr="005823C7">
              <w:rPr>
                <w:rFonts w:eastAsia="@MingLiU"/>
              </w:rPr>
              <w:t xml:space="preserve">De algemene gaswet wordt uitgebreid naar de vorm met de universele en de specifieke gasconstante.  </w:t>
            </w:r>
          </w:p>
        </w:tc>
      </w:tr>
      <w:tr w:rsidR="005823C7" w:rsidRPr="005823C7" w14:paraId="4A1A5573" w14:textId="77777777" w:rsidTr="00EF4C7F">
        <w:trPr>
          <w:tblCellSpacing w:w="20" w:type="dxa"/>
        </w:trPr>
        <w:tc>
          <w:tcPr>
            <w:tcW w:w="492" w:type="dxa"/>
            <w:shd w:val="clear" w:color="auto" w:fill="FFCC99"/>
          </w:tcPr>
          <w:p w14:paraId="68184A2F" w14:textId="77777777" w:rsidR="005823C7" w:rsidRPr="005823C7" w:rsidRDefault="005823C7" w:rsidP="007A22B3">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140" w:type="dxa"/>
            <w:shd w:val="clear" w:color="auto" w:fill="FFCC99"/>
          </w:tcPr>
          <w:p w14:paraId="06E2E93C" w14:textId="77777777" w:rsidR="005823C7" w:rsidRPr="005823C7" w:rsidRDefault="005823C7" w:rsidP="00A57EED">
            <w:pPr>
              <w:pStyle w:val="LPTekst"/>
              <w:spacing w:before="120" w:after="120"/>
              <w:ind w:left="57"/>
              <w:jc w:val="left"/>
              <w:rPr>
                <w:sz w:val="16"/>
                <w:szCs w:val="16"/>
              </w:rPr>
            </w:pPr>
            <w:r w:rsidRPr="005823C7">
              <w:rPr>
                <w:rFonts w:eastAsia="@MingLiU"/>
              </w:rPr>
              <w:t xml:space="preserve">De verschillende toestandsveranderingen in een </w:t>
            </w:r>
            <w:r w:rsidRPr="005823C7">
              <w:rPr>
                <w:rFonts w:eastAsia="@MingLiU"/>
                <w:i/>
                <w:iCs/>
              </w:rPr>
              <w:t>p</w:t>
            </w:r>
            <w:r w:rsidRPr="005823C7">
              <w:rPr>
                <w:rFonts w:eastAsia="@MingLiU"/>
              </w:rPr>
              <w:t>(</w:t>
            </w:r>
            <w:r w:rsidRPr="005823C7">
              <w:rPr>
                <w:rFonts w:eastAsia="@MingLiU"/>
                <w:i/>
                <w:iCs/>
              </w:rPr>
              <w:t>V</w:t>
            </w:r>
            <w:r w:rsidRPr="005823C7">
              <w:rPr>
                <w:rFonts w:eastAsia="@MingLiU"/>
              </w:rPr>
              <w:t xml:space="preserve">)-diagram </w:t>
            </w:r>
            <w:r w:rsidRPr="001D7D10">
              <w:rPr>
                <w:rFonts w:eastAsia="@MingLiU"/>
                <w:b/>
              </w:rPr>
              <w:t>voorstellen en toelichten</w:t>
            </w:r>
            <w:r w:rsidRPr="005823C7">
              <w:rPr>
                <w:rFonts w:eastAsia="@MingLiU"/>
              </w:rPr>
              <w:t>.</w:t>
            </w:r>
          </w:p>
        </w:tc>
      </w:tr>
      <w:tr w:rsidR="005823C7" w:rsidRPr="005823C7" w14:paraId="1B8228E4" w14:textId="77777777" w:rsidTr="00EF4C7F">
        <w:trPr>
          <w:tblCellSpacing w:w="20" w:type="dxa"/>
        </w:trPr>
        <w:tc>
          <w:tcPr>
            <w:tcW w:w="9672" w:type="dxa"/>
            <w:gridSpan w:val="2"/>
            <w:shd w:val="clear" w:color="auto" w:fill="FFFFFF"/>
          </w:tcPr>
          <w:p w14:paraId="6F4CEE86" w14:textId="77777777" w:rsidR="005823C7" w:rsidRPr="005823C7" w:rsidRDefault="005823C7" w:rsidP="001F0E99">
            <w:pPr>
              <w:pStyle w:val="LPTekst"/>
              <w:spacing w:before="120" w:after="120"/>
              <w:ind w:left="57"/>
              <w:jc w:val="left"/>
              <w:rPr>
                <w:b/>
                <w:bCs/>
              </w:rPr>
            </w:pPr>
            <w:r w:rsidRPr="005823C7">
              <w:rPr>
                <w:b/>
                <w:bCs/>
              </w:rPr>
              <w:t>Wenken</w:t>
            </w:r>
          </w:p>
          <w:p w14:paraId="75676B09" w14:textId="77777777" w:rsidR="005823C7" w:rsidRPr="005823C7" w:rsidRDefault="005823C7" w:rsidP="001F0E99">
            <w:pPr>
              <w:pStyle w:val="LPTekst"/>
              <w:spacing w:before="120" w:after="120"/>
              <w:ind w:left="57"/>
              <w:jc w:val="left"/>
              <w:rPr>
                <w:b/>
                <w:bCs/>
              </w:rPr>
            </w:pPr>
            <w:r w:rsidRPr="00621CA4">
              <w:rPr>
                <w:rFonts w:eastAsia="@MingLiU"/>
              </w:rPr>
              <w:t>De verschillende</w:t>
            </w:r>
            <w:r w:rsidRPr="005823C7">
              <w:rPr>
                <w:rFonts w:eastAsia="@MingLiU"/>
              </w:rPr>
              <w:t xml:space="preserve"> toestandsveranderingen die in de thermodynamica besproken worden</w:t>
            </w:r>
            <w:r w:rsidR="00037AA7">
              <w:rPr>
                <w:rFonts w:eastAsia="@MingLiU"/>
              </w:rPr>
              <w:t>,</w:t>
            </w:r>
            <w:r w:rsidRPr="005823C7">
              <w:rPr>
                <w:rFonts w:eastAsia="@MingLiU"/>
              </w:rPr>
              <w:t xml:space="preserve"> zijn de isochore, de isobare, de isotherme, de adiabatische en de polytrope toestandsverandering.</w:t>
            </w:r>
            <w:r w:rsidRPr="005823C7">
              <w:rPr>
                <w:rFonts w:eastAsia="@MingLiU"/>
              </w:rPr>
              <w:br/>
              <w:t>Het feit dat een adiabaat steiler is dan een isotherm kan hier aan bod komen.</w:t>
            </w:r>
          </w:p>
        </w:tc>
      </w:tr>
      <w:tr w:rsidR="005823C7" w:rsidRPr="005823C7" w14:paraId="13D71DD5" w14:textId="77777777" w:rsidTr="00EF4C7F">
        <w:trPr>
          <w:tblCellSpacing w:w="20" w:type="dxa"/>
        </w:trPr>
        <w:tc>
          <w:tcPr>
            <w:tcW w:w="492" w:type="dxa"/>
            <w:shd w:val="clear" w:color="auto" w:fill="FFCC99"/>
          </w:tcPr>
          <w:p w14:paraId="6B67669A" w14:textId="77777777" w:rsidR="005823C7" w:rsidRPr="005823C7" w:rsidRDefault="005823C7" w:rsidP="007A22B3">
            <w:pPr>
              <w:numPr>
                <w:ilvl w:val="0"/>
                <w:numId w:val="17"/>
              </w:numPr>
              <w:tabs>
                <w:tab w:val="num" w:pos="0"/>
              </w:tabs>
              <w:spacing w:before="130" w:after="0" w:line="240" w:lineRule="auto"/>
              <w:ind w:left="57"/>
              <w:jc w:val="both"/>
              <w:rPr>
                <w:rFonts w:ascii="Arial" w:eastAsia="Times New Roman" w:hAnsi="Arial" w:cs="Times New Roman"/>
                <w:b/>
                <w:sz w:val="20"/>
                <w:szCs w:val="24"/>
                <w:lang w:val="nl-NL" w:eastAsia="nl-NL"/>
              </w:rPr>
            </w:pPr>
          </w:p>
        </w:tc>
        <w:tc>
          <w:tcPr>
            <w:tcW w:w="9140" w:type="dxa"/>
            <w:shd w:val="clear" w:color="auto" w:fill="FFCC99"/>
          </w:tcPr>
          <w:p w14:paraId="78D80F7D" w14:textId="77777777" w:rsidR="005823C7" w:rsidRPr="005823C7" w:rsidRDefault="005823C7" w:rsidP="00A57EED">
            <w:pPr>
              <w:pStyle w:val="LPTekst"/>
              <w:spacing w:before="120" w:after="120"/>
              <w:ind w:left="57"/>
              <w:jc w:val="left"/>
              <w:rPr>
                <w:b/>
              </w:rPr>
            </w:pPr>
            <w:r w:rsidRPr="005823C7">
              <w:rPr>
                <w:rFonts w:eastAsia="@MingLiU"/>
              </w:rPr>
              <w:t xml:space="preserve">Bij de verschillende toestandsveranderingen de arbeid en de warmte </w:t>
            </w:r>
            <w:r w:rsidRPr="001D7D10">
              <w:rPr>
                <w:rFonts w:eastAsia="@MingLiU"/>
                <w:b/>
              </w:rPr>
              <w:t>berekenen</w:t>
            </w:r>
            <w:r w:rsidRPr="005823C7">
              <w:rPr>
                <w:rFonts w:eastAsia="@MingLiU"/>
              </w:rPr>
              <w:t xml:space="preserve"> </w:t>
            </w:r>
            <w:r w:rsidRPr="001D7D10">
              <w:rPr>
                <w:rFonts w:eastAsia="@MingLiU"/>
                <w:b/>
              </w:rPr>
              <w:t>aan de hand van een overzichtstabel met de formules.</w:t>
            </w:r>
          </w:p>
        </w:tc>
      </w:tr>
      <w:tr w:rsidR="005823C7" w:rsidRPr="005823C7" w14:paraId="28B30924" w14:textId="77777777" w:rsidTr="00EF4C7F">
        <w:trPr>
          <w:tblCellSpacing w:w="20" w:type="dxa"/>
        </w:trPr>
        <w:tc>
          <w:tcPr>
            <w:tcW w:w="9672" w:type="dxa"/>
            <w:gridSpan w:val="2"/>
            <w:shd w:val="clear" w:color="auto" w:fill="FFFFFF"/>
          </w:tcPr>
          <w:p w14:paraId="3EA02BC0" w14:textId="77777777" w:rsidR="005823C7" w:rsidRPr="005823C7" w:rsidRDefault="005823C7" w:rsidP="00851B44">
            <w:pPr>
              <w:pStyle w:val="LPTekst"/>
              <w:spacing w:before="120" w:after="120"/>
              <w:ind w:left="57"/>
              <w:jc w:val="left"/>
              <w:rPr>
                <w:b/>
                <w:bCs/>
              </w:rPr>
            </w:pPr>
            <w:r w:rsidRPr="005823C7">
              <w:rPr>
                <w:b/>
                <w:bCs/>
              </w:rPr>
              <w:t>Wenken</w:t>
            </w:r>
          </w:p>
          <w:p w14:paraId="21BB4782" w14:textId="29F94D31" w:rsidR="005823C7" w:rsidRPr="005823C7" w:rsidRDefault="005823C7" w:rsidP="00851B44">
            <w:pPr>
              <w:pStyle w:val="LPTekst"/>
              <w:spacing w:before="120" w:after="120"/>
              <w:ind w:left="57"/>
              <w:jc w:val="left"/>
              <w:rPr>
                <w:b/>
                <w:bCs/>
              </w:rPr>
            </w:pPr>
            <w:r w:rsidRPr="005823C7">
              <w:rPr>
                <w:rFonts w:eastAsia="@MingLiU"/>
              </w:rPr>
              <w:t>Het is hier zeker niet de bedoeling alle formules af te leiden. Trouwens</w:t>
            </w:r>
            <w:r w:rsidR="00C80842">
              <w:rPr>
                <w:rFonts w:eastAsia="@MingLiU"/>
              </w:rPr>
              <w:t>,</w:t>
            </w:r>
            <w:r w:rsidRPr="005823C7">
              <w:rPr>
                <w:rFonts w:eastAsia="@MingLiU"/>
              </w:rPr>
              <w:t xml:space="preserve"> de wiskundige technieken zoals integreren en differentiëren zijn hier nog niet gekend. Een mogelijkheid is dat de leerlingen op basis van een overzichtstabel van de formules vraagstukken maken i.v.m. de verschillende processen.</w:t>
            </w:r>
          </w:p>
        </w:tc>
      </w:tr>
      <w:tr w:rsidR="005823C7" w:rsidRPr="005823C7" w14:paraId="5B8545F6" w14:textId="77777777" w:rsidTr="00EF4C7F">
        <w:trPr>
          <w:tblCellSpacing w:w="20" w:type="dxa"/>
        </w:trPr>
        <w:tc>
          <w:tcPr>
            <w:tcW w:w="492" w:type="dxa"/>
            <w:shd w:val="clear" w:color="auto" w:fill="C2D69B"/>
          </w:tcPr>
          <w:p w14:paraId="7772656B" w14:textId="77777777" w:rsidR="005823C7" w:rsidRPr="00AE7D9D" w:rsidRDefault="005823C7" w:rsidP="005A23AB">
            <w:pPr>
              <w:spacing w:before="160" w:after="0" w:line="240" w:lineRule="auto"/>
              <w:jc w:val="center"/>
              <w:rPr>
                <w:rFonts w:ascii="Trebuchet MS" w:eastAsia="Times New Roman" w:hAnsi="Trebuchet MS" w:cs="Times New Roman"/>
                <w:sz w:val="20"/>
                <w:szCs w:val="20"/>
                <w:lang w:val="nl-NL" w:eastAsia="nl-NL"/>
              </w:rPr>
            </w:pPr>
            <w:r w:rsidRPr="00AE7D9D">
              <w:rPr>
                <w:rFonts w:ascii="Trebuchet MS" w:eastAsia="Times New Roman" w:hAnsi="Trebuchet MS" w:cs="Times New Roman"/>
                <w:sz w:val="20"/>
                <w:szCs w:val="20"/>
                <w:lang w:val="nl-NL" w:eastAsia="nl-NL"/>
              </w:rPr>
              <w:t>V32</w:t>
            </w:r>
          </w:p>
        </w:tc>
        <w:tc>
          <w:tcPr>
            <w:tcW w:w="9140" w:type="dxa"/>
            <w:shd w:val="clear" w:color="auto" w:fill="C2D69B"/>
          </w:tcPr>
          <w:p w14:paraId="7AA9B4AD" w14:textId="77777777" w:rsidR="005823C7" w:rsidRPr="005823C7" w:rsidRDefault="005823C7" w:rsidP="00A57EED">
            <w:pPr>
              <w:pStyle w:val="LPTekst"/>
              <w:spacing w:before="120" w:after="120"/>
              <w:ind w:left="57"/>
              <w:jc w:val="left"/>
              <w:rPr>
                <w:b/>
              </w:rPr>
            </w:pPr>
            <w:r w:rsidRPr="001D7D10">
              <w:rPr>
                <w:rFonts w:eastAsia="@MingLiU"/>
                <w:b/>
              </w:rPr>
              <w:t>Omschrijven</w:t>
            </w:r>
            <w:r w:rsidRPr="005823C7">
              <w:rPr>
                <w:rFonts w:eastAsia="@MingLiU"/>
              </w:rPr>
              <w:t xml:space="preserve"> dat een isobaar, een isochoor, een isotherm en een adiabaat in feite speciale gevallen zijn van een polytroop met </w:t>
            </w:r>
            <w:r w:rsidRPr="005823C7">
              <w:rPr>
                <w:rFonts w:eastAsia="@MingLiU"/>
                <w:i/>
                <w:iCs/>
              </w:rPr>
              <w:t>n</w:t>
            </w:r>
            <w:r w:rsidRPr="005823C7">
              <w:rPr>
                <w:rFonts w:eastAsia="@MingLiU"/>
              </w:rPr>
              <w:t xml:space="preserve">  respectievelijk gelijk aan 0 , </w:t>
            </w:r>
            <w:r w:rsidRPr="005823C7">
              <w:rPr>
                <w:rFonts w:eastAsia="@MingLiU"/>
              </w:rPr>
              <w:sym w:font="Symbol" w:char="F0A5"/>
            </w:r>
            <w:r w:rsidRPr="005823C7">
              <w:rPr>
                <w:rFonts w:eastAsia="@MingLiU"/>
              </w:rPr>
              <w:t xml:space="preserve"> , 1 en de poissonfactor.</w:t>
            </w:r>
          </w:p>
        </w:tc>
      </w:tr>
    </w:tbl>
    <w:p w14:paraId="22D9C49D" w14:textId="77777777" w:rsidR="005823C7" w:rsidRPr="00F029BF" w:rsidRDefault="005823C7" w:rsidP="00F029BF">
      <w:pPr>
        <w:pStyle w:val="LPKop3"/>
      </w:pPr>
      <w:r w:rsidRPr="00F029BF">
        <w:t>Tweede hoofdwet van de thermodynamica</w:t>
      </w:r>
    </w:p>
    <w:p w14:paraId="17587123" w14:textId="77777777" w:rsidR="005823C7" w:rsidRPr="00F029BF" w:rsidRDefault="005823C7" w:rsidP="005823C7">
      <w:pPr>
        <w:spacing w:after="240" w:line="260" w:lineRule="exact"/>
        <w:jc w:val="both"/>
        <w:rPr>
          <w:rFonts w:ascii="Trebuchet MS" w:eastAsia="Times New Roman" w:hAnsi="Trebuchet MS" w:cs="Times New Roman"/>
          <w:sz w:val="20"/>
          <w:szCs w:val="24"/>
          <w:lang w:val="nl-NL" w:eastAsia="nl-NL"/>
        </w:rPr>
      </w:pPr>
      <w:r w:rsidRPr="00FD6772">
        <w:rPr>
          <w:rFonts w:ascii="Trebuchet MS" w:eastAsia="Times New Roman" w:hAnsi="Trebuchet MS" w:cs="Times New Roman"/>
          <w:sz w:val="20"/>
          <w:szCs w:val="24"/>
          <w:lang w:val="nl-NL" w:eastAsia="nl-NL"/>
        </w:rPr>
        <w:t>(ca 4 lestijden)</w:t>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552"/>
        <w:gridCol w:w="9200"/>
      </w:tblGrid>
      <w:tr w:rsidR="005823C7" w:rsidRPr="005823C7" w14:paraId="0EA5B342" w14:textId="77777777" w:rsidTr="00EF4C7F">
        <w:trPr>
          <w:tblCellSpacing w:w="20" w:type="dxa"/>
        </w:trPr>
        <w:tc>
          <w:tcPr>
            <w:tcW w:w="492" w:type="dxa"/>
            <w:shd w:val="clear" w:color="auto" w:fill="FFCC99"/>
          </w:tcPr>
          <w:p w14:paraId="36F904BC" w14:textId="77777777" w:rsidR="005823C7" w:rsidRPr="005823C7" w:rsidRDefault="005823C7" w:rsidP="005A23AB">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140" w:type="dxa"/>
            <w:shd w:val="clear" w:color="auto" w:fill="FFCC99"/>
          </w:tcPr>
          <w:p w14:paraId="0A3782E8" w14:textId="58613E90" w:rsidR="005823C7" w:rsidRPr="005823C7" w:rsidRDefault="005823C7" w:rsidP="00A57EED">
            <w:pPr>
              <w:pStyle w:val="LPTekst"/>
              <w:spacing w:before="120" w:after="120"/>
              <w:ind w:left="57"/>
              <w:jc w:val="left"/>
              <w:rPr>
                <w:sz w:val="16"/>
                <w:szCs w:val="16"/>
              </w:rPr>
            </w:pPr>
            <w:r w:rsidRPr="005823C7">
              <w:rPr>
                <w:rFonts w:eastAsia="@MingLiU"/>
              </w:rPr>
              <w:t xml:space="preserve">Vanuit de eerste hoofdwet </w:t>
            </w:r>
            <w:r w:rsidRPr="001D7D10">
              <w:rPr>
                <w:rFonts w:eastAsia="@MingLiU"/>
                <w:b/>
              </w:rPr>
              <w:t>afleiden</w:t>
            </w:r>
            <w:r w:rsidRPr="005823C7">
              <w:rPr>
                <w:rFonts w:eastAsia="@MingLiU"/>
              </w:rPr>
              <w:t xml:space="preserve"> dat bij een kringproces de algebraïsche som van de warmtehoe</w:t>
            </w:r>
            <w:r w:rsidR="00942373">
              <w:rPr>
                <w:rFonts w:eastAsia="@MingLiU"/>
              </w:rPr>
              <w:t>-</w:t>
            </w:r>
            <w:r w:rsidRPr="005823C7">
              <w:rPr>
                <w:rFonts w:eastAsia="@MingLiU"/>
              </w:rPr>
              <w:t>veelheden gelijk is aan de algebraïsche som van de arbeidshoeveelheden.</w:t>
            </w:r>
          </w:p>
        </w:tc>
      </w:tr>
      <w:tr w:rsidR="005823C7" w:rsidRPr="005823C7" w14:paraId="6F258871" w14:textId="77777777" w:rsidTr="00EF4C7F">
        <w:trPr>
          <w:tblCellSpacing w:w="20" w:type="dxa"/>
        </w:trPr>
        <w:tc>
          <w:tcPr>
            <w:tcW w:w="492" w:type="dxa"/>
            <w:shd w:val="clear" w:color="auto" w:fill="FFCC99"/>
          </w:tcPr>
          <w:p w14:paraId="05DAAE91" w14:textId="77777777" w:rsidR="005823C7" w:rsidRPr="005823C7" w:rsidRDefault="005823C7" w:rsidP="007A22B3">
            <w:pPr>
              <w:numPr>
                <w:ilvl w:val="0"/>
                <w:numId w:val="17"/>
              </w:numPr>
              <w:tabs>
                <w:tab w:val="num" w:pos="0"/>
              </w:tabs>
              <w:spacing w:before="130" w:after="120" w:line="360" w:lineRule="auto"/>
              <w:ind w:left="57"/>
              <w:jc w:val="both"/>
              <w:rPr>
                <w:rFonts w:ascii="Arial" w:eastAsia="Times New Roman" w:hAnsi="Arial" w:cs="Times New Roman"/>
                <w:sz w:val="16"/>
                <w:szCs w:val="16"/>
                <w:lang w:val="nl-NL" w:eastAsia="nl-NL"/>
              </w:rPr>
            </w:pPr>
            <w:r w:rsidRPr="005823C7">
              <w:rPr>
                <w:rFonts w:ascii="Arial" w:eastAsia="Times New Roman" w:hAnsi="Arial" w:cs="Times New Roman"/>
                <w:sz w:val="20"/>
                <w:szCs w:val="24"/>
                <w:lang w:val="nl-NL" w:eastAsia="nl-NL"/>
              </w:rPr>
              <w:t>B</w:t>
            </w:r>
          </w:p>
        </w:tc>
        <w:tc>
          <w:tcPr>
            <w:tcW w:w="9140" w:type="dxa"/>
            <w:shd w:val="clear" w:color="auto" w:fill="FFCC99"/>
          </w:tcPr>
          <w:p w14:paraId="31679E02" w14:textId="3B5CAEDA" w:rsidR="005823C7" w:rsidRPr="005823C7" w:rsidRDefault="005823C7" w:rsidP="00A57EED">
            <w:pPr>
              <w:pStyle w:val="LPTekst"/>
              <w:spacing w:before="120" w:after="120"/>
              <w:ind w:left="57"/>
              <w:jc w:val="left"/>
              <w:rPr>
                <w:sz w:val="16"/>
                <w:szCs w:val="16"/>
              </w:rPr>
            </w:pPr>
            <w:r w:rsidRPr="005823C7">
              <w:rPr>
                <w:rFonts w:eastAsia="@MingLiU"/>
              </w:rPr>
              <w:t xml:space="preserve">Het rendement van een kringproces </w:t>
            </w:r>
            <w:r w:rsidRPr="001D7D10">
              <w:rPr>
                <w:rFonts w:eastAsia="@MingLiU"/>
                <w:b/>
              </w:rPr>
              <w:t>definiëren en verklaren</w:t>
            </w:r>
            <w:r w:rsidRPr="005823C7">
              <w:rPr>
                <w:rFonts w:eastAsia="@MingLiU"/>
              </w:rPr>
              <w:t xml:space="preserve"> waarom men bij een kringproces moet kunnen beschikken over </w:t>
            </w:r>
            <w:r w:rsidR="00C80842">
              <w:rPr>
                <w:rFonts w:eastAsia="@MingLiU"/>
              </w:rPr>
              <w:t>twee</w:t>
            </w:r>
            <w:r w:rsidR="00C80842" w:rsidRPr="005823C7">
              <w:rPr>
                <w:rFonts w:eastAsia="@MingLiU"/>
              </w:rPr>
              <w:t xml:space="preserve"> </w:t>
            </w:r>
            <w:r w:rsidRPr="005823C7">
              <w:rPr>
                <w:rFonts w:eastAsia="@MingLiU"/>
              </w:rPr>
              <w:t>warmtereservoirs met verschillende temperatuur.</w:t>
            </w:r>
          </w:p>
        </w:tc>
      </w:tr>
    </w:tbl>
    <w:p w14:paraId="5C393487" w14:textId="77777777" w:rsidR="006D0FCA" w:rsidRDefault="006D0FCA">
      <w:r>
        <w:br w:type="page"/>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552"/>
        <w:gridCol w:w="9200"/>
      </w:tblGrid>
      <w:tr w:rsidR="005823C7" w:rsidRPr="005823C7" w14:paraId="6DE28CAC" w14:textId="77777777" w:rsidTr="006D0FCA">
        <w:trPr>
          <w:tblCellSpacing w:w="20" w:type="dxa"/>
        </w:trPr>
        <w:tc>
          <w:tcPr>
            <w:tcW w:w="9672" w:type="dxa"/>
            <w:gridSpan w:val="2"/>
            <w:shd w:val="clear" w:color="auto" w:fill="auto"/>
          </w:tcPr>
          <w:p w14:paraId="572537CF" w14:textId="16EB4EC2" w:rsidR="005823C7" w:rsidRPr="005823C7" w:rsidRDefault="005823C7" w:rsidP="004D05B6">
            <w:pPr>
              <w:pStyle w:val="LPTekst"/>
              <w:spacing w:before="240" w:after="120"/>
              <w:ind w:left="57"/>
              <w:jc w:val="left"/>
              <w:rPr>
                <w:b/>
                <w:bCs/>
              </w:rPr>
            </w:pPr>
            <w:r w:rsidRPr="005823C7">
              <w:rPr>
                <w:b/>
                <w:bCs/>
              </w:rPr>
              <w:lastRenderedPageBreak/>
              <w:t>Wenken</w:t>
            </w:r>
          </w:p>
          <w:p w14:paraId="49DAE727" w14:textId="77777777" w:rsidR="005823C7" w:rsidRPr="005823C7" w:rsidRDefault="005823C7" w:rsidP="001F0E99">
            <w:pPr>
              <w:pStyle w:val="LPTekst"/>
              <w:spacing w:before="120" w:after="120"/>
              <w:ind w:left="57"/>
              <w:jc w:val="left"/>
              <w:rPr>
                <w:b/>
              </w:rPr>
            </w:pPr>
            <w:r w:rsidRPr="005823C7">
              <w:rPr>
                <w:rFonts w:eastAsia="@MingLiU"/>
              </w:rPr>
              <w:t>Via de eerste hoofdwet kan worden aangetoond dat bij een kringproces de som van de uitgewisselde warmtehoeveelheden gelijk is aan de som van de arbeidshoeveelheden.</w:t>
            </w:r>
            <w:r w:rsidRPr="005823C7">
              <w:rPr>
                <w:rFonts w:eastAsia="@MingLiU"/>
              </w:rPr>
              <w:br/>
              <w:t xml:space="preserve">Daarmee kan men het rendement van een kringproces weergeven als  </w:t>
            </w:r>
            <w:r w:rsidRPr="005823C7">
              <w:rPr>
                <w:i/>
                <w:iCs/>
              </w:rPr>
              <w:t>η</w:t>
            </w:r>
            <w:r w:rsidRPr="005823C7">
              <w:rPr>
                <w:rFonts w:eastAsia="@MingLiU"/>
              </w:rPr>
              <w:t xml:space="preserve">  = 1 - </w:t>
            </w:r>
            <w:r w:rsidRPr="005823C7">
              <w:rPr>
                <w:rFonts w:eastAsia="@MingLiU"/>
                <w:i/>
                <w:iCs/>
              </w:rPr>
              <w:t>Q</w:t>
            </w:r>
            <w:r w:rsidRPr="005823C7">
              <w:rPr>
                <w:rFonts w:eastAsia="@MingLiU"/>
                <w:vertAlign w:val="subscript"/>
              </w:rPr>
              <w:t>1</w:t>
            </w:r>
            <w:r w:rsidRPr="005823C7">
              <w:rPr>
                <w:rFonts w:eastAsia="@MingLiU"/>
              </w:rPr>
              <w:t xml:space="preserve"> / </w:t>
            </w:r>
            <w:r w:rsidRPr="005823C7">
              <w:rPr>
                <w:rFonts w:eastAsia="@MingLiU"/>
                <w:i/>
                <w:iCs/>
              </w:rPr>
              <w:t>Q</w:t>
            </w:r>
            <w:r w:rsidRPr="005823C7">
              <w:rPr>
                <w:rFonts w:eastAsia="@MingLiU"/>
                <w:vertAlign w:val="subscript"/>
              </w:rPr>
              <w:t>2</w:t>
            </w:r>
          </w:p>
        </w:tc>
      </w:tr>
      <w:tr w:rsidR="005823C7" w:rsidRPr="005823C7" w14:paraId="37ED9070" w14:textId="77777777" w:rsidTr="00EF4C7F">
        <w:trPr>
          <w:tblCellSpacing w:w="20" w:type="dxa"/>
        </w:trPr>
        <w:tc>
          <w:tcPr>
            <w:tcW w:w="492" w:type="dxa"/>
            <w:shd w:val="clear" w:color="auto" w:fill="B8CCE4"/>
          </w:tcPr>
          <w:p w14:paraId="273B8398" w14:textId="77777777" w:rsidR="005823C7" w:rsidRPr="0060130E" w:rsidRDefault="005823C7" w:rsidP="005A23AB">
            <w:pPr>
              <w:spacing w:before="160" w:after="0" w:line="240" w:lineRule="auto"/>
              <w:jc w:val="center"/>
              <w:rPr>
                <w:rFonts w:ascii="Trebuchet MS" w:eastAsia="Times New Roman" w:hAnsi="Trebuchet MS" w:cs="Times New Roman"/>
                <w:color w:val="404040" w:themeColor="text1" w:themeTint="BF"/>
                <w:sz w:val="20"/>
                <w:szCs w:val="20"/>
                <w:lang w:val="nl-NL" w:eastAsia="nl-NL"/>
              </w:rPr>
            </w:pPr>
            <w:r w:rsidRPr="0060130E">
              <w:rPr>
                <w:rFonts w:ascii="Trebuchet MS" w:eastAsia="Times New Roman" w:hAnsi="Trebuchet MS" w:cs="Times New Roman"/>
                <w:color w:val="404040" w:themeColor="text1" w:themeTint="BF"/>
                <w:sz w:val="20"/>
                <w:szCs w:val="20"/>
                <w:lang w:val="nl-NL" w:eastAsia="nl-NL"/>
              </w:rPr>
              <w:t>U2</w:t>
            </w:r>
          </w:p>
        </w:tc>
        <w:tc>
          <w:tcPr>
            <w:tcW w:w="9140" w:type="dxa"/>
            <w:shd w:val="clear" w:color="auto" w:fill="B8CCE4"/>
          </w:tcPr>
          <w:p w14:paraId="31342148" w14:textId="77777777" w:rsidR="005823C7" w:rsidRPr="0060130E" w:rsidRDefault="005823C7" w:rsidP="00A57EED">
            <w:pPr>
              <w:pStyle w:val="LPTekst"/>
              <w:spacing w:before="120" w:after="120"/>
              <w:ind w:left="57"/>
              <w:jc w:val="left"/>
            </w:pPr>
            <w:r w:rsidRPr="0060130E">
              <w:rPr>
                <w:rFonts w:eastAsia="@MingLiU"/>
              </w:rPr>
              <w:t xml:space="preserve">Een koelmachine </w:t>
            </w:r>
            <w:r w:rsidRPr="0060130E">
              <w:rPr>
                <w:rFonts w:eastAsia="@MingLiU"/>
                <w:b/>
              </w:rPr>
              <w:t>uitleggen</w:t>
            </w:r>
            <w:r w:rsidRPr="0060130E">
              <w:rPr>
                <w:rFonts w:eastAsia="@MingLiU"/>
              </w:rPr>
              <w:t xml:space="preserve"> aan de hand van een negatief kringproces.</w:t>
            </w:r>
          </w:p>
        </w:tc>
      </w:tr>
      <w:tr w:rsidR="005823C7" w:rsidRPr="005823C7" w14:paraId="60E45BC4" w14:textId="77777777" w:rsidTr="006D0FCA">
        <w:trPr>
          <w:tblCellSpacing w:w="20" w:type="dxa"/>
        </w:trPr>
        <w:tc>
          <w:tcPr>
            <w:tcW w:w="9672" w:type="dxa"/>
            <w:gridSpan w:val="2"/>
            <w:shd w:val="clear" w:color="auto" w:fill="auto"/>
          </w:tcPr>
          <w:p w14:paraId="2FCAE4E4" w14:textId="77777777" w:rsidR="005823C7" w:rsidRPr="005823C7" w:rsidRDefault="005823C7" w:rsidP="001F0E99">
            <w:pPr>
              <w:pStyle w:val="LPTekst"/>
              <w:spacing w:before="120" w:after="120"/>
              <w:ind w:left="57"/>
              <w:jc w:val="left"/>
              <w:rPr>
                <w:b/>
              </w:rPr>
            </w:pPr>
            <w:r w:rsidRPr="005823C7">
              <w:rPr>
                <w:b/>
              </w:rPr>
              <w:t>Wenken</w:t>
            </w:r>
          </w:p>
          <w:p w14:paraId="15BBCE41" w14:textId="77777777" w:rsidR="005823C7" w:rsidRPr="005823C7" w:rsidRDefault="005823C7" w:rsidP="001F0E99">
            <w:pPr>
              <w:pStyle w:val="LPTekst"/>
              <w:spacing w:before="120" w:after="120"/>
              <w:ind w:left="57"/>
              <w:jc w:val="left"/>
            </w:pPr>
            <w:r w:rsidRPr="005823C7">
              <w:rPr>
                <w:rFonts w:eastAsia="@MingLiU"/>
              </w:rPr>
              <w:t xml:space="preserve">Bij een negatief kringproces (koelmachine) spreekt men van het koeleffect of de koudefactor </w:t>
            </w:r>
            <w:r w:rsidRPr="005823C7">
              <w:rPr>
                <w:rFonts w:eastAsia="@MingLiU"/>
              </w:rPr>
              <w:br/>
            </w:r>
            <w:r w:rsidRPr="005823C7">
              <w:t>ε</w:t>
            </w:r>
            <w:r w:rsidRPr="005823C7">
              <w:rPr>
                <w:rFonts w:eastAsia="@MingLiU"/>
                <w:i/>
                <w:iCs/>
              </w:rPr>
              <w:t xml:space="preserve">  =  </w:t>
            </w:r>
            <w:r w:rsidRPr="005823C7">
              <w:rPr>
                <w:rFonts w:eastAsia="@MingLiU"/>
              </w:rPr>
              <w:t>Q</w:t>
            </w:r>
            <w:r w:rsidRPr="005823C7">
              <w:rPr>
                <w:rFonts w:eastAsia="@MingLiU"/>
                <w:vertAlign w:val="subscript"/>
              </w:rPr>
              <w:t>1</w:t>
            </w:r>
            <w:r w:rsidRPr="005823C7">
              <w:rPr>
                <w:rFonts w:eastAsia="@MingLiU"/>
              </w:rPr>
              <w:t xml:space="preserve"> / ( </w:t>
            </w:r>
            <w:r w:rsidRPr="005823C7">
              <w:rPr>
                <w:rFonts w:eastAsia="@MingLiU"/>
                <w:i/>
                <w:iCs/>
              </w:rPr>
              <w:t>Q</w:t>
            </w:r>
            <w:r w:rsidRPr="005823C7">
              <w:rPr>
                <w:rFonts w:eastAsia="@MingLiU"/>
                <w:vertAlign w:val="subscript"/>
              </w:rPr>
              <w:t>1</w:t>
            </w:r>
            <w:r w:rsidRPr="005823C7">
              <w:rPr>
                <w:rFonts w:eastAsia="@MingLiU"/>
              </w:rPr>
              <w:t xml:space="preserve"> - </w:t>
            </w:r>
            <w:r w:rsidRPr="005823C7">
              <w:rPr>
                <w:rFonts w:eastAsia="@MingLiU"/>
                <w:i/>
                <w:iCs/>
              </w:rPr>
              <w:t>Q</w:t>
            </w:r>
            <w:r w:rsidRPr="005823C7">
              <w:rPr>
                <w:rFonts w:eastAsia="@MingLiU"/>
                <w:vertAlign w:val="subscript"/>
              </w:rPr>
              <w:t>2</w:t>
            </w:r>
            <w:r w:rsidRPr="005823C7">
              <w:rPr>
                <w:rFonts w:eastAsia="@MingLiU"/>
              </w:rPr>
              <w:t xml:space="preserve"> ).</w:t>
            </w:r>
          </w:p>
        </w:tc>
      </w:tr>
      <w:tr w:rsidR="005823C7" w:rsidRPr="005823C7" w14:paraId="4C680F03" w14:textId="77777777" w:rsidTr="00EF4C7F">
        <w:trPr>
          <w:tblCellSpacing w:w="20" w:type="dxa"/>
        </w:trPr>
        <w:tc>
          <w:tcPr>
            <w:tcW w:w="492" w:type="dxa"/>
            <w:shd w:val="clear" w:color="auto" w:fill="FFCC99"/>
          </w:tcPr>
          <w:p w14:paraId="33A16B56" w14:textId="77777777" w:rsidR="005823C7" w:rsidRPr="005823C7" w:rsidRDefault="005823C7" w:rsidP="007A22B3">
            <w:pPr>
              <w:numPr>
                <w:ilvl w:val="0"/>
                <w:numId w:val="17"/>
              </w:numPr>
              <w:tabs>
                <w:tab w:val="num" w:pos="0"/>
              </w:tabs>
              <w:spacing w:before="130" w:after="0" w:line="240" w:lineRule="auto"/>
              <w:ind w:left="57"/>
              <w:jc w:val="both"/>
              <w:rPr>
                <w:rFonts w:ascii="Arial" w:eastAsia="Times New Roman" w:hAnsi="Arial" w:cs="Times New Roman"/>
                <w:sz w:val="16"/>
                <w:szCs w:val="16"/>
                <w:lang w:val="nl-NL" w:eastAsia="nl-NL"/>
              </w:rPr>
            </w:pPr>
          </w:p>
        </w:tc>
        <w:tc>
          <w:tcPr>
            <w:tcW w:w="9140" w:type="dxa"/>
            <w:shd w:val="clear" w:color="auto" w:fill="FFCC99"/>
          </w:tcPr>
          <w:p w14:paraId="529F82C1" w14:textId="77777777" w:rsidR="005823C7" w:rsidRPr="005823C7" w:rsidRDefault="005823C7" w:rsidP="00A57EED">
            <w:pPr>
              <w:pStyle w:val="LPTekst"/>
              <w:spacing w:before="120" w:after="120"/>
              <w:ind w:left="57"/>
              <w:jc w:val="left"/>
              <w:rPr>
                <w:sz w:val="16"/>
                <w:szCs w:val="16"/>
              </w:rPr>
            </w:pPr>
            <w:r w:rsidRPr="005823C7">
              <w:rPr>
                <w:rFonts w:eastAsia="@MingLiU"/>
              </w:rPr>
              <w:t xml:space="preserve">De tweede hoofdwet </w:t>
            </w:r>
            <w:r w:rsidRPr="001D7D10">
              <w:rPr>
                <w:rFonts w:eastAsia="@MingLiU"/>
                <w:b/>
              </w:rPr>
              <w:t>formuleren</w:t>
            </w:r>
            <w:r w:rsidRPr="005823C7">
              <w:rPr>
                <w:rFonts w:eastAsia="@MingLiU"/>
              </w:rPr>
              <w:t xml:space="preserve"> en er de betekenis met het oog op het rendement van een kringproces van </w:t>
            </w:r>
            <w:r w:rsidRPr="001D7D10">
              <w:rPr>
                <w:rFonts w:eastAsia="@MingLiU"/>
                <w:b/>
              </w:rPr>
              <w:t>toelichten</w:t>
            </w:r>
            <w:r w:rsidRPr="005823C7">
              <w:rPr>
                <w:rFonts w:eastAsia="@MingLiU"/>
              </w:rPr>
              <w:t>.</w:t>
            </w:r>
          </w:p>
        </w:tc>
      </w:tr>
      <w:tr w:rsidR="005823C7" w:rsidRPr="005823C7" w14:paraId="1132D420" w14:textId="77777777" w:rsidTr="006D0FCA">
        <w:trPr>
          <w:tblCellSpacing w:w="20" w:type="dxa"/>
        </w:trPr>
        <w:tc>
          <w:tcPr>
            <w:tcW w:w="9672" w:type="dxa"/>
            <w:gridSpan w:val="2"/>
            <w:shd w:val="clear" w:color="auto" w:fill="FFFFFF"/>
          </w:tcPr>
          <w:p w14:paraId="4F14CB51" w14:textId="77777777" w:rsidR="005823C7" w:rsidRPr="005823C7" w:rsidRDefault="005823C7" w:rsidP="001F0E99">
            <w:pPr>
              <w:pStyle w:val="LPTekst"/>
              <w:spacing w:before="120" w:after="120"/>
              <w:ind w:left="57"/>
              <w:jc w:val="left"/>
              <w:rPr>
                <w:b/>
              </w:rPr>
            </w:pPr>
            <w:r w:rsidRPr="005823C7">
              <w:rPr>
                <w:b/>
              </w:rPr>
              <w:t>Wenken</w:t>
            </w:r>
          </w:p>
          <w:p w14:paraId="6BC8CB79" w14:textId="3C2DE4BE" w:rsidR="005823C7" w:rsidRPr="005823C7" w:rsidRDefault="005823C7" w:rsidP="001F0E99">
            <w:pPr>
              <w:pStyle w:val="LPTekst"/>
              <w:spacing w:before="120" w:after="120"/>
              <w:ind w:left="57"/>
              <w:jc w:val="left"/>
              <w:rPr>
                <w:b/>
              </w:rPr>
            </w:pPr>
            <w:r w:rsidRPr="005823C7">
              <w:rPr>
                <w:rFonts w:eastAsia="@MingLiU"/>
              </w:rPr>
              <w:t xml:space="preserve">Bij de tweede hoofdwet kan zowel de formulering van Kelvin als die van Clausius </w:t>
            </w:r>
            <w:r w:rsidR="00B82513">
              <w:rPr>
                <w:rFonts w:eastAsia="@MingLiU"/>
              </w:rPr>
              <w:t xml:space="preserve">worden </w:t>
            </w:r>
            <w:r w:rsidRPr="005823C7">
              <w:rPr>
                <w:rFonts w:eastAsia="@MingLiU"/>
              </w:rPr>
              <w:t>gegeven en kan eventueel aangetoond worden dat de ene uit de andere volgt.</w:t>
            </w:r>
          </w:p>
        </w:tc>
      </w:tr>
      <w:tr w:rsidR="005823C7" w:rsidRPr="005823C7" w14:paraId="1D469003" w14:textId="77777777" w:rsidTr="00EF4C7F">
        <w:trPr>
          <w:tblCellSpacing w:w="20" w:type="dxa"/>
        </w:trPr>
        <w:tc>
          <w:tcPr>
            <w:tcW w:w="492" w:type="dxa"/>
            <w:shd w:val="clear" w:color="auto" w:fill="FFCC99"/>
          </w:tcPr>
          <w:p w14:paraId="66008A24" w14:textId="77777777" w:rsidR="005823C7" w:rsidRPr="005823C7" w:rsidRDefault="005823C7" w:rsidP="007A22B3">
            <w:pPr>
              <w:numPr>
                <w:ilvl w:val="0"/>
                <w:numId w:val="17"/>
              </w:numPr>
              <w:tabs>
                <w:tab w:val="num" w:pos="0"/>
              </w:tabs>
              <w:spacing w:before="130" w:after="0" w:line="240" w:lineRule="auto"/>
              <w:ind w:left="57"/>
              <w:jc w:val="both"/>
              <w:rPr>
                <w:rFonts w:ascii="Arial" w:eastAsia="Times New Roman" w:hAnsi="Arial" w:cs="Times New Roman"/>
                <w:b/>
                <w:sz w:val="20"/>
                <w:szCs w:val="20"/>
                <w:lang w:val="nl-NL" w:eastAsia="nl-NL"/>
              </w:rPr>
            </w:pPr>
            <w:r w:rsidRPr="005823C7">
              <w:rPr>
                <w:rFonts w:ascii="Arial" w:eastAsia="Times New Roman" w:hAnsi="Arial" w:cs="Times New Roman"/>
                <w:b/>
                <w:sz w:val="20"/>
                <w:szCs w:val="20"/>
                <w:lang w:val="nl-NL" w:eastAsia="nl-NL"/>
              </w:rPr>
              <w:t>B</w:t>
            </w:r>
          </w:p>
        </w:tc>
        <w:tc>
          <w:tcPr>
            <w:tcW w:w="9140" w:type="dxa"/>
            <w:shd w:val="clear" w:color="auto" w:fill="FFCC99"/>
          </w:tcPr>
          <w:p w14:paraId="3DC081F6" w14:textId="77777777" w:rsidR="005823C7" w:rsidRPr="005823C7" w:rsidRDefault="005823C7" w:rsidP="005773B8">
            <w:pPr>
              <w:pStyle w:val="LPTekst"/>
              <w:spacing w:before="120" w:after="120"/>
              <w:ind w:left="57"/>
              <w:jc w:val="left"/>
              <w:rPr>
                <w:b/>
              </w:rPr>
            </w:pPr>
            <w:r w:rsidRPr="005823C7">
              <w:rPr>
                <w:rFonts w:eastAsia="@MingLiU"/>
              </w:rPr>
              <w:t xml:space="preserve">Het kringproces van Carnot </w:t>
            </w:r>
            <w:r w:rsidRPr="001D7D10">
              <w:rPr>
                <w:rFonts w:eastAsia="@MingLiU"/>
                <w:b/>
              </w:rPr>
              <w:t>beschrijven</w:t>
            </w:r>
            <w:r w:rsidRPr="005823C7">
              <w:rPr>
                <w:rFonts w:eastAsia="@MingLiU"/>
              </w:rPr>
              <w:t xml:space="preserve"> en de formule voor het rendement ervan </w:t>
            </w:r>
            <w:r w:rsidRPr="001D7D10">
              <w:rPr>
                <w:rFonts w:eastAsia="@MingLiU"/>
                <w:b/>
              </w:rPr>
              <w:t>weergeven</w:t>
            </w:r>
            <w:r w:rsidRPr="005823C7">
              <w:rPr>
                <w:rFonts w:eastAsia="@MingLiU"/>
              </w:rPr>
              <w:t>.</w:t>
            </w:r>
          </w:p>
        </w:tc>
      </w:tr>
      <w:tr w:rsidR="005823C7" w:rsidRPr="005823C7" w14:paraId="7754FD47" w14:textId="77777777" w:rsidTr="006D0FCA">
        <w:trPr>
          <w:tblCellSpacing w:w="20" w:type="dxa"/>
        </w:trPr>
        <w:tc>
          <w:tcPr>
            <w:tcW w:w="9672" w:type="dxa"/>
            <w:gridSpan w:val="2"/>
            <w:shd w:val="clear" w:color="auto" w:fill="FFFFFF"/>
          </w:tcPr>
          <w:p w14:paraId="370F8E2B" w14:textId="77777777" w:rsidR="005823C7" w:rsidRPr="005823C7" w:rsidRDefault="005823C7" w:rsidP="001F0E99">
            <w:pPr>
              <w:pStyle w:val="LPTekst"/>
              <w:spacing w:before="120" w:after="120"/>
              <w:ind w:left="57"/>
              <w:jc w:val="left"/>
              <w:rPr>
                <w:b/>
              </w:rPr>
            </w:pPr>
            <w:r w:rsidRPr="005823C7">
              <w:rPr>
                <w:b/>
              </w:rPr>
              <w:t>Wenken</w:t>
            </w:r>
          </w:p>
          <w:p w14:paraId="6ACDE19C" w14:textId="77777777" w:rsidR="005823C7" w:rsidRPr="005823C7" w:rsidRDefault="005823C7" w:rsidP="001F0E99">
            <w:pPr>
              <w:pStyle w:val="LPTekst"/>
              <w:spacing w:before="120" w:after="120"/>
              <w:ind w:left="57"/>
              <w:jc w:val="left"/>
              <w:rPr>
                <w:b/>
              </w:rPr>
            </w:pPr>
            <w:r w:rsidRPr="005823C7">
              <w:t>Hierbij kan je u</w:t>
            </w:r>
            <w:r w:rsidRPr="005823C7">
              <w:rPr>
                <w:rFonts w:eastAsia="@MingLiU"/>
              </w:rPr>
              <w:t>itleggen waarom er geen enkel ander kringproces een hoger rendement heeft tussen twee warmtereservoirs met zelfde temperaturen dan het kringproces van Carnot.</w:t>
            </w:r>
          </w:p>
        </w:tc>
      </w:tr>
    </w:tbl>
    <w:p w14:paraId="1285844F" w14:textId="77777777" w:rsidR="005823C7" w:rsidRPr="005823C7" w:rsidRDefault="005823C7" w:rsidP="00AD420D">
      <w:pPr>
        <w:pStyle w:val="LPKop2"/>
      </w:pPr>
      <w:bookmarkStart w:id="43" w:name="_Toc447384729"/>
      <w:bookmarkStart w:id="44" w:name="_Toc503258793"/>
      <w:r w:rsidRPr="005823C7">
        <w:t>Kernfysica</w:t>
      </w:r>
      <w:bookmarkEnd w:id="43"/>
      <w:bookmarkEnd w:id="44"/>
    </w:p>
    <w:p w14:paraId="27317363" w14:textId="77777777" w:rsidR="005823C7" w:rsidRPr="005823C7" w:rsidRDefault="005823C7" w:rsidP="00AD420D">
      <w:pPr>
        <w:pStyle w:val="LPKop3"/>
      </w:pPr>
      <w:r w:rsidRPr="005823C7">
        <w:t>Fundamentele deeltjes en wisselwerkingen</w:t>
      </w:r>
    </w:p>
    <w:p w14:paraId="2F2468A5" w14:textId="77777777" w:rsidR="005823C7" w:rsidRPr="00F029BF" w:rsidRDefault="005823C7" w:rsidP="005823C7">
      <w:pPr>
        <w:spacing w:after="240" w:line="240" w:lineRule="atLeast"/>
        <w:jc w:val="both"/>
        <w:rPr>
          <w:rFonts w:ascii="Trebuchet MS" w:eastAsia="Times New Roman" w:hAnsi="Trebuchet MS" w:cs="Times New Roman"/>
          <w:sz w:val="20"/>
          <w:szCs w:val="24"/>
          <w:lang w:val="nl-NL" w:eastAsia="nl-NL"/>
        </w:rPr>
      </w:pPr>
      <w:r w:rsidRPr="0058020E">
        <w:rPr>
          <w:rFonts w:ascii="Trebuchet MS" w:eastAsia="Times New Roman" w:hAnsi="Trebuchet MS" w:cs="Times New Roman"/>
          <w:sz w:val="20"/>
          <w:szCs w:val="24"/>
          <w:lang w:val="nl-NL" w:eastAsia="nl-NL"/>
        </w:rPr>
        <w:t>(1 lestijd)</w:t>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486"/>
        <w:gridCol w:w="9266"/>
      </w:tblGrid>
      <w:tr w:rsidR="005823C7" w:rsidRPr="005823C7" w14:paraId="6327474D" w14:textId="77777777" w:rsidTr="00446F7C">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22CF46F4" w14:textId="77777777" w:rsidR="005823C7" w:rsidRPr="005823C7" w:rsidRDefault="005823C7" w:rsidP="007A22B3">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174" w:type="dxa"/>
            <w:shd w:val="clear" w:color="auto" w:fill="FFCC99"/>
            <w:vAlign w:val="center"/>
          </w:tcPr>
          <w:p w14:paraId="04E1BD49" w14:textId="25AA089C" w:rsidR="005823C7" w:rsidRPr="005823C7" w:rsidRDefault="005823C7" w:rsidP="00942373">
            <w:pPr>
              <w:pStyle w:val="LPTekst"/>
              <w:spacing w:before="120" w:after="120"/>
              <w:ind w:left="57"/>
              <w:jc w:val="left"/>
              <w:rPr>
                <w:szCs w:val="24"/>
              </w:rPr>
            </w:pPr>
            <w:r w:rsidRPr="005823C7">
              <w:rPr>
                <w:b/>
                <w:bCs/>
              </w:rPr>
              <w:t xml:space="preserve">De basiskenmerken </w:t>
            </w:r>
            <w:r w:rsidRPr="005823C7">
              <w:t xml:space="preserve">van de interacties tussen de bouwstenen van de materie op elk niveau </w:t>
            </w:r>
            <w:r w:rsidRPr="005823C7">
              <w:rPr>
                <w:b/>
                <w:bCs/>
              </w:rPr>
              <w:t>benoe</w:t>
            </w:r>
            <w:r w:rsidR="00942373">
              <w:rPr>
                <w:b/>
                <w:bCs/>
              </w:rPr>
              <w:t>-</w:t>
            </w:r>
            <w:r w:rsidRPr="005823C7">
              <w:rPr>
                <w:b/>
                <w:bCs/>
              </w:rPr>
              <w:t xml:space="preserve">men. </w:t>
            </w:r>
          </w:p>
        </w:tc>
      </w:tr>
      <w:tr w:rsidR="005823C7" w:rsidRPr="005823C7" w14:paraId="699E253E" w14:textId="77777777" w:rsidTr="00446F7C">
        <w:trPr>
          <w:tblCellSpacing w:w="20" w:type="dxa"/>
        </w:trPr>
        <w:tc>
          <w:tcPr>
            <w:tcW w:w="9174" w:type="dxa"/>
            <w:gridSpan w:val="2"/>
            <w:tcBorders>
              <w:top w:val="outset" w:sz="6" w:space="0" w:color="auto"/>
              <w:left w:val="outset" w:sz="6" w:space="0" w:color="auto"/>
              <w:bottom w:val="outset" w:sz="6" w:space="0" w:color="auto"/>
              <w:right w:val="outset" w:sz="6" w:space="0" w:color="auto"/>
            </w:tcBorders>
          </w:tcPr>
          <w:p w14:paraId="74E72E22" w14:textId="77777777" w:rsidR="005823C7" w:rsidRPr="001F0E99" w:rsidRDefault="005823C7" w:rsidP="00446F7C">
            <w:pPr>
              <w:pStyle w:val="LPTekst"/>
              <w:spacing w:before="120" w:after="120"/>
              <w:ind w:left="57"/>
              <w:jc w:val="left"/>
              <w:rPr>
                <w:b/>
              </w:rPr>
            </w:pPr>
            <w:r w:rsidRPr="001F0E99">
              <w:rPr>
                <w:b/>
              </w:rPr>
              <w:t>Wenken</w:t>
            </w:r>
          </w:p>
          <w:p w14:paraId="63E1D465" w14:textId="0C76C03A" w:rsidR="005823C7" w:rsidRPr="005823C7" w:rsidRDefault="005823C7" w:rsidP="00BC41AE">
            <w:pPr>
              <w:pStyle w:val="LPTekst"/>
              <w:spacing w:before="120" w:after="120"/>
              <w:ind w:left="57"/>
              <w:jc w:val="left"/>
              <w:rPr>
                <w:szCs w:val="24"/>
              </w:rPr>
            </w:pPr>
            <w:r w:rsidRPr="005823C7">
              <w:rPr>
                <w:szCs w:val="24"/>
              </w:rPr>
              <w:t xml:space="preserve">De bouw van atomen en de bijhorende elektronenconfiguratie komen uitgebreid aan bod in chemie. We breiden het atoommodel uit tot up en down quarks die protonen en neutronen samenstellen. </w:t>
            </w:r>
            <w:r w:rsidRPr="005823C7">
              <w:rPr>
                <w:szCs w:val="24"/>
              </w:rPr>
              <w:br/>
            </w:r>
            <w:r w:rsidR="00BC41AE">
              <w:rPr>
                <w:szCs w:val="24"/>
              </w:rPr>
              <w:lastRenderedPageBreak/>
              <w:t>V</w:t>
            </w:r>
            <w:r w:rsidRPr="005823C7">
              <w:rPr>
                <w:szCs w:val="24"/>
              </w:rPr>
              <w:t xml:space="preserve">olgende interacties komen aan bod: coulombinteracties tussen geladen deeltjes (via fotonen), zwakke </w:t>
            </w:r>
            <w:r w:rsidRPr="00C830DE">
              <w:rPr>
                <w:szCs w:val="24"/>
              </w:rPr>
              <w:t xml:space="preserve">wisselwerkingen (waarbij leptonen, W- en Z-boodschapperdeeltjes betrokken zijn, en die overgangen tussen soorten quarks kunnen veroorzaken), sterke wisselwerkingen (tussen quarks, via gluonen). </w:t>
            </w:r>
            <w:r w:rsidRPr="00C830DE">
              <w:rPr>
                <w:szCs w:val="24"/>
              </w:rPr>
              <w:br/>
            </w:r>
            <w:r w:rsidRPr="00C830DE">
              <w:rPr>
                <w:rFonts w:cs="Arial"/>
                <w:lang w:eastAsia="nl-BE"/>
              </w:rPr>
              <w:t xml:space="preserve">Het principe van boodschapperdeeltjes is 50 jaar oud. Boodschapperdeeltjes zijn gekwantiseerde </w:t>
            </w:r>
            <w:r w:rsidR="00B64F9F" w:rsidRPr="00C830DE">
              <w:rPr>
                <w:rFonts w:cs="Arial"/>
                <w:lang w:eastAsia="nl-BE"/>
              </w:rPr>
              <w:t>energiepakketten</w:t>
            </w:r>
            <w:r w:rsidRPr="00C830DE">
              <w:rPr>
                <w:rFonts w:cs="Arial"/>
                <w:lang w:eastAsia="nl-BE"/>
              </w:rPr>
              <w:t xml:space="preserve"> die uitgewisseld worden bij interacties. Hier kan een uitweiding over het Higgsdeeltje gegeven worden. </w:t>
            </w:r>
          </w:p>
        </w:tc>
      </w:tr>
    </w:tbl>
    <w:p w14:paraId="7307B3B5" w14:textId="77777777" w:rsidR="005823C7" w:rsidRPr="005823C7" w:rsidRDefault="005823C7" w:rsidP="00AD420D">
      <w:pPr>
        <w:pStyle w:val="LPKop3"/>
      </w:pPr>
      <w:r w:rsidRPr="005823C7">
        <w:lastRenderedPageBreak/>
        <w:t>Radioactiviteit</w:t>
      </w:r>
    </w:p>
    <w:p w14:paraId="09860E15" w14:textId="77777777" w:rsidR="005823C7" w:rsidRPr="00F029BF" w:rsidRDefault="005823C7" w:rsidP="005823C7">
      <w:pPr>
        <w:spacing w:after="240" w:line="240" w:lineRule="atLeast"/>
        <w:jc w:val="both"/>
        <w:rPr>
          <w:rFonts w:ascii="Trebuchet MS" w:eastAsia="Times New Roman" w:hAnsi="Trebuchet MS" w:cs="Times New Roman"/>
          <w:sz w:val="20"/>
          <w:szCs w:val="24"/>
          <w:lang w:val="nl-NL" w:eastAsia="nl-NL"/>
        </w:rPr>
      </w:pPr>
      <w:r w:rsidRPr="00446F7C">
        <w:rPr>
          <w:rFonts w:ascii="Trebuchet MS" w:eastAsia="Times New Roman" w:hAnsi="Trebuchet MS" w:cs="Times New Roman"/>
          <w:sz w:val="20"/>
          <w:szCs w:val="24"/>
          <w:lang w:val="nl-NL" w:eastAsia="nl-NL"/>
        </w:rPr>
        <w:t>(6 lestijden)</w:t>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559"/>
        <w:gridCol w:w="9193"/>
      </w:tblGrid>
      <w:tr w:rsidR="005823C7" w:rsidRPr="005823C7" w14:paraId="1378CD1C" w14:textId="77777777" w:rsidTr="00601B29">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76D701AF" w14:textId="77777777" w:rsidR="005823C7" w:rsidRPr="005823C7" w:rsidRDefault="005823C7" w:rsidP="00C56B61">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133" w:type="dxa"/>
            <w:shd w:val="clear" w:color="auto" w:fill="FFCC99"/>
            <w:vAlign w:val="center"/>
          </w:tcPr>
          <w:p w14:paraId="31689069" w14:textId="77777777" w:rsidR="005823C7" w:rsidRPr="005823C7" w:rsidRDefault="005823C7" w:rsidP="00446F7C">
            <w:pPr>
              <w:pStyle w:val="LPTekst"/>
              <w:spacing w:before="120" w:after="120"/>
              <w:ind w:left="57"/>
              <w:jc w:val="left"/>
            </w:pPr>
            <w:r w:rsidRPr="005823C7">
              <w:t xml:space="preserve">De verschillende soorten natuurlijke kernstraling </w:t>
            </w:r>
            <w:r w:rsidRPr="005823C7">
              <w:rPr>
                <w:b/>
              </w:rPr>
              <w:t>beschrijven</w:t>
            </w:r>
            <w:r w:rsidRPr="005823C7">
              <w:t xml:space="preserve"> en hun kenmerken </w:t>
            </w:r>
            <w:r w:rsidRPr="005823C7">
              <w:rPr>
                <w:b/>
              </w:rPr>
              <w:t>weergeven</w:t>
            </w:r>
            <w:r w:rsidRPr="005823C7">
              <w:t>.</w:t>
            </w:r>
          </w:p>
        </w:tc>
      </w:tr>
      <w:tr w:rsidR="005823C7" w:rsidRPr="005823C7" w14:paraId="42F29634" w14:textId="77777777" w:rsidTr="00601B29">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1C617128" w14:textId="77777777" w:rsidR="005823C7" w:rsidRPr="005823C7" w:rsidRDefault="005823C7" w:rsidP="00C56B61">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133" w:type="dxa"/>
            <w:shd w:val="clear" w:color="auto" w:fill="FFCC99"/>
            <w:vAlign w:val="center"/>
          </w:tcPr>
          <w:p w14:paraId="613ED808" w14:textId="77777777" w:rsidR="005823C7" w:rsidRPr="005823C7" w:rsidRDefault="005823C7" w:rsidP="00446F7C">
            <w:pPr>
              <w:pStyle w:val="LPTekst"/>
              <w:spacing w:before="120" w:after="120"/>
              <w:ind w:left="57"/>
              <w:jc w:val="left"/>
            </w:pPr>
            <w:r w:rsidRPr="005823C7">
              <w:t xml:space="preserve">De transmutatieregels bij kernstraling </w:t>
            </w:r>
            <w:r w:rsidRPr="005823C7">
              <w:rPr>
                <w:b/>
              </w:rPr>
              <w:t>toepassen</w:t>
            </w:r>
            <w:r w:rsidRPr="005823C7">
              <w:t>.</w:t>
            </w:r>
          </w:p>
        </w:tc>
      </w:tr>
      <w:tr w:rsidR="005823C7" w:rsidRPr="005823C7" w14:paraId="7A810AB9" w14:textId="77777777" w:rsidTr="00601B29">
        <w:trPr>
          <w:tblCellSpacing w:w="20" w:type="dxa"/>
        </w:trPr>
        <w:tc>
          <w:tcPr>
            <w:tcW w:w="9672" w:type="dxa"/>
            <w:gridSpan w:val="2"/>
            <w:tcBorders>
              <w:top w:val="outset" w:sz="6" w:space="0" w:color="auto"/>
              <w:left w:val="outset" w:sz="6" w:space="0" w:color="auto"/>
              <w:bottom w:val="outset" w:sz="6" w:space="0" w:color="auto"/>
              <w:right w:val="outset" w:sz="6" w:space="0" w:color="auto"/>
            </w:tcBorders>
          </w:tcPr>
          <w:p w14:paraId="6F7926EC" w14:textId="77777777" w:rsidR="005823C7" w:rsidRPr="005823C7" w:rsidRDefault="005823C7" w:rsidP="00446F7C">
            <w:pPr>
              <w:pStyle w:val="LPTekst"/>
              <w:spacing w:before="120" w:after="120"/>
              <w:ind w:left="57"/>
              <w:jc w:val="left"/>
              <w:rPr>
                <w:b/>
              </w:rPr>
            </w:pPr>
            <w:r w:rsidRPr="005823C7">
              <w:rPr>
                <w:b/>
                <w:bCs/>
              </w:rPr>
              <w:t>Wenken</w:t>
            </w:r>
          </w:p>
          <w:p w14:paraId="15D72A5E" w14:textId="77777777" w:rsidR="005823C7" w:rsidRPr="005823C7" w:rsidRDefault="005823C7" w:rsidP="00446F7C">
            <w:pPr>
              <w:pStyle w:val="LPTekst"/>
              <w:spacing w:before="120" w:after="120"/>
              <w:ind w:left="57"/>
              <w:jc w:val="left"/>
            </w:pPr>
            <w:r w:rsidRPr="005823C7">
              <w:t>Bij het toepassen van de transmutatieregels wordt gebruik gemaakt van nuclidenkaarten met alle benodigde gegevens. De natuurlijke radioactieve vervalreeksen kunnen vanuit de transmutatieregels worden toegelicht.</w:t>
            </w:r>
          </w:p>
        </w:tc>
      </w:tr>
      <w:tr w:rsidR="005823C7" w:rsidRPr="005823C7" w14:paraId="79197308" w14:textId="77777777" w:rsidTr="00601B29">
        <w:trPr>
          <w:tblCellSpacing w:w="20" w:type="dxa"/>
        </w:trPr>
        <w:tc>
          <w:tcPr>
            <w:tcW w:w="499" w:type="dxa"/>
            <w:shd w:val="clear" w:color="auto" w:fill="C2D69B"/>
          </w:tcPr>
          <w:p w14:paraId="43854C59" w14:textId="77777777" w:rsidR="005823C7" w:rsidRPr="00601B29" w:rsidRDefault="005823C7" w:rsidP="00C56B61">
            <w:pPr>
              <w:spacing w:before="160" w:after="0" w:line="240" w:lineRule="auto"/>
              <w:ind w:left="57"/>
              <w:jc w:val="both"/>
              <w:rPr>
                <w:rFonts w:ascii="Trebuchet MS" w:eastAsia="Times New Roman" w:hAnsi="Trebuchet MS" w:cs="Times New Roman"/>
                <w:color w:val="404040" w:themeColor="text1" w:themeTint="BF"/>
                <w:sz w:val="20"/>
                <w:szCs w:val="20"/>
                <w:lang w:val="nl-NL" w:eastAsia="nl-NL"/>
              </w:rPr>
            </w:pPr>
            <w:r w:rsidRPr="00601B29">
              <w:rPr>
                <w:rFonts w:ascii="Trebuchet MS" w:eastAsia="Times New Roman" w:hAnsi="Trebuchet MS" w:cs="Times New Roman"/>
                <w:color w:val="404040" w:themeColor="text1" w:themeTint="BF"/>
                <w:sz w:val="20"/>
                <w:szCs w:val="20"/>
                <w:lang w:val="nl-NL" w:eastAsia="nl-NL"/>
              </w:rPr>
              <w:t>V38</w:t>
            </w:r>
          </w:p>
        </w:tc>
        <w:tc>
          <w:tcPr>
            <w:tcW w:w="9133" w:type="dxa"/>
            <w:shd w:val="clear" w:color="auto" w:fill="C2D69B"/>
          </w:tcPr>
          <w:p w14:paraId="6BCED6F5" w14:textId="77777777" w:rsidR="005823C7" w:rsidRPr="00601B29" w:rsidRDefault="005823C7" w:rsidP="00446F7C">
            <w:pPr>
              <w:pStyle w:val="LPTekst"/>
              <w:spacing w:before="120" w:after="120"/>
              <w:ind w:left="57"/>
              <w:jc w:val="left"/>
            </w:pPr>
            <w:r w:rsidRPr="00601B29">
              <w:t xml:space="preserve">Het ontstaan van radioactiviteit vanuit de instabiliteit van kernen </w:t>
            </w:r>
            <w:r w:rsidRPr="00601B29">
              <w:rPr>
                <w:b/>
              </w:rPr>
              <w:t>toelichten</w:t>
            </w:r>
            <w:r w:rsidRPr="00601B29">
              <w:t>.</w:t>
            </w:r>
          </w:p>
        </w:tc>
      </w:tr>
      <w:tr w:rsidR="005823C7" w:rsidRPr="005823C7" w14:paraId="2AD78B69" w14:textId="77777777" w:rsidTr="00601B29">
        <w:trPr>
          <w:tblCellSpacing w:w="20" w:type="dxa"/>
        </w:trPr>
        <w:tc>
          <w:tcPr>
            <w:tcW w:w="9672" w:type="dxa"/>
            <w:gridSpan w:val="2"/>
          </w:tcPr>
          <w:p w14:paraId="605EE7D3" w14:textId="77777777" w:rsidR="005823C7" w:rsidRPr="005823C7" w:rsidRDefault="005823C7" w:rsidP="00446F7C">
            <w:pPr>
              <w:pStyle w:val="LPTekst"/>
              <w:spacing w:before="120" w:after="120"/>
              <w:ind w:left="57"/>
              <w:jc w:val="left"/>
              <w:rPr>
                <w:b/>
              </w:rPr>
            </w:pPr>
            <w:r w:rsidRPr="005823C7">
              <w:rPr>
                <w:b/>
                <w:bCs/>
              </w:rPr>
              <w:t>Wenken</w:t>
            </w:r>
          </w:p>
          <w:p w14:paraId="33F0757A" w14:textId="14297CB9" w:rsidR="005823C7" w:rsidRPr="004F4BF8" w:rsidRDefault="005823C7" w:rsidP="00446F7C">
            <w:pPr>
              <w:pStyle w:val="LPTekst"/>
              <w:spacing w:before="120" w:after="120"/>
              <w:ind w:left="57"/>
              <w:jc w:val="left"/>
              <w:rPr>
                <w:rFonts w:cs="ArialMT"/>
                <w:lang w:eastAsia="nl-BE"/>
              </w:rPr>
            </w:pPr>
            <w:r w:rsidRPr="004F4BF8">
              <w:t>De</w:t>
            </w:r>
            <w:r w:rsidRPr="004F4BF8">
              <w:rPr>
                <w:rFonts w:cs="ArialMT"/>
                <w:lang w:eastAsia="nl-BE"/>
              </w:rPr>
              <w:t xml:space="preserve"> structuur van de atoomkern is gekend vanuit de lessen chemie. De meerwaarde is dat men de nadruk legt op de stabiliteit van het atoom en de atoomkern, verwijzend naar de krachten binnen de atoomkern. De kenmerken van de sterke kernkracht kunnen hier worden toegelicht.</w:t>
            </w:r>
          </w:p>
        </w:tc>
      </w:tr>
      <w:tr w:rsidR="005823C7" w:rsidRPr="005823C7" w14:paraId="7527231F" w14:textId="77777777" w:rsidTr="00601B29">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2A0BF690" w14:textId="77777777" w:rsidR="005823C7" w:rsidRPr="005823C7" w:rsidRDefault="005823C7" w:rsidP="00C56B61">
            <w:pPr>
              <w:numPr>
                <w:ilvl w:val="0"/>
                <w:numId w:val="17"/>
              </w:numPr>
              <w:tabs>
                <w:tab w:val="num" w:pos="0"/>
              </w:tabs>
              <w:spacing w:before="130" w:after="0" w:line="240" w:lineRule="auto"/>
              <w:ind w:left="57"/>
              <w:rPr>
                <w:rFonts w:ascii="Arial" w:eastAsia="Times New Roman" w:hAnsi="Arial" w:cs="Times New Roman"/>
                <w:sz w:val="20"/>
                <w:szCs w:val="24"/>
                <w:lang w:val="nl-NL" w:eastAsia="nl-NL"/>
              </w:rPr>
            </w:pPr>
          </w:p>
        </w:tc>
        <w:tc>
          <w:tcPr>
            <w:tcW w:w="9133" w:type="dxa"/>
            <w:shd w:val="clear" w:color="auto" w:fill="FFCC99"/>
          </w:tcPr>
          <w:p w14:paraId="27FECDBA" w14:textId="77777777" w:rsidR="005823C7" w:rsidRPr="005823C7" w:rsidRDefault="005823C7" w:rsidP="00446F7C">
            <w:pPr>
              <w:pStyle w:val="LPTekst"/>
              <w:spacing w:before="120" w:after="120"/>
              <w:ind w:left="57"/>
              <w:jc w:val="left"/>
              <w:rPr>
                <w:sz w:val="16"/>
                <w:szCs w:val="16"/>
              </w:rPr>
            </w:pPr>
            <w:r w:rsidRPr="005823C7">
              <w:t xml:space="preserve">De radioactieve vervalwet </w:t>
            </w:r>
            <w:r w:rsidRPr="005823C7">
              <w:rPr>
                <w:b/>
              </w:rPr>
              <w:t>toelichten</w:t>
            </w:r>
            <w:r w:rsidRPr="005823C7">
              <w:t xml:space="preserve"> </w:t>
            </w:r>
            <w:r w:rsidRPr="005823C7">
              <w:rPr>
                <w:b/>
              </w:rPr>
              <w:t>en</w:t>
            </w:r>
            <w:r w:rsidRPr="005823C7">
              <w:t xml:space="preserve"> </w:t>
            </w:r>
            <w:r w:rsidRPr="005823C7">
              <w:rPr>
                <w:b/>
              </w:rPr>
              <w:t>hanteren</w:t>
            </w:r>
            <w:r w:rsidRPr="005823C7">
              <w:t>.</w:t>
            </w:r>
          </w:p>
        </w:tc>
      </w:tr>
      <w:tr w:rsidR="005823C7" w:rsidRPr="005823C7" w14:paraId="1714161B" w14:textId="77777777" w:rsidTr="00601B29">
        <w:trPr>
          <w:tblCellSpacing w:w="20" w:type="dxa"/>
        </w:trPr>
        <w:tc>
          <w:tcPr>
            <w:tcW w:w="9672" w:type="dxa"/>
            <w:gridSpan w:val="2"/>
            <w:tcBorders>
              <w:top w:val="outset" w:sz="6" w:space="0" w:color="auto"/>
              <w:left w:val="outset" w:sz="6" w:space="0" w:color="auto"/>
              <w:bottom w:val="outset" w:sz="6" w:space="0" w:color="auto"/>
            </w:tcBorders>
            <w:shd w:val="clear" w:color="auto" w:fill="auto"/>
          </w:tcPr>
          <w:p w14:paraId="797B5232" w14:textId="77777777" w:rsidR="005823C7" w:rsidRPr="005823C7" w:rsidRDefault="005823C7" w:rsidP="00446F7C">
            <w:pPr>
              <w:pStyle w:val="LPTekst"/>
              <w:spacing w:before="120" w:after="120"/>
              <w:ind w:left="57"/>
              <w:jc w:val="left"/>
              <w:rPr>
                <w:b/>
              </w:rPr>
            </w:pPr>
            <w:r w:rsidRPr="005823C7">
              <w:rPr>
                <w:b/>
                <w:bCs/>
              </w:rPr>
              <w:t>Wenken</w:t>
            </w:r>
          </w:p>
          <w:p w14:paraId="0B0D44C6" w14:textId="77777777" w:rsidR="005823C7" w:rsidRPr="005823C7" w:rsidRDefault="005823C7" w:rsidP="00446F7C">
            <w:pPr>
              <w:pStyle w:val="LPTekst"/>
              <w:spacing w:before="120" w:after="120"/>
              <w:ind w:left="57"/>
              <w:jc w:val="left"/>
              <w:rPr>
                <w:sz w:val="16"/>
                <w:szCs w:val="16"/>
              </w:rPr>
            </w:pPr>
            <w:r w:rsidRPr="005823C7">
              <w:t>Inzicht in het vervalproces wordt niet alleen bijgebracht door berekeningen maar ook door meer conceptuele opdrachten, zoals bv. meerkeuzevragen.</w:t>
            </w:r>
          </w:p>
        </w:tc>
      </w:tr>
      <w:tr w:rsidR="005823C7" w:rsidRPr="005823C7" w14:paraId="4E2E2401" w14:textId="77777777" w:rsidTr="00601B29">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78A0C9CB" w14:textId="77777777" w:rsidR="005823C7" w:rsidRPr="005823C7" w:rsidRDefault="005823C7" w:rsidP="00C56B61">
            <w:pPr>
              <w:numPr>
                <w:ilvl w:val="0"/>
                <w:numId w:val="17"/>
              </w:numPr>
              <w:tabs>
                <w:tab w:val="num" w:pos="0"/>
              </w:tabs>
              <w:spacing w:before="130" w:after="0" w:line="240" w:lineRule="auto"/>
              <w:ind w:left="57"/>
              <w:rPr>
                <w:rFonts w:ascii="Arial" w:eastAsia="Times New Roman" w:hAnsi="Arial" w:cs="Times New Roman"/>
                <w:sz w:val="20"/>
                <w:szCs w:val="24"/>
                <w:lang w:val="nl-NL" w:eastAsia="nl-NL"/>
              </w:rPr>
            </w:pPr>
            <w:r w:rsidRPr="005823C7">
              <w:rPr>
                <w:rFonts w:ascii="Arial" w:eastAsia="Times New Roman" w:hAnsi="Arial" w:cs="Times New Roman"/>
                <w:sz w:val="20"/>
                <w:szCs w:val="24"/>
                <w:lang w:val="nl-NL" w:eastAsia="nl-NL"/>
              </w:rPr>
              <w:t>l</w:t>
            </w:r>
          </w:p>
        </w:tc>
        <w:tc>
          <w:tcPr>
            <w:tcW w:w="9133" w:type="dxa"/>
            <w:shd w:val="clear" w:color="auto" w:fill="FFCC99"/>
          </w:tcPr>
          <w:p w14:paraId="4B6A7598" w14:textId="77777777" w:rsidR="005823C7" w:rsidRPr="005823C7" w:rsidRDefault="005823C7" w:rsidP="00446F7C">
            <w:pPr>
              <w:pStyle w:val="LPTekst"/>
              <w:spacing w:before="120" w:after="120"/>
              <w:ind w:left="57"/>
              <w:jc w:val="left"/>
              <w:rPr>
                <w:sz w:val="16"/>
                <w:szCs w:val="16"/>
              </w:rPr>
            </w:pPr>
            <w:r w:rsidRPr="005823C7">
              <w:t xml:space="preserve">Kunstmatige radioactiviteit </w:t>
            </w:r>
            <w:r w:rsidRPr="005823C7">
              <w:rPr>
                <w:b/>
              </w:rPr>
              <w:t>toelichten</w:t>
            </w:r>
            <w:r w:rsidRPr="005823C7">
              <w:t>.</w:t>
            </w:r>
          </w:p>
        </w:tc>
      </w:tr>
    </w:tbl>
    <w:p w14:paraId="712768D9" w14:textId="77777777" w:rsidR="00A6359E" w:rsidRDefault="00A6359E">
      <w:r>
        <w:br w:type="page"/>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486"/>
        <w:gridCol w:w="9266"/>
      </w:tblGrid>
      <w:tr w:rsidR="005823C7" w:rsidRPr="005823C7" w14:paraId="6EA94C75" w14:textId="77777777" w:rsidTr="00D4591E">
        <w:trPr>
          <w:tblCellSpacing w:w="20" w:type="dxa"/>
        </w:trPr>
        <w:tc>
          <w:tcPr>
            <w:tcW w:w="9174" w:type="dxa"/>
            <w:gridSpan w:val="2"/>
            <w:tcBorders>
              <w:top w:val="outset" w:sz="6" w:space="0" w:color="auto"/>
              <w:left w:val="outset" w:sz="6" w:space="0" w:color="auto"/>
              <w:bottom w:val="outset" w:sz="6" w:space="0" w:color="auto"/>
            </w:tcBorders>
          </w:tcPr>
          <w:p w14:paraId="03CCC32B" w14:textId="285F7565" w:rsidR="005823C7" w:rsidRPr="005823C7" w:rsidRDefault="005823C7" w:rsidP="00677B98">
            <w:pPr>
              <w:pStyle w:val="LPTekst"/>
              <w:spacing w:before="120" w:after="120"/>
              <w:ind w:left="57"/>
              <w:jc w:val="left"/>
              <w:rPr>
                <w:b/>
              </w:rPr>
            </w:pPr>
            <w:r w:rsidRPr="005823C7">
              <w:rPr>
                <w:b/>
                <w:bCs/>
              </w:rPr>
              <w:lastRenderedPageBreak/>
              <w:t>Wenken</w:t>
            </w:r>
          </w:p>
          <w:p w14:paraId="61680589" w14:textId="3FD05AF9" w:rsidR="005823C7" w:rsidRPr="005823C7" w:rsidRDefault="005823C7" w:rsidP="00446F7C">
            <w:pPr>
              <w:pStyle w:val="LPTekst"/>
              <w:spacing w:before="120" w:after="120"/>
              <w:ind w:left="57"/>
              <w:jc w:val="left"/>
            </w:pPr>
            <w:r w:rsidRPr="005823C7">
              <w:t xml:space="preserve">Kunstmatige radioactiviteit wordt bekomen door natuurlijke nucliden te beschieten met deeltjes, zoals </w:t>
            </w:r>
            <w:r w:rsidRPr="005823C7">
              <w:rPr>
                <w:rFonts w:ascii="Calibri" w:hAnsi="Calibri"/>
                <w:sz w:val="24"/>
              </w:rPr>
              <w:t>α</w:t>
            </w:r>
            <w:r w:rsidRPr="005823C7">
              <w:t>-deeltjes, protonen, neutronen.</w:t>
            </w:r>
          </w:p>
        </w:tc>
      </w:tr>
      <w:tr w:rsidR="005823C7" w:rsidRPr="005823C7" w14:paraId="27740E8D" w14:textId="77777777" w:rsidTr="00D4591E">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B8CCE4"/>
          </w:tcPr>
          <w:p w14:paraId="6FE70FB9" w14:textId="77777777" w:rsidR="005823C7" w:rsidRPr="00601B29" w:rsidRDefault="005823C7" w:rsidP="005A23AB">
            <w:pPr>
              <w:spacing w:before="160" w:after="0" w:line="240" w:lineRule="auto"/>
              <w:jc w:val="center"/>
              <w:rPr>
                <w:rFonts w:ascii="Trebuchet MS" w:eastAsia="Times New Roman" w:hAnsi="Trebuchet MS" w:cs="Times New Roman"/>
                <w:color w:val="404040" w:themeColor="text1" w:themeTint="BF"/>
                <w:sz w:val="20"/>
                <w:szCs w:val="20"/>
                <w:lang w:val="nl-NL" w:eastAsia="nl-NL"/>
              </w:rPr>
            </w:pPr>
            <w:r w:rsidRPr="00601B29">
              <w:rPr>
                <w:rFonts w:ascii="Trebuchet MS" w:eastAsia="Times New Roman" w:hAnsi="Trebuchet MS" w:cs="Times New Roman"/>
                <w:color w:val="404040" w:themeColor="text1" w:themeTint="BF"/>
                <w:sz w:val="20"/>
                <w:szCs w:val="20"/>
                <w:lang w:val="nl-NL" w:eastAsia="nl-NL"/>
              </w:rPr>
              <w:t>U3</w:t>
            </w:r>
          </w:p>
        </w:tc>
        <w:tc>
          <w:tcPr>
            <w:tcW w:w="9174" w:type="dxa"/>
            <w:shd w:val="clear" w:color="auto" w:fill="B8CCE4"/>
          </w:tcPr>
          <w:p w14:paraId="0E5329B7" w14:textId="77777777" w:rsidR="005823C7" w:rsidRPr="00601B29" w:rsidRDefault="005823C7" w:rsidP="00446F7C">
            <w:pPr>
              <w:pStyle w:val="LPTekst"/>
              <w:spacing w:before="120" w:after="120"/>
              <w:ind w:left="57"/>
              <w:jc w:val="left"/>
            </w:pPr>
            <w:r w:rsidRPr="00601B29">
              <w:t xml:space="preserve">Doel en bouw van enkele deeltjesversnellers </w:t>
            </w:r>
            <w:r w:rsidRPr="00601B29">
              <w:rPr>
                <w:b/>
              </w:rPr>
              <w:t>toelichten</w:t>
            </w:r>
            <w:r w:rsidRPr="00601B29">
              <w:t>.</w:t>
            </w:r>
          </w:p>
        </w:tc>
      </w:tr>
      <w:tr w:rsidR="005823C7" w:rsidRPr="005823C7" w14:paraId="7767D656" w14:textId="77777777" w:rsidTr="00D4591E">
        <w:trPr>
          <w:tblCellSpacing w:w="20" w:type="dxa"/>
        </w:trPr>
        <w:tc>
          <w:tcPr>
            <w:tcW w:w="9174" w:type="dxa"/>
            <w:gridSpan w:val="2"/>
            <w:tcBorders>
              <w:top w:val="outset" w:sz="6" w:space="0" w:color="auto"/>
              <w:left w:val="outset" w:sz="6" w:space="0" w:color="auto"/>
              <w:bottom w:val="outset" w:sz="6" w:space="0" w:color="auto"/>
            </w:tcBorders>
            <w:shd w:val="clear" w:color="auto" w:fill="auto"/>
          </w:tcPr>
          <w:p w14:paraId="2A5EEC20" w14:textId="77777777" w:rsidR="005823C7" w:rsidRPr="005823C7" w:rsidRDefault="005823C7" w:rsidP="00446F7C">
            <w:pPr>
              <w:pStyle w:val="LPTekst"/>
              <w:spacing w:before="120" w:after="120"/>
              <w:ind w:left="57"/>
              <w:jc w:val="left"/>
              <w:rPr>
                <w:b/>
              </w:rPr>
            </w:pPr>
            <w:r w:rsidRPr="005823C7">
              <w:rPr>
                <w:b/>
                <w:bCs/>
              </w:rPr>
              <w:t>Wenken</w:t>
            </w:r>
          </w:p>
          <w:p w14:paraId="1695443F" w14:textId="77777777" w:rsidR="005823C7" w:rsidRPr="005823C7" w:rsidRDefault="005823C7" w:rsidP="00446F7C">
            <w:pPr>
              <w:pStyle w:val="LPTekst"/>
              <w:spacing w:before="120" w:after="120"/>
              <w:ind w:left="57"/>
              <w:jc w:val="left"/>
              <w:rPr>
                <w:sz w:val="16"/>
                <w:szCs w:val="16"/>
              </w:rPr>
            </w:pPr>
            <w:r w:rsidRPr="005823C7">
              <w:t>Naast de grote deeltjesversnellers zoals in CERN, bestaan er ook deeltjesversnellers voor andere (o.a. medische) doeleinden.</w:t>
            </w:r>
          </w:p>
        </w:tc>
      </w:tr>
      <w:tr w:rsidR="005823C7" w:rsidRPr="005823C7" w14:paraId="23DA87D1" w14:textId="77777777" w:rsidTr="00D4591E">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65969CF2" w14:textId="77777777" w:rsidR="005823C7" w:rsidRPr="005823C7" w:rsidRDefault="005823C7" w:rsidP="00C56B61">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174" w:type="dxa"/>
            <w:shd w:val="clear" w:color="auto" w:fill="FFCC99"/>
          </w:tcPr>
          <w:p w14:paraId="5E0FEBEB" w14:textId="77777777" w:rsidR="005823C7" w:rsidRPr="005823C7" w:rsidRDefault="005823C7" w:rsidP="00446F7C">
            <w:pPr>
              <w:pStyle w:val="LPTekst"/>
              <w:spacing w:before="120" w:after="120"/>
              <w:ind w:left="57"/>
              <w:jc w:val="left"/>
              <w:rPr>
                <w:sz w:val="16"/>
                <w:szCs w:val="16"/>
              </w:rPr>
            </w:pPr>
            <w:r w:rsidRPr="005823C7">
              <w:t xml:space="preserve">Enkele toepassingen van radionucliden </w:t>
            </w:r>
            <w:r w:rsidRPr="005823C7">
              <w:rPr>
                <w:b/>
              </w:rPr>
              <w:t>toelichten</w:t>
            </w:r>
            <w:r w:rsidRPr="005823C7">
              <w:t>.</w:t>
            </w:r>
          </w:p>
        </w:tc>
      </w:tr>
      <w:tr w:rsidR="005823C7" w:rsidRPr="005823C7" w14:paraId="44844C87" w14:textId="77777777" w:rsidTr="00D4591E">
        <w:trPr>
          <w:tblCellSpacing w:w="20" w:type="dxa"/>
        </w:trPr>
        <w:tc>
          <w:tcPr>
            <w:tcW w:w="9174" w:type="dxa"/>
            <w:gridSpan w:val="2"/>
            <w:tcBorders>
              <w:top w:val="outset" w:sz="6" w:space="0" w:color="auto"/>
              <w:left w:val="outset" w:sz="6" w:space="0" w:color="auto"/>
              <w:bottom w:val="outset" w:sz="6" w:space="0" w:color="auto"/>
            </w:tcBorders>
            <w:shd w:val="clear" w:color="auto" w:fill="auto"/>
          </w:tcPr>
          <w:p w14:paraId="1199108E" w14:textId="77777777" w:rsidR="005823C7" w:rsidRPr="005823C7" w:rsidRDefault="005823C7" w:rsidP="00446F7C">
            <w:pPr>
              <w:pStyle w:val="LPTekst"/>
              <w:spacing w:before="120" w:after="120"/>
              <w:ind w:left="57"/>
              <w:jc w:val="left"/>
              <w:rPr>
                <w:b/>
              </w:rPr>
            </w:pPr>
            <w:r w:rsidRPr="005823C7">
              <w:rPr>
                <w:b/>
                <w:bCs/>
              </w:rPr>
              <w:t>Wenken</w:t>
            </w:r>
          </w:p>
          <w:p w14:paraId="381CD0D5" w14:textId="77777777" w:rsidR="005823C7" w:rsidRPr="005823C7" w:rsidRDefault="005823C7" w:rsidP="00446F7C">
            <w:pPr>
              <w:pStyle w:val="LPTekst"/>
              <w:spacing w:before="120" w:after="120"/>
              <w:ind w:left="57"/>
              <w:jc w:val="left"/>
              <w:rPr>
                <w:sz w:val="16"/>
                <w:szCs w:val="16"/>
              </w:rPr>
            </w:pPr>
            <w:r w:rsidRPr="005823C7">
              <w:t>De bekendste toepassing is de dateringsmethode op basis van koolstof-14. In de geneeskunde wordt gebruik gemaakt van radionucliden: bv. voor diagnose (PET-scanner), in het kader van radiotherapie, voor het steriel maken van materialen. In de industrie wordt ook gebruik gemaakt van radionucliden, zoals bij conservering van voeding, bij detectie van slijtage van machineonderdelen of banden, bij de controle van lasnaden, bij diktemetingen.</w:t>
            </w:r>
          </w:p>
        </w:tc>
      </w:tr>
      <w:tr w:rsidR="005823C7" w:rsidRPr="005823C7" w14:paraId="6DEA4E2C" w14:textId="77777777" w:rsidTr="00D4591E">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2278A605" w14:textId="77777777" w:rsidR="005823C7" w:rsidRPr="005823C7" w:rsidRDefault="005823C7" w:rsidP="00C56B61">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174" w:type="dxa"/>
            <w:shd w:val="clear" w:color="auto" w:fill="FFCC99"/>
          </w:tcPr>
          <w:p w14:paraId="0985D288" w14:textId="77777777" w:rsidR="005823C7" w:rsidRPr="005823C7" w:rsidRDefault="005823C7" w:rsidP="00446F7C">
            <w:pPr>
              <w:pStyle w:val="LPTekst"/>
              <w:spacing w:before="120" w:after="120"/>
              <w:ind w:left="57"/>
              <w:jc w:val="left"/>
              <w:rPr>
                <w:sz w:val="16"/>
                <w:szCs w:val="16"/>
              </w:rPr>
            </w:pPr>
            <w:r w:rsidRPr="005823C7">
              <w:t xml:space="preserve">Biologisch effect van ioniserende straling op mens en milieu </w:t>
            </w:r>
            <w:r w:rsidRPr="005823C7">
              <w:rPr>
                <w:b/>
              </w:rPr>
              <w:t>toelichten</w:t>
            </w:r>
            <w:r w:rsidRPr="005823C7">
              <w:t xml:space="preserve"> en hierbij de eenheden </w:t>
            </w:r>
            <w:r w:rsidRPr="005823C7">
              <w:rPr>
                <w:b/>
              </w:rPr>
              <w:t>in verband brengen</w:t>
            </w:r>
            <w:r w:rsidRPr="005823C7">
              <w:t xml:space="preserve"> met de overeenkomstige grootheden.</w:t>
            </w:r>
          </w:p>
        </w:tc>
      </w:tr>
      <w:tr w:rsidR="005823C7" w:rsidRPr="005823C7" w14:paraId="02B0A8AC" w14:textId="77777777" w:rsidTr="00D4591E">
        <w:trPr>
          <w:tblCellSpacing w:w="20" w:type="dxa"/>
        </w:trPr>
        <w:tc>
          <w:tcPr>
            <w:tcW w:w="9174" w:type="dxa"/>
            <w:gridSpan w:val="2"/>
            <w:tcBorders>
              <w:top w:val="outset" w:sz="6" w:space="0" w:color="auto"/>
              <w:left w:val="outset" w:sz="6" w:space="0" w:color="auto"/>
              <w:bottom w:val="outset" w:sz="12" w:space="0" w:color="auto"/>
            </w:tcBorders>
            <w:shd w:val="clear" w:color="auto" w:fill="auto"/>
          </w:tcPr>
          <w:p w14:paraId="50C5D29D" w14:textId="77777777" w:rsidR="005823C7" w:rsidRPr="005823C7" w:rsidRDefault="005823C7" w:rsidP="00446F7C">
            <w:pPr>
              <w:pStyle w:val="LPTekst"/>
              <w:spacing w:before="120" w:after="120"/>
              <w:ind w:left="57"/>
              <w:jc w:val="left"/>
              <w:rPr>
                <w:b/>
              </w:rPr>
            </w:pPr>
            <w:r w:rsidRPr="005823C7">
              <w:rPr>
                <w:b/>
                <w:bCs/>
              </w:rPr>
              <w:t>Wenken</w:t>
            </w:r>
          </w:p>
          <w:p w14:paraId="502DA8C7" w14:textId="77777777" w:rsidR="005823C7" w:rsidRPr="005823C7" w:rsidRDefault="005823C7" w:rsidP="00446F7C">
            <w:pPr>
              <w:pStyle w:val="LPTekst"/>
              <w:spacing w:before="120" w:after="120"/>
              <w:ind w:left="57"/>
              <w:jc w:val="left"/>
              <w:rPr>
                <w:sz w:val="16"/>
                <w:szCs w:val="16"/>
              </w:rPr>
            </w:pPr>
            <w:r w:rsidRPr="005823C7">
              <w:t>Wat betreft het dosisequivalent (in Sv) stelt de overheid normen op, die niet mogen worden overschreden.</w:t>
            </w:r>
          </w:p>
        </w:tc>
      </w:tr>
    </w:tbl>
    <w:p w14:paraId="5E60CBB6" w14:textId="77777777" w:rsidR="004246C1" w:rsidRDefault="004246C1" w:rsidP="00664A1B">
      <w:pPr>
        <w:pStyle w:val="LPTekst"/>
        <w:spacing w:after="0"/>
        <w:rPr>
          <w:b/>
        </w:rPr>
      </w:pPr>
    </w:p>
    <w:p w14:paraId="4E4381CF" w14:textId="77777777" w:rsidR="005823C7" w:rsidRPr="001F0E99" w:rsidRDefault="005823C7" w:rsidP="00664A1B">
      <w:pPr>
        <w:pStyle w:val="LPTekst"/>
        <w:spacing w:before="120" w:after="120"/>
        <w:rPr>
          <w:b/>
        </w:rPr>
      </w:pPr>
      <w:r w:rsidRPr="001F0E99">
        <w:rPr>
          <w:b/>
        </w:rPr>
        <w:t>Suggesties voor practica</w:t>
      </w:r>
    </w:p>
    <w:p w14:paraId="0ED7CC4E" w14:textId="77777777" w:rsidR="005823C7" w:rsidRPr="005823C7" w:rsidRDefault="005823C7" w:rsidP="004B6AF9">
      <w:pPr>
        <w:pStyle w:val="LPTekst"/>
        <w:numPr>
          <w:ilvl w:val="0"/>
          <w:numId w:val="28"/>
        </w:numPr>
        <w:spacing w:before="120" w:after="120"/>
        <w:ind w:left="357" w:hanging="357"/>
        <w:rPr>
          <w:szCs w:val="24"/>
        </w:rPr>
      </w:pPr>
      <w:r w:rsidRPr="005823C7">
        <w:rPr>
          <w:szCs w:val="24"/>
        </w:rPr>
        <w:t>Onderzoek van de vervalcurve via simulaties m.b.v. muntstukken, M&amp;M’s, bierschuim.</w:t>
      </w:r>
    </w:p>
    <w:p w14:paraId="3DA2CD4C" w14:textId="77777777" w:rsidR="005823C7" w:rsidRPr="005823C7" w:rsidRDefault="005823C7" w:rsidP="00AD420D">
      <w:pPr>
        <w:pStyle w:val="LPKop3"/>
      </w:pPr>
      <w:r w:rsidRPr="005823C7">
        <w:t>Energie uit atoomkernen</w:t>
      </w:r>
    </w:p>
    <w:p w14:paraId="29AAB03B" w14:textId="77777777" w:rsidR="005823C7" w:rsidRPr="00F029BF" w:rsidRDefault="005823C7" w:rsidP="005823C7">
      <w:pPr>
        <w:spacing w:after="240" w:line="240" w:lineRule="atLeast"/>
        <w:jc w:val="both"/>
        <w:rPr>
          <w:rFonts w:ascii="Trebuchet MS" w:eastAsia="Times New Roman" w:hAnsi="Trebuchet MS" w:cs="Times New Roman"/>
          <w:sz w:val="20"/>
          <w:szCs w:val="24"/>
          <w:lang w:val="nl-NL" w:eastAsia="nl-NL"/>
        </w:rPr>
      </w:pPr>
      <w:r w:rsidRPr="006255BB">
        <w:rPr>
          <w:rFonts w:ascii="Trebuchet MS" w:eastAsia="Times New Roman" w:hAnsi="Trebuchet MS" w:cs="Times New Roman"/>
          <w:sz w:val="20"/>
          <w:szCs w:val="24"/>
          <w:lang w:val="nl-NL" w:eastAsia="nl-NL"/>
        </w:rPr>
        <w:t>(2 lestijden)</w:t>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485"/>
        <w:gridCol w:w="40"/>
        <w:gridCol w:w="9227"/>
      </w:tblGrid>
      <w:tr w:rsidR="005823C7" w:rsidRPr="005823C7" w14:paraId="3817A304" w14:textId="77777777" w:rsidTr="00D4591E">
        <w:trPr>
          <w:tblCellSpacing w:w="20" w:type="dxa"/>
        </w:trPr>
        <w:tc>
          <w:tcPr>
            <w:tcW w:w="425" w:type="dxa"/>
            <w:gridSpan w:val="2"/>
            <w:tcBorders>
              <w:top w:val="outset" w:sz="6" w:space="0" w:color="auto"/>
              <w:left w:val="outset" w:sz="6" w:space="0" w:color="auto"/>
              <w:bottom w:val="outset" w:sz="6" w:space="0" w:color="auto"/>
              <w:right w:val="outset" w:sz="6" w:space="0" w:color="auto"/>
            </w:tcBorders>
            <w:shd w:val="clear" w:color="auto" w:fill="FFCC99"/>
          </w:tcPr>
          <w:p w14:paraId="14379630" w14:textId="77777777" w:rsidR="005823C7" w:rsidRPr="005823C7" w:rsidRDefault="005823C7" w:rsidP="00C56B61">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174" w:type="dxa"/>
            <w:shd w:val="clear" w:color="auto" w:fill="FFCC99"/>
            <w:vAlign w:val="center"/>
          </w:tcPr>
          <w:p w14:paraId="33895F3E" w14:textId="77777777" w:rsidR="005823C7" w:rsidRPr="005823C7" w:rsidRDefault="005823C7" w:rsidP="00D4591E">
            <w:pPr>
              <w:pStyle w:val="LPTekst"/>
              <w:spacing w:before="120" w:after="120"/>
              <w:ind w:left="57"/>
              <w:jc w:val="left"/>
            </w:pPr>
            <w:r w:rsidRPr="005823C7">
              <w:t xml:space="preserve">Vanuit het massadefect de bindingsenergie van nucliden </w:t>
            </w:r>
            <w:r w:rsidRPr="005823C7">
              <w:rPr>
                <w:b/>
              </w:rPr>
              <w:t>toelichten</w:t>
            </w:r>
            <w:r w:rsidRPr="005823C7">
              <w:t>.</w:t>
            </w:r>
          </w:p>
        </w:tc>
      </w:tr>
      <w:tr w:rsidR="005823C7" w:rsidRPr="005823C7" w14:paraId="77C0FCBA" w14:textId="77777777" w:rsidTr="00D4591E">
        <w:trPr>
          <w:tblCellSpacing w:w="20" w:type="dxa"/>
        </w:trPr>
        <w:tc>
          <w:tcPr>
            <w:tcW w:w="425" w:type="dxa"/>
            <w:gridSpan w:val="2"/>
            <w:tcBorders>
              <w:top w:val="outset" w:sz="6" w:space="0" w:color="auto"/>
              <w:left w:val="outset" w:sz="6" w:space="0" w:color="auto"/>
              <w:bottom w:val="outset" w:sz="6" w:space="0" w:color="auto"/>
              <w:right w:val="outset" w:sz="6" w:space="0" w:color="auto"/>
            </w:tcBorders>
            <w:shd w:val="clear" w:color="auto" w:fill="C2D69B"/>
          </w:tcPr>
          <w:p w14:paraId="7DD5B3F4" w14:textId="77777777" w:rsidR="005823C7" w:rsidRPr="00601B29" w:rsidRDefault="005823C7" w:rsidP="005A23AB">
            <w:pPr>
              <w:spacing w:before="160" w:after="0" w:line="240" w:lineRule="auto"/>
              <w:jc w:val="center"/>
              <w:rPr>
                <w:rFonts w:ascii="Trebuchet MS" w:eastAsia="Times New Roman" w:hAnsi="Trebuchet MS" w:cs="Arial"/>
                <w:color w:val="404040" w:themeColor="text1" w:themeTint="BF"/>
                <w:sz w:val="20"/>
                <w:szCs w:val="20"/>
                <w:lang w:val="nl-NL" w:eastAsia="nl-NL"/>
              </w:rPr>
            </w:pPr>
            <w:r w:rsidRPr="00601B29">
              <w:rPr>
                <w:rFonts w:ascii="Trebuchet MS" w:eastAsia="Times New Roman" w:hAnsi="Trebuchet MS" w:cs="Arial"/>
                <w:color w:val="404040" w:themeColor="text1" w:themeTint="BF"/>
                <w:sz w:val="20"/>
                <w:szCs w:val="20"/>
                <w:lang w:val="nl-NL" w:eastAsia="nl-NL"/>
              </w:rPr>
              <w:t>V44</w:t>
            </w:r>
          </w:p>
        </w:tc>
        <w:tc>
          <w:tcPr>
            <w:tcW w:w="9174" w:type="dxa"/>
            <w:shd w:val="clear" w:color="auto" w:fill="C2D69B"/>
            <w:vAlign w:val="center"/>
          </w:tcPr>
          <w:p w14:paraId="0A65A03D" w14:textId="77777777" w:rsidR="005823C7" w:rsidRPr="00601B29" w:rsidRDefault="005823C7" w:rsidP="00D4591E">
            <w:pPr>
              <w:pStyle w:val="LPTekst"/>
              <w:spacing w:before="120" w:after="120"/>
              <w:ind w:left="57"/>
              <w:jc w:val="left"/>
            </w:pPr>
            <w:r w:rsidRPr="00601B29">
              <w:t xml:space="preserve">Vanuit het massadefect de bindingsenergie van nucliden </w:t>
            </w:r>
            <w:r w:rsidRPr="00601B29">
              <w:rPr>
                <w:b/>
              </w:rPr>
              <w:t>berekenen</w:t>
            </w:r>
            <w:r w:rsidRPr="00601B29">
              <w:t>.</w:t>
            </w:r>
          </w:p>
        </w:tc>
      </w:tr>
      <w:tr w:rsidR="005823C7" w:rsidRPr="005823C7" w14:paraId="0E0D7751" w14:textId="77777777" w:rsidTr="00D4591E">
        <w:trPr>
          <w:tblCellSpacing w:w="20" w:type="dxa"/>
        </w:trPr>
        <w:tc>
          <w:tcPr>
            <w:tcW w:w="425" w:type="dxa"/>
            <w:gridSpan w:val="3"/>
            <w:tcBorders>
              <w:top w:val="outset" w:sz="6" w:space="0" w:color="auto"/>
              <w:left w:val="outset" w:sz="6" w:space="0" w:color="auto"/>
              <w:bottom w:val="outset" w:sz="6" w:space="0" w:color="auto"/>
              <w:right w:val="outset" w:sz="6" w:space="0" w:color="auto"/>
            </w:tcBorders>
          </w:tcPr>
          <w:p w14:paraId="41AC7118" w14:textId="77777777" w:rsidR="005823C7" w:rsidRPr="005823C7" w:rsidRDefault="005823C7" w:rsidP="00D4591E">
            <w:pPr>
              <w:pStyle w:val="LPTekst"/>
              <w:spacing w:before="120" w:after="120"/>
              <w:ind w:left="57"/>
              <w:jc w:val="left"/>
              <w:rPr>
                <w:b/>
              </w:rPr>
            </w:pPr>
            <w:r w:rsidRPr="005823C7">
              <w:rPr>
                <w:b/>
                <w:bCs/>
              </w:rPr>
              <w:lastRenderedPageBreak/>
              <w:t>Wenken</w:t>
            </w:r>
          </w:p>
          <w:p w14:paraId="0F7B7393" w14:textId="77777777" w:rsidR="005823C7" w:rsidRPr="005823C7" w:rsidRDefault="005823C7" w:rsidP="00D4591E">
            <w:pPr>
              <w:pStyle w:val="LPTekst"/>
              <w:spacing w:before="120" w:after="120"/>
              <w:ind w:left="57"/>
              <w:jc w:val="left"/>
            </w:pPr>
            <w:r w:rsidRPr="005823C7">
              <w:t>Door gebruik te maken van de eV als eenheid van energie kan je via de energie van 931,5 MeV/u de bindingsenergie per nucleon berekenen.</w:t>
            </w:r>
          </w:p>
        </w:tc>
      </w:tr>
      <w:tr w:rsidR="005823C7" w:rsidRPr="005823C7" w14:paraId="71536067" w14:textId="77777777" w:rsidTr="00D4591E">
        <w:trPr>
          <w:tblCellSpacing w:w="20" w:type="dxa"/>
        </w:trPr>
        <w:tc>
          <w:tcPr>
            <w:tcW w:w="425" w:type="dxa"/>
            <w:gridSpan w:val="2"/>
            <w:tcBorders>
              <w:top w:val="outset" w:sz="6" w:space="0" w:color="auto"/>
              <w:left w:val="outset" w:sz="6" w:space="0" w:color="auto"/>
              <w:bottom w:val="outset" w:sz="6" w:space="0" w:color="auto"/>
              <w:right w:val="outset" w:sz="6" w:space="0" w:color="auto"/>
            </w:tcBorders>
            <w:shd w:val="clear" w:color="auto" w:fill="FFCC99"/>
          </w:tcPr>
          <w:p w14:paraId="35A718A5" w14:textId="77777777" w:rsidR="005823C7" w:rsidRPr="005823C7" w:rsidRDefault="005823C7" w:rsidP="00C56B61">
            <w:pPr>
              <w:numPr>
                <w:ilvl w:val="0"/>
                <w:numId w:val="17"/>
              </w:numPr>
              <w:tabs>
                <w:tab w:val="num" w:pos="0"/>
              </w:tabs>
              <w:spacing w:before="130" w:after="120" w:line="360" w:lineRule="auto"/>
              <w:ind w:left="57"/>
              <w:jc w:val="both"/>
              <w:rPr>
                <w:rFonts w:ascii="Arial" w:eastAsia="Times New Roman" w:hAnsi="Arial" w:cs="Times New Roman"/>
                <w:sz w:val="20"/>
                <w:szCs w:val="24"/>
                <w:lang w:val="nl-NL" w:eastAsia="nl-NL"/>
              </w:rPr>
            </w:pPr>
          </w:p>
        </w:tc>
        <w:tc>
          <w:tcPr>
            <w:tcW w:w="9174" w:type="dxa"/>
            <w:shd w:val="clear" w:color="auto" w:fill="FFCC99"/>
          </w:tcPr>
          <w:p w14:paraId="666950F3" w14:textId="07190A8A" w:rsidR="005823C7" w:rsidRPr="005823C7" w:rsidRDefault="005823C7" w:rsidP="00D4591E">
            <w:pPr>
              <w:pStyle w:val="LPTekst"/>
              <w:spacing w:before="120" w:after="120"/>
              <w:ind w:left="57"/>
              <w:jc w:val="left"/>
              <w:rPr>
                <w:sz w:val="16"/>
                <w:szCs w:val="16"/>
              </w:rPr>
            </w:pPr>
            <w:r w:rsidRPr="005823C7">
              <w:rPr>
                <w:b/>
              </w:rPr>
              <w:t>Vanuit de grafiek</w:t>
            </w:r>
            <w:r w:rsidRPr="005823C7">
              <w:t xml:space="preserve"> die de specifieke bindingsenergie tegenover het atoomnummer weergeeft kern</w:t>
            </w:r>
            <w:r w:rsidR="00942373">
              <w:t>-</w:t>
            </w:r>
            <w:r w:rsidRPr="005823C7">
              <w:t xml:space="preserve">splijting en kernfusie </w:t>
            </w:r>
            <w:r w:rsidRPr="005823C7">
              <w:rPr>
                <w:b/>
              </w:rPr>
              <w:t>duiden</w:t>
            </w:r>
            <w:r w:rsidRPr="005823C7">
              <w:t>.</w:t>
            </w:r>
          </w:p>
        </w:tc>
      </w:tr>
      <w:tr w:rsidR="005823C7" w:rsidRPr="005823C7" w14:paraId="0028712F" w14:textId="77777777" w:rsidTr="00D4591E">
        <w:trPr>
          <w:tblCellSpacing w:w="20" w:type="dxa"/>
        </w:trPr>
        <w:tc>
          <w:tcPr>
            <w:tcW w:w="425" w:type="dxa"/>
            <w:gridSpan w:val="3"/>
            <w:tcBorders>
              <w:top w:val="outset" w:sz="6" w:space="0" w:color="auto"/>
              <w:left w:val="outset" w:sz="6" w:space="0" w:color="auto"/>
              <w:bottom w:val="outset" w:sz="6" w:space="0" w:color="auto"/>
              <w:right w:val="outset" w:sz="6" w:space="0" w:color="auto"/>
            </w:tcBorders>
          </w:tcPr>
          <w:p w14:paraId="26A63F5D" w14:textId="77777777" w:rsidR="005823C7" w:rsidRPr="005823C7" w:rsidRDefault="005823C7" w:rsidP="00D4591E">
            <w:pPr>
              <w:pStyle w:val="LPTekst"/>
              <w:spacing w:before="120" w:after="120"/>
              <w:ind w:left="57"/>
              <w:jc w:val="left"/>
              <w:rPr>
                <w:b/>
              </w:rPr>
            </w:pPr>
            <w:r w:rsidRPr="005823C7">
              <w:rPr>
                <w:b/>
                <w:bCs/>
              </w:rPr>
              <w:t>Wenken</w:t>
            </w:r>
          </w:p>
          <w:p w14:paraId="52D994A5" w14:textId="77777777" w:rsidR="005823C7" w:rsidRPr="005823C7" w:rsidRDefault="005823C7" w:rsidP="00D4591E">
            <w:pPr>
              <w:pStyle w:val="LPTekst"/>
              <w:spacing w:before="120" w:after="120"/>
              <w:ind w:left="57"/>
              <w:jc w:val="left"/>
            </w:pPr>
            <w:r w:rsidRPr="005823C7">
              <w:t>De specifieke bindingsenergie is de bindingsenergie per nucleon.</w:t>
            </w:r>
          </w:p>
        </w:tc>
      </w:tr>
      <w:tr w:rsidR="005823C7" w:rsidRPr="005823C7" w14:paraId="737175A1" w14:textId="77777777" w:rsidTr="00D4591E">
        <w:trPr>
          <w:tblCellSpacing w:w="20" w:type="dxa"/>
        </w:trPr>
        <w:tc>
          <w:tcPr>
            <w:tcW w:w="425" w:type="dxa"/>
            <w:shd w:val="clear" w:color="auto" w:fill="B8CCE4"/>
          </w:tcPr>
          <w:p w14:paraId="2A8AD97D" w14:textId="77777777" w:rsidR="005823C7" w:rsidRPr="00601B29" w:rsidRDefault="005823C7" w:rsidP="00785C20">
            <w:pPr>
              <w:spacing w:before="160" w:after="0" w:line="360" w:lineRule="auto"/>
              <w:jc w:val="center"/>
              <w:rPr>
                <w:rFonts w:ascii="Trebuchet MS" w:eastAsia="Times New Roman" w:hAnsi="Trebuchet MS" w:cs="Times New Roman"/>
                <w:color w:val="404040" w:themeColor="text1" w:themeTint="BF"/>
                <w:sz w:val="20"/>
                <w:szCs w:val="20"/>
                <w:lang w:val="nl-NL" w:eastAsia="nl-NL"/>
              </w:rPr>
            </w:pPr>
            <w:r w:rsidRPr="00601B29">
              <w:rPr>
                <w:rFonts w:ascii="Trebuchet MS" w:eastAsia="Times New Roman" w:hAnsi="Trebuchet MS" w:cs="Times New Roman"/>
                <w:color w:val="404040" w:themeColor="text1" w:themeTint="BF"/>
                <w:sz w:val="20"/>
                <w:szCs w:val="20"/>
                <w:lang w:val="nl-NL" w:eastAsia="nl-NL"/>
              </w:rPr>
              <w:t>U4</w:t>
            </w:r>
          </w:p>
        </w:tc>
        <w:tc>
          <w:tcPr>
            <w:tcW w:w="9174" w:type="dxa"/>
            <w:gridSpan w:val="2"/>
            <w:shd w:val="clear" w:color="auto" w:fill="B8CCE4"/>
          </w:tcPr>
          <w:p w14:paraId="2BC659D8" w14:textId="77777777" w:rsidR="005823C7" w:rsidRPr="00601B29" w:rsidRDefault="005823C7" w:rsidP="00D4591E">
            <w:pPr>
              <w:pStyle w:val="LPTekst"/>
              <w:spacing w:before="120" w:after="120"/>
              <w:ind w:left="57"/>
              <w:jc w:val="left"/>
            </w:pPr>
            <w:r w:rsidRPr="00601B29">
              <w:t xml:space="preserve">De kettingreactie bij energiewinning via een kernsplijting </w:t>
            </w:r>
            <w:r w:rsidRPr="00601B29">
              <w:rPr>
                <w:b/>
              </w:rPr>
              <w:t>toelichten</w:t>
            </w:r>
            <w:r w:rsidRPr="00601B29">
              <w:t>.</w:t>
            </w:r>
          </w:p>
        </w:tc>
      </w:tr>
      <w:tr w:rsidR="005823C7" w:rsidRPr="005823C7" w14:paraId="67BA75CF" w14:textId="77777777" w:rsidTr="00D4591E">
        <w:trPr>
          <w:tblCellSpacing w:w="20" w:type="dxa"/>
        </w:trPr>
        <w:tc>
          <w:tcPr>
            <w:tcW w:w="425" w:type="dxa"/>
            <w:gridSpan w:val="3"/>
          </w:tcPr>
          <w:p w14:paraId="62BA8A3C" w14:textId="77777777" w:rsidR="005823C7" w:rsidRPr="00601B29" w:rsidRDefault="005823C7" w:rsidP="00D4591E">
            <w:pPr>
              <w:pStyle w:val="LPTekst"/>
              <w:spacing w:before="120" w:after="120"/>
              <w:ind w:left="57"/>
              <w:jc w:val="left"/>
              <w:rPr>
                <w:b/>
              </w:rPr>
            </w:pPr>
            <w:r w:rsidRPr="00601B29">
              <w:rPr>
                <w:b/>
                <w:bCs/>
              </w:rPr>
              <w:t>Wenken</w:t>
            </w:r>
          </w:p>
          <w:p w14:paraId="29561D9A" w14:textId="77777777" w:rsidR="005823C7" w:rsidRPr="00601B29" w:rsidRDefault="005823C7" w:rsidP="00D4591E">
            <w:pPr>
              <w:pStyle w:val="LPTekst"/>
              <w:spacing w:before="120" w:after="120"/>
              <w:ind w:left="57"/>
              <w:jc w:val="left"/>
            </w:pPr>
            <w:r w:rsidRPr="00601B29">
              <w:t xml:space="preserve">In een kernreactor gaat het om een gecontroleerde kettingreactie. Bij een splijtingsbom is er een lawine-effect. Dit wordt soms aangegeven door een (vermenigvuldigings)factor </w:t>
            </w:r>
            <w:r w:rsidRPr="00601B29">
              <w:rPr>
                <w:i/>
              </w:rPr>
              <w:t>k</w:t>
            </w:r>
            <w:r w:rsidRPr="00601B29">
              <w:t>.</w:t>
            </w:r>
          </w:p>
        </w:tc>
      </w:tr>
      <w:tr w:rsidR="005823C7" w:rsidRPr="005823C7" w14:paraId="326982E4" w14:textId="77777777" w:rsidTr="00D4591E">
        <w:trPr>
          <w:tblCellSpacing w:w="20" w:type="dxa"/>
        </w:trPr>
        <w:tc>
          <w:tcPr>
            <w:tcW w:w="425" w:type="dxa"/>
            <w:gridSpan w:val="2"/>
            <w:tcBorders>
              <w:top w:val="outset" w:sz="6" w:space="0" w:color="auto"/>
              <w:left w:val="outset" w:sz="6" w:space="0" w:color="auto"/>
              <w:bottom w:val="outset" w:sz="6" w:space="0" w:color="auto"/>
              <w:right w:val="outset" w:sz="6" w:space="0" w:color="auto"/>
            </w:tcBorders>
            <w:shd w:val="clear" w:color="auto" w:fill="B8CCE4"/>
          </w:tcPr>
          <w:p w14:paraId="7746705F" w14:textId="77777777" w:rsidR="005823C7" w:rsidRPr="00601B29" w:rsidRDefault="005823C7" w:rsidP="00785C20">
            <w:pPr>
              <w:spacing w:before="160" w:after="0" w:line="240" w:lineRule="auto"/>
              <w:jc w:val="center"/>
              <w:rPr>
                <w:rFonts w:ascii="Trebuchet MS" w:eastAsia="Times New Roman" w:hAnsi="Trebuchet MS" w:cs="Times New Roman"/>
                <w:color w:val="404040" w:themeColor="text1" w:themeTint="BF"/>
                <w:sz w:val="20"/>
                <w:szCs w:val="20"/>
                <w:lang w:val="nl-NL" w:eastAsia="nl-NL"/>
              </w:rPr>
            </w:pPr>
            <w:r w:rsidRPr="00601B29">
              <w:rPr>
                <w:rFonts w:ascii="Trebuchet MS" w:eastAsia="Times New Roman" w:hAnsi="Trebuchet MS" w:cs="Times New Roman"/>
                <w:color w:val="404040" w:themeColor="text1" w:themeTint="BF"/>
                <w:sz w:val="20"/>
                <w:szCs w:val="20"/>
                <w:lang w:val="nl-NL" w:eastAsia="nl-NL"/>
              </w:rPr>
              <w:t>U5</w:t>
            </w:r>
          </w:p>
        </w:tc>
        <w:tc>
          <w:tcPr>
            <w:tcW w:w="9174" w:type="dxa"/>
            <w:shd w:val="clear" w:color="auto" w:fill="B8CCE4"/>
          </w:tcPr>
          <w:p w14:paraId="6451D51C" w14:textId="77777777" w:rsidR="005823C7" w:rsidRPr="00601B29" w:rsidRDefault="005823C7" w:rsidP="00D4591E">
            <w:pPr>
              <w:pStyle w:val="LPTekst"/>
              <w:spacing w:before="120" w:after="120"/>
              <w:ind w:left="57"/>
              <w:jc w:val="left"/>
            </w:pPr>
            <w:r w:rsidRPr="00601B29">
              <w:t xml:space="preserve">De werking van een kerncentrale </w:t>
            </w:r>
            <w:r w:rsidRPr="00601B29">
              <w:rPr>
                <w:b/>
              </w:rPr>
              <w:t>beschrijven</w:t>
            </w:r>
            <w:r w:rsidRPr="00601B29">
              <w:t>.</w:t>
            </w:r>
          </w:p>
        </w:tc>
      </w:tr>
      <w:tr w:rsidR="005823C7" w:rsidRPr="005823C7" w14:paraId="6FEB2FDD" w14:textId="77777777" w:rsidTr="00D4591E">
        <w:trPr>
          <w:tblCellSpacing w:w="20" w:type="dxa"/>
        </w:trPr>
        <w:tc>
          <w:tcPr>
            <w:tcW w:w="425" w:type="dxa"/>
            <w:gridSpan w:val="3"/>
            <w:tcBorders>
              <w:top w:val="outset" w:sz="6" w:space="0" w:color="auto"/>
              <w:left w:val="outset" w:sz="6" w:space="0" w:color="auto"/>
              <w:bottom w:val="outset" w:sz="6" w:space="0" w:color="auto"/>
            </w:tcBorders>
            <w:shd w:val="clear" w:color="auto" w:fill="auto"/>
          </w:tcPr>
          <w:p w14:paraId="14CF3800" w14:textId="77777777" w:rsidR="005823C7" w:rsidRPr="00601B29" w:rsidRDefault="005823C7" w:rsidP="00D4591E">
            <w:pPr>
              <w:pStyle w:val="LPTekst"/>
              <w:spacing w:before="120" w:after="120"/>
              <w:ind w:left="57"/>
              <w:jc w:val="left"/>
              <w:rPr>
                <w:b/>
              </w:rPr>
            </w:pPr>
            <w:r w:rsidRPr="00601B29">
              <w:rPr>
                <w:b/>
                <w:bCs/>
              </w:rPr>
              <w:t>Wenken</w:t>
            </w:r>
          </w:p>
          <w:p w14:paraId="6CA4234D" w14:textId="4CB69C0A" w:rsidR="005823C7" w:rsidRPr="00601B29" w:rsidRDefault="005823C7" w:rsidP="00D4591E">
            <w:pPr>
              <w:pStyle w:val="LPTekst"/>
              <w:spacing w:before="120" w:after="120"/>
              <w:ind w:left="57"/>
              <w:jc w:val="left"/>
            </w:pPr>
            <w:r w:rsidRPr="00601B29">
              <w:t>Er kan hier eventueel wat tijd uitgetrokken worden om het te hebben over de maatschappelijke consequenties van kerncentrales. Termen die hier kunnen gebruikt worden zijn o.a. laag- en hoog radioactief afval, opslag van hoog radioactief afval. Deze doelstelling sluit perfect aan bij de algemene doelstelling rond duurzaamheid (AD8).</w:t>
            </w:r>
          </w:p>
        </w:tc>
      </w:tr>
      <w:tr w:rsidR="005823C7" w:rsidRPr="005823C7" w14:paraId="2AEE2A83" w14:textId="77777777" w:rsidTr="00D4591E">
        <w:trPr>
          <w:tblCellSpacing w:w="20" w:type="dxa"/>
        </w:trPr>
        <w:tc>
          <w:tcPr>
            <w:tcW w:w="425" w:type="dxa"/>
            <w:gridSpan w:val="2"/>
            <w:tcBorders>
              <w:top w:val="outset" w:sz="6" w:space="0" w:color="auto"/>
              <w:left w:val="outset" w:sz="6" w:space="0" w:color="auto"/>
              <w:bottom w:val="outset" w:sz="6" w:space="0" w:color="auto"/>
              <w:right w:val="outset" w:sz="6" w:space="0" w:color="auto"/>
            </w:tcBorders>
            <w:shd w:val="clear" w:color="auto" w:fill="B8CCE4"/>
          </w:tcPr>
          <w:p w14:paraId="2C982AE5" w14:textId="77777777" w:rsidR="005823C7" w:rsidRPr="00601B29" w:rsidRDefault="005823C7" w:rsidP="00785C20">
            <w:pPr>
              <w:spacing w:before="160" w:after="0" w:line="240" w:lineRule="auto"/>
              <w:jc w:val="center"/>
              <w:rPr>
                <w:rFonts w:ascii="Trebuchet MS" w:eastAsia="Times New Roman" w:hAnsi="Trebuchet MS" w:cs="Times New Roman"/>
                <w:color w:val="404040" w:themeColor="text1" w:themeTint="BF"/>
                <w:sz w:val="20"/>
                <w:szCs w:val="20"/>
                <w:lang w:val="nl-NL" w:eastAsia="nl-NL"/>
              </w:rPr>
            </w:pPr>
            <w:r w:rsidRPr="00601B29">
              <w:rPr>
                <w:rFonts w:ascii="Trebuchet MS" w:eastAsia="Times New Roman" w:hAnsi="Trebuchet MS" w:cs="Times New Roman"/>
                <w:color w:val="404040" w:themeColor="text1" w:themeTint="BF"/>
                <w:sz w:val="20"/>
                <w:szCs w:val="20"/>
                <w:lang w:val="nl-NL" w:eastAsia="nl-NL"/>
              </w:rPr>
              <w:t>U6</w:t>
            </w:r>
          </w:p>
        </w:tc>
        <w:tc>
          <w:tcPr>
            <w:tcW w:w="9174" w:type="dxa"/>
            <w:shd w:val="clear" w:color="auto" w:fill="B8CCE4"/>
          </w:tcPr>
          <w:p w14:paraId="64B26589" w14:textId="77777777" w:rsidR="005823C7" w:rsidRPr="00601B29" w:rsidRDefault="005823C7" w:rsidP="00D4591E">
            <w:pPr>
              <w:pStyle w:val="LPTekst"/>
              <w:spacing w:before="120" w:after="120"/>
              <w:ind w:left="57"/>
              <w:jc w:val="left"/>
            </w:pPr>
            <w:r w:rsidRPr="00601B29">
              <w:rPr>
                <w:b/>
              </w:rPr>
              <w:t>Toelichten</w:t>
            </w:r>
            <w:r w:rsidRPr="00601B29">
              <w:t xml:space="preserve"> </w:t>
            </w:r>
            <w:r w:rsidRPr="00601B29">
              <w:rPr>
                <w:b/>
              </w:rPr>
              <w:t>hoe</w:t>
            </w:r>
            <w:r w:rsidRPr="00601B29">
              <w:t xml:space="preserve"> de energieproductie in de zon tot stand komt.</w:t>
            </w:r>
          </w:p>
        </w:tc>
      </w:tr>
      <w:tr w:rsidR="005823C7" w:rsidRPr="005823C7" w14:paraId="6E096954" w14:textId="77777777" w:rsidTr="00D4591E">
        <w:trPr>
          <w:tblCellSpacing w:w="20" w:type="dxa"/>
        </w:trPr>
        <w:tc>
          <w:tcPr>
            <w:tcW w:w="425" w:type="dxa"/>
            <w:gridSpan w:val="3"/>
            <w:tcBorders>
              <w:top w:val="outset" w:sz="6" w:space="0" w:color="auto"/>
              <w:left w:val="outset" w:sz="6" w:space="0" w:color="auto"/>
              <w:bottom w:val="outset" w:sz="6" w:space="0" w:color="auto"/>
              <w:right w:val="outset" w:sz="6" w:space="0" w:color="auto"/>
            </w:tcBorders>
          </w:tcPr>
          <w:p w14:paraId="0DE1B318" w14:textId="77777777" w:rsidR="005823C7" w:rsidRPr="00601B29" w:rsidRDefault="005823C7" w:rsidP="00D4591E">
            <w:pPr>
              <w:pStyle w:val="LPTekst"/>
              <w:spacing w:before="120" w:after="120"/>
              <w:ind w:left="57"/>
              <w:jc w:val="left"/>
              <w:rPr>
                <w:b/>
              </w:rPr>
            </w:pPr>
            <w:r w:rsidRPr="00601B29">
              <w:rPr>
                <w:b/>
                <w:bCs/>
              </w:rPr>
              <w:t>Wenken</w:t>
            </w:r>
          </w:p>
          <w:p w14:paraId="26A0487B" w14:textId="77777777" w:rsidR="005823C7" w:rsidRPr="00601B29" w:rsidRDefault="005823C7" w:rsidP="00D4591E">
            <w:pPr>
              <w:pStyle w:val="LPTekst"/>
              <w:spacing w:before="120" w:after="120"/>
              <w:ind w:left="57"/>
              <w:jc w:val="left"/>
            </w:pPr>
            <w:r w:rsidRPr="00601B29">
              <w:t>De zon is een immense fusiereactor. Realisatie op aarde van een fusiereactor stoot op enorme technologische problemen.</w:t>
            </w:r>
          </w:p>
        </w:tc>
      </w:tr>
    </w:tbl>
    <w:p w14:paraId="18F0C6C9" w14:textId="77777777" w:rsidR="0058020E" w:rsidRDefault="0058020E" w:rsidP="0058020E">
      <w:pPr>
        <w:pStyle w:val="LPKop2"/>
        <w:numPr>
          <w:ilvl w:val="0"/>
          <w:numId w:val="0"/>
        </w:numPr>
        <w:ind w:left="851" w:hanging="851"/>
      </w:pPr>
      <w:bookmarkStart w:id="45" w:name="_Toc447384730"/>
    </w:p>
    <w:p w14:paraId="6A2FAA79" w14:textId="77777777" w:rsidR="0058020E" w:rsidRDefault="0058020E">
      <w:pPr>
        <w:rPr>
          <w:rFonts w:ascii="Trebuchet MS" w:eastAsia="Times New Roman" w:hAnsi="Trebuchet MS" w:cs="Times New Roman"/>
          <w:b/>
          <w:color w:val="404040" w:themeColor="text1" w:themeTint="BF"/>
          <w:sz w:val="24"/>
          <w:szCs w:val="20"/>
          <w:lang w:val="nl-NL" w:eastAsia="nl-NL"/>
        </w:rPr>
      </w:pPr>
      <w:r>
        <w:br w:type="page"/>
      </w:r>
    </w:p>
    <w:p w14:paraId="7A1AA2C3" w14:textId="6806DBEB" w:rsidR="005823C7" w:rsidRPr="005823C7" w:rsidRDefault="005823C7" w:rsidP="0058020E">
      <w:pPr>
        <w:pStyle w:val="LPKop2"/>
      </w:pPr>
      <w:bookmarkStart w:id="46" w:name="_Toc503258794"/>
      <w:r w:rsidRPr="005823C7">
        <w:lastRenderedPageBreak/>
        <w:t>Harmonische trillingen</w:t>
      </w:r>
      <w:bookmarkEnd w:id="45"/>
      <w:bookmarkEnd w:id="46"/>
      <w:r w:rsidRPr="005823C7">
        <w:t xml:space="preserve"> </w:t>
      </w:r>
    </w:p>
    <w:p w14:paraId="6AE31EBB" w14:textId="77777777" w:rsidR="005823C7" w:rsidRPr="005823C7" w:rsidRDefault="005823C7" w:rsidP="00AD420D">
      <w:pPr>
        <w:pStyle w:val="LPKop3"/>
      </w:pPr>
      <w:r w:rsidRPr="005823C7">
        <w:t>De eenparig cirkelvormige beweging</w:t>
      </w:r>
    </w:p>
    <w:p w14:paraId="261ECA92" w14:textId="77777777" w:rsidR="005823C7" w:rsidRPr="005823C7" w:rsidRDefault="005823C7" w:rsidP="001F0E99">
      <w:pPr>
        <w:pStyle w:val="LPTekst"/>
      </w:pPr>
      <w:r w:rsidRPr="006255BB">
        <w:t>(ca 3 lestijden)</w:t>
      </w:r>
      <w:r w:rsidRPr="005823C7">
        <w:t xml:space="preserve"> </w:t>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486"/>
        <w:gridCol w:w="9266"/>
      </w:tblGrid>
      <w:tr w:rsidR="005823C7" w:rsidRPr="005823C7" w14:paraId="2AD63F56" w14:textId="77777777" w:rsidTr="006255BB">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064E0667" w14:textId="77777777" w:rsidR="005823C7" w:rsidRPr="005823C7" w:rsidRDefault="005823C7" w:rsidP="00C56B61">
            <w:pPr>
              <w:numPr>
                <w:ilvl w:val="0"/>
                <w:numId w:val="17"/>
              </w:numPr>
              <w:tabs>
                <w:tab w:val="num" w:pos="0"/>
              </w:tabs>
              <w:spacing w:before="140" w:after="0" w:line="240" w:lineRule="auto"/>
              <w:ind w:left="57"/>
              <w:jc w:val="both"/>
              <w:rPr>
                <w:rFonts w:ascii="Arial" w:eastAsia="Times New Roman" w:hAnsi="Arial" w:cs="Times New Roman"/>
                <w:sz w:val="20"/>
                <w:szCs w:val="24"/>
                <w:lang w:val="nl-NL" w:eastAsia="nl-NL"/>
              </w:rPr>
            </w:pPr>
          </w:p>
        </w:tc>
        <w:tc>
          <w:tcPr>
            <w:tcW w:w="9174" w:type="dxa"/>
            <w:shd w:val="clear" w:color="auto" w:fill="FFCC99"/>
            <w:vAlign w:val="center"/>
          </w:tcPr>
          <w:p w14:paraId="7A585C34" w14:textId="77777777" w:rsidR="005823C7" w:rsidRPr="005823C7" w:rsidRDefault="005823C7" w:rsidP="00C56B61">
            <w:pPr>
              <w:pStyle w:val="LPTekst"/>
              <w:spacing w:before="120" w:after="120"/>
              <w:ind w:left="57"/>
              <w:jc w:val="left"/>
            </w:pPr>
            <w:r w:rsidRPr="005823C7">
              <w:rPr>
                <w:b/>
              </w:rPr>
              <w:t>De begrippen</w:t>
            </w:r>
            <w:r w:rsidRPr="005823C7">
              <w:t xml:space="preserve"> periode, frequentie, omtreksnelheid en hoeksnelheid </w:t>
            </w:r>
            <w:r w:rsidRPr="005823C7">
              <w:rPr>
                <w:b/>
              </w:rPr>
              <w:t>toepassen</w:t>
            </w:r>
            <w:r w:rsidRPr="005823C7">
              <w:t xml:space="preserve"> bij een E.C.B.</w:t>
            </w:r>
          </w:p>
        </w:tc>
      </w:tr>
      <w:tr w:rsidR="005823C7" w:rsidRPr="005823C7" w14:paraId="693FEF43" w14:textId="77777777" w:rsidTr="006255BB">
        <w:trPr>
          <w:tblCellSpacing w:w="20" w:type="dxa"/>
        </w:trPr>
        <w:tc>
          <w:tcPr>
            <w:tcW w:w="425" w:type="dxa"/>
            <w:gridSpan w:val="2"/>
            <w:tcBorders>
              <w:top w:val="outset" w:sz="6" w:space="0" w:color="auto"/>
              <w:left w:val="outset" w:sz="6" w:space="0" w:color="auto"/>
              <w:bottom w:val="outset" w:sz="6" w:space="0" w:color="auto"/>
              <w:right w:val="outset" w:sz="6" w:space="0" w:color="auto"/>
            </w:tcBorders>
          </w:tcPr>
          <w:p w14:paraId="7848973D" w14:textId="77777777" w:rsidR="005823C7" w:rsidRPr="005823C7" w:rsidRDefault="005823C7" w:rsidP="006255BB">
            <w:pPr>
              <w:pStyle w:val="LPTekst"/>
              <w:spacing w:before="120" w:after="120"/>
              <w:ind w:left="57"/>
              <w:jc w:val="left"/>
              <w:rPr>
                <w:b/>
              </w:rPr>
            </w:pPr>
            <w:r w:rsidRPr="005823C7">
              <w:rPr>
                <w:b/>
                <w:bCs/>
              </w:rPr>
              <w:t>Wenken</w:t>
            </w:r>
          </w:p>
          <w:p w14:paraId="13DEE690" w14:textId="758A8A52" w:rsidR="005823C7" w:rsidRPr="004F4BF8" w:rsidRDefault="005823C7" w:rsidP="00677B98">
            <w:pPr>
              <w:pStyle w:val="LPTekst"/>
              <w:spacing w:before="120" w:after="0"/>
              <w:ind w:left="57"/>
              <w:jc w:val="left"/>
              <w:rPr>
                <w:rFonts w:cs="ArialMT"/>
                <w:lang w:eastAsia="nl-BE"/>
              </w:rPr>
            </w:pPr>
            <w:r w:rsidRPr="004F4BF8">
              <w:rPr>
                <w:rFonts w:cs="ArialMT"/>
                <w:lang w:eastAsia="nl-BE"/>
              </w:rPr>
              <w:t xml:space="preserve">Om het onderscheid tussen omtrek- en hoeksnelheid in te oefenen kunnen die toegepast worden bij tandwielen die op elkaar ingrijpen of die met een ketting verbonden zijn. In die context kan de link gelegd worden met het verzet (in het dagelijks leven spreken we van de versnellingen) bij een koersfiets of een </w:t>
            </w:r>
            <w:r w:rsidR="00A462A0">
              <w:rPr>
                <w:rFonts w:cs="ArialMT"/>
                <w:lang w:eastAsia="nl-BE"/>
              </w:rPr>
              <w:t>mountain</w:t>
            </w:r>
            <w:r w:rsidRPr="004F4BF8">
              <w:rPr>
                <w:rFonts w:cs="ArialMT"/>
                <w:lang w:eastAsia="nl-BE"/>
              </w:rPr>
              <w:t>bike.</w:t>
            </w:r>
          </w:p>
        </w:tc>
      </w:tr>
    </w:tbl>
    <w:p w14:paraId="54CACC15" w14:textId="77777777" w:rsidR="005823C7" w:rsidRPr="005823C7" w:rsidRDefault="005823C7" w:rsidP="00AD420D">
      <w:pPr>
        <w:pStyle w:val="LPKop3"/>
      </w:pPr>
      <w:r w:rsidRPr="005823C7">
        <w:t>De harmonische trilling</w:t>
      </w:r>
    </w:p>
    <w:p w14:paraId="03042D4E" w14:textId="77777777" w:rsidR="005823C7" w:rsidRPr="00F029BF" w:rsidRDefault="005823C7" w:rsidP="005823C7">
      <w:pPr>
        <w:spacing w:after="120" w:line="240" w:lineRule="atLeast"/>
        <w:jc w:val="both"/>
        <w:rPr>
          <w:rFonts w:ascii="Trebuchet MS" w:eastAsia="Times New Roman" w:hAnsi="Trebuchet MS" w:cs="Times New Roman"/>
          <w:sz w:val="20"/>
          <w:szCs w:val="24"/>
          <w:lang w:val="nl-NL" w:eastAsia="nl-NL"/>
        </w:rPr>
      </w:pPr>
      <w:r w:rsidRPr="006354E0">
        <w:rPr>
          <w:rFonts w:ascii="Trebuchet MS" w:eastAsia="Times New Roman" w:hAnsi="Trebuchet MS" w:cs="Times New Roman"/>
          <w:sz w:val="20"/>
          <w:szCs w:val="24"/>
          <w:lang w:val="nl-NL" w:eastAsia="nl-NL"/>
        </w:rPr>
        <w:t>(ca 10 lestijden)</w:t>
      </w:r>
      <w:r w:rsidRPr="00F029BF">
        <w:rPr>
          <w:rFonts w:ascii="Trebuchet MS" w:eastAsia="Times New Roman" w:hAnsi="Trebuchet MS" w:cs="Times New Roman"/>
          <w:sz w:val="20"/>
          <w:szCs w:val="24"/>
          <w:lang w:val="nl-NL" w:eastAsia="nl-NL"/>
        </w:rPr>
        <w:t xml:space="preserve"> </w:t>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559"/>
        <w:gridCol w:w="9193"/>
      </w:tblGrid>
      <w:tr w:rsidR="005823C7" w:rsidRPr="005823C7" w14:paraId="6F922C34" w14:textId="77777777" w:rsidTr="00601B29">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524ABD7C" w14:textId="77777777" w:rsidR="005823C7" w:rsidRPr="005823C7" w:rsidRDefault="005823C7" w:rsidP="00C56B61">
            <w:pPr>
              <w:numPr>
                <w:ilvl w:val="0"/>
                <w:numId w:val="17"/>
              </w:numPr>
              <w:tabs>
                <w:tab w:val="num" w:pos="0"/>
              </w:tabs>
              <w:spacing w:before="140" w:after="0" w:line="240" w:lineRule="auto"/>
              <w:ind w:left="57"/>
              <w:jc w:val="both"/>
              <w:rPr>
                <w:rFonts w:ascii="Arial" w:eastAsia="Times New Roman" w:hAnsi="Arial" w:cs="Times New Roman"/>
                <w:sz w:val="20"/>
                <w:szCs w:val="24"/>
                <w:lang w:val="nl-NL" w:eastAsia="nl-NL"/>
              </w:rPr>
            </w:pPr>
          </w:p>
        </w:tc>
        <w:tc>
          <w:tcPr>
            <w:tcW w:w="9133" w:type="dxa"/>
            <w:shd w:val="clear" w:color="auto" w:fill="FFCC99"/>
            <w:vAlign w:val="center"/>
          </w:tcPr>
          <w:p w14:paraId="18542813" w14:textId="66B5F6A5" w:rsidR="005823C7" w:rsidRPr="005823C7" w:rsidRDefault="005823C7" w:rsidP="006255BB">
            <w:pPr>
              <w:pStyle w:val="LPTekst"/>
              <w:spacing w:before="120" w:after="120"/>
              <w:ind w:left="57"/>
              <w:jc w:val="left"/>
            </w:pPr>
            <w:r w:rsidRPr="005823C7">
              <w:t xml:space="preserve">De positie van een puntmassa die een harmonische trilling uitvoert </w:t>
            </w:r>
            <w:r w:rsidRPr="005823C7">
              <w:rPr>
                <w:b/>
              </w:rPr>
              <w:t>grafisch voorstellen</w:t>
            </w:r>
            <w:r w:rsidRPr="005823C7">
              <w:t xml:space="preserve"> </w:t>
            </w:r>
            <w:r w:rsidRPr="005823C7">
              <w:rPr>
                <w:b/>
              </w:rPr>
              <w:t>en de bij</w:t>
            </w:r>
            <w:r w:rsidR="00942373">
              <w:rPr>
                <w:b/>
              </w:rPr>
              <w:t>-</w:t>
            </w:r>
            <w:r w:rsidRPr="005823C7">
              <w:rPr>
                <w:b/>
              </w:rPr>
              <w:t>horende vergelijking hanteren.</w:t>
            </w:r>
          </w:p>
        </w:tc>
      </w:tr>
      <w:tr w:rsidR="005823C7" w:rsidRPr="005823C7" w14:paraId="14B209FA" w14:textId="77777777" w:rsidTr="00601B29">
        <w:trPr>
          <w:tblCellSpacing w:w="20" w:type="dxa"/>
        </w:trPr>
        <w:tc>
          <w:tcPr>
            <w:tcW w:w="9672" w:type="dxa"/>
            <w:gridSpan w:val="2"/>
            <w:tcBorders>
              <w:top w:val="outset" w:sz="6" w:space="0" w:color="auto"/>
              <w:left w:val="outset" w:sz="6" w:space="0" w:color="auto"/>
              <w:bottom w:val="outset" w:sz="6" w:space="0" w:color="auto"/>
              <w:right w:val="outset" w:sz="6" w:space="0" w:color="auto"/>
            </w:tcBorders>
          </w:tcPr>
          <w:p w14:paraId="55B6B5C9" w14:textId="77777777" w:rsidR="005823C7" w:rsidRPr="005823C7" w:rsidRDefault="005823C7" w:rsidP="006255BB">
            <w:pPr>
              <w:pStyle w:val="LPTekst"/>
              <w:spacing w:before="120" w:after="120"/>
              <w:ind w:left="57"/>
              <w:jc w:val="left"/>
              <w:rPr>
                <w:b/>
              </w:rPr>
            </w:pPr>
            <w:r w:rsidRPr="005823C7">
              <w:rPr>
                <w:b/>
                <w:bCs/>
              </w:rPr>
              <w:t>Wenken</w:t>
            </w:r>
          </w:p>
          <w:p w14:paraId="5D68B343" w14:textId="2FEB5AFC" w:rsidR="005823C7" w:rsidRPr="004F4BF8" w:rsidRDefault="005823C7" w:rsidP="006255BB">
            <w:pPr>
              <w:pStyle w:val="LPTekst"/>
              <w:spacing w:before="120" w:after="120"/>
              <w:ind w:left="57"/>
              <w:jc w:val="left"/>
              <w:rPr>
                <w:rFonts w:cs="ArialMT"/>
                <w:lang w:eastAsia="nl-BE"/>
              </w:rPr>
            </w:pPr>
            <w:r w:rsidRPr="004F4BF8">
              <w:rPr>
                <w:rFonts w:cs="ArialMT"/>
                <w:lang w:eastAsia="nl-BE"/>
              </w:rPr>
              <w:t xml:space="preserve">De harmonische trilling wordt ingevoerd via de projectie van een E.C.B. </w:t>
            </w:r>
            <w:r w:rsidR="00AA13A2" w:rsidRPr="004F4BF8">
              <w:rPr>
                <w:rFonts w:cs="ArialMT"/>
                <w:lang w:eastAsia="nl-BE"/>
              </w:rPr>
              <w:t>Met behulp van</w:t>
            </w:r>
            <w:r w:rsidRPr="004F4BF8">
              <w:rPr>
                <w:rFonts w:cs="ArialMT"/>
                <w:lang w:eastAsia="nl-BE"/>
              </w:rPr>
              <w:t xml:space="preserve"> een bewegingssensor kan het sinusoïdaal verloop van de uitwijking direct gevisualiseerd worden. De betekenis van </w:t>
            </w:r>
            <w:r w:rsidRPr="004F4BF8">
              <w:rPr>
                <w:rFonts w:cs="ArialMT"/>
                <w:i/>
                <w:lang w:eastAsia="nl-BE"/>
              </w:rPr>
              <w:t>A</w:t>
            </w:r>
            <w:r w:rsidRPr="004F4BF8">
              <w:rPr>
                <w:rFonts w:cs="ArialMT"/>
                <w:lang w:eastAsia="nl-BE"/>
              </w:rPr>
              <w:t xml:space="preserve">, </w:t>
            </w:r>
            <w:r w:rsidRPr="004F4BF8">
              <w:rPr>
                <w:rFonts w:cs="ArialMT"/>
                <w:i/>
                <w:lang w:eastAsia="nl-BE"/>
              </w:rPr>
              <w:t>ω</w:t>
            </w:r>
            <w:r w:rsidRPr="004F4BF8">
              <w:rPr>
                <w:rFonts w:cs="ArialMT"/>
                <w:lang w:eastAsia="nl-BE"/>
              </w:rPr>
              <w:t xml:space="preserve"> en </w:t>
            </w:r>
            <w:r w:rsidRPr="004F4BF8">
              <w:rPr>
                <w:rFonts w:cs="ArialMT"/>
                <w:i/>
                <w:lang w:eastAsia="nl-BE"/>
              </w:rPr>
              <w:t>φ</w:t>
            </w:r>
            <w:r w:rsidRPr="004F4BF8">
              <w:rPr>
                <w:rFonts w:cs="ArialMT"/>
                <w:lang w:eastAsia="nl-BE"/>
              </w:rPr>
              <w:t xml:space="preserve"> wordt ingeoefend via de grafische voorstelling. Fasoren zijn hierbij een handig hulpmiddel. </w:t>
            </w:r>
          </w:p>
        </w:tc>
      </w:tr>
      <w:tr w:rsidR="005823C7" w:rsidRPr="005823C7" w14:paraId="07D186D7" w14:textId="77777777" w:rsidTr="00601B29">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0D35803C" w14:textId="77777777" w:rsidR="005823C7" w:rsidRPr="00601B29" w:rsidRDefault="005823C7" w:rsidP="00C56B61">
            <w:pPr>
              <w:numPr>
                <w:ilvl w:val="0"/>
                <w:numId w:val="17"/>
              </w:numPr>
              <w:tabs>
                <w:tab w:val="num" w:pos="0"/>
              </w:tabs>
              <w:spacing w:before="140" w:after="0" w:line="240" w:lineRule="auto"/>
              <w:ind w:left="57"/>
              <w:jc w:val="both"/>
              <w:rPr>
                <w:rFonts w:ascii="Trebuchet MS" w:eastAsia="Times New Roman" w:hAnsi="Trebuchet MS" w:cs="Times New Roman"/>
                <w:b/>
                <w:sz w:val="20"/>
                <w:szCs w:val="20"/>
                <w:lang w:val="nl-NL" w:eastAsia="nl-NL"/>
              </w:rPr>
            </w:pPr>
            <w:r w:rsidRPr="00601B29">
              <w:rPr>
                <w:rFonts w:ascii="Trebuchet MS" w:eastAsia="Times New Roman" w:hAnsi="Trebuchet MS" w:cs="Times New Roman"/>
                <w:sz w:val="20"/>
                <w:szCs w:val="20"/>
                <w:lang w:val="nl-NL" w:eastAsia="nl-NL"/>
              </w:rPr>
              <w:t>B</w:t>
            </w:r>
          </w:p>
        </w:tc>
        <w:tc>
          <w:tcPr>
            <w:tcW w:w="9133" w:type="dxa"/>
            <w:tcBorders>
              <w:top w:val="outset" w:sz="6" w:space="0" w:color="auto"/>
              <w:left w:val="outset" w:sz="6" w:space="0" w:color="auto"/>
              <w:bottom w:val="outset" w:sz="6" w:space="0" w:color="auto"/>
              <w:right w:val="outset" w:sz="6" w:space="0" w:color="auto"/>
            </w:tcBorders>
            <w:shd w:val="clear" w:color="auto" w:fill="FFCC99"/>
          </w:tcPr>
          <w:p w14:paraId="58852B0D" w14:textId="77777777" w:rsidR="005823C7" w:rsidRPr="00601B29" w:rsidRDefault="005823C7" w:rsidP="006255BB">
            <w:pPr>
              <w:pStyle w:val="LPTekst"/>
              <w:spacing w:before="120" w:after="120"/>
              <w:ind w:left="57"/>
              <w:jc w:val="left"/>
              <w:rPr>
                <w:b/>
              </w:rPr>
            </w:pPr>
            <w:r w:rsidRPr="00601B29">
              <w:rPr>
                <w:b/>
              </w:rPr>
              <w:t>De begrippen</w:t>
            </w:r>
            <w:r w:rsidRPr="00601B29">
              <w:t xml:space="preserve"> fase en faseverschil </w:t>
            </w:r>
            <w:r w:rsidRPr="00601B29">
              <w:rPr>
                <w:b/>
              </w:rPr>
              <w:t>hanteren</w:t>
            </w:r>
          </w:p>
        </w:tc>
      </w:tr>
      <w:tr w:rsidR="005823C7" w:rsidRPr="005823C7" w14:paraId="317EDF39" w14:textId="77777777" w:rsidTr="00601B29">
        <w:trPr>
          <w:tblCellSpacing w:w="20" w:type="dxa"/>
        </w:trPr>
        <w:tc>
          <w:tcPr>
            <w:tcW w:w="9672" w:type="dxa"/>
            <w:gridSpan w:val="2"/>
            <w:tcBorders>
              <w:top w:val="outset" w:sz="6" w:space="0" w:color="auto"/>
              <w:left w:val="outset" w:sz="6" w:space="0" w:color="auto"/>
              <w:bottom w:val="outset" w:sz="6" w:space="0" w:color="auto"/>
              <w:right w:val="outset" w:sz="6" w:space="0" w:color="auto"/>
            </w:tcBorders>
          </w:tcPr>
          <w:p w14:paraId="0C2E95EA" w14:textId="77777777" w:rsidR="005823C7" w:rsidRPr="001F0E99" w:rsidRDefault="005823C7" w:rsidP="006255BB">
            <w:pPr>
              <w:pStyle w:val="LPTekst"/>
              <w:spacing w:before="120" w:after="120"/>
              <w:ind w:left="57"/>
              <w:jc w:val="left"/>
              <w:rPr>
                <w:b/>
              </w:rPr>
            </w:pPr>
            <w:r w:rsidRPr="001F0E99">
              <w:rPr>
                <w:b/>
              </w:rPr>
              <w:t>Wenken</w:t>
            </w:r>
          </w:p>
          <w:p w14:paraId="7239E123" w14:textId="6F539E94" w:rsidR="005823C7" w:rsidRPr="004F4BF8" w:rsidRDefault="005823C7" w:rsidP="006255BB">
            <w:pPr>
              <w:pStyle w:val="LPTekst"/>
              <w:spacing w:before="120" w:after="120"/>
              <w:ind w:left="57"/>
              <w:jc w:val="left"/>
              <w:rPr>
                <w:rFonts w:cs="ArialMT"/>
                <w:lang w:eastAsia="nl-BE"/>
              </w:rPr>
            </w:pPr>
            <w:r w:rsidRPr="004F4BF8">
              <w:rPr>
                <w:rFonts w:cs="ArialMT"/>
                <w:lang w:eastAsia="nl-BE"/>
              </w:rPr>
              <w:t xml:space="preserve">Eventueel </w:t>
            </w:r>
            <w:r w:rsidR="00AA13A2" w:rsidRPr="004F4BF8">
              <w:rPr>
                <w:rFonts w:cs="ArialMT"/>
                <w:lang w:eastAsia="nl-BE"/>
              </w:rPr>
              <w:t xml:space="preserve">kun </w:t>
            </w:r>
            <w:r w:rsidRPr="004F4BF8">
              <w:rPr>
                <w:rFonts w:cs="ArialMT"/>
                <w:lang w:eastAsia="nl-BE"/>
              </w:rPr>
              <w:t xml:space="preserve">je je beperken tot trillingen in fase en in tegenfase. Deze zijn bij verklaring van interferentieverschijnselen nuttig. </w:t>
            </w:r>
          </w:p>
        </w:tc>
      </w:tr>
      <w:tr w:rsidR="005823C7" w:rsidRPr="005823C7" w14:paraId="39FCC1AE" w14:textId="77777777" w:rsidTr="00601B29">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6B464993" w14:textId="77777777" w:rsidR="005823C7" w:rsidRPr="005823C7" w:rsidRDefault="005823C7" w:rsidP="00C56B61">
            <w:pPr>
              <w:numPr>
                <w:ilvl w:val="0"/>
                <w:numId w:val="17"/>
              </w:numPr>
              <w:tabs>
                <w:tab w:val="num" w:pos="0"/>
              </w:tabs>
              <w:spacing w:before="140" w:after="120" w:line="360" w:lineRule="auto"/>
              <w:ind w:left="57"/>
              <w:jc w:val="both"/>
              <w:rPr>
                <w:rFonts w:ascii="Arial" w:eastAsia="Times New Roman" w:hAnsi="Arial" w:cs="Times New Roman"/>
                <w:sz w:val="16"/>
                <w:szCs w:val="16"/>
                <w:lang w:val="nl-NL" w:eastAsia="nl-NL"/>
              </w:rPr>
            </w:pPr>
          </w:p>
        </w:tc>
        <w:tc>
          <w:tcPr>
            <w:tcW w:w="9133" w:type="dxa"/>
            <w:shd w:val="clear" w:color="auto" w:fill="FFCC99"/>
          </w:tcPr>
          <w:p w14:paraId="02816B44" w14:textId="77777777" w:rsidR="005823C7" w:rsidRPr="005823C7" w:rsidRDefault="005823C7" w:rsidP="006255BB">
            <w:pPr>
              <w:pStyle w:val="LPTekst"/>
              <w:spacing w:before="120" w:after="120"/>
              <w:ind w:left="57"/>
              <w:jc w:val="left"/>
              <w:rPr>
                <w:sz w:val="16"/>
                <w:szCs w:val="16"/>
              </w:rPr>
            </w:pPr>
            <w:r w:rsidRPr="005823C7">
              <w:t xml:space="preserve">De formule voor de snelheid, de versnelling en de kracht bij een harmonische trilling </w:t>
            </w:r>
            <w:r w:rsidRPr="005823C7">
              <w:rPr>
                <w:b/>
              </w:rPr>
              <w:t>afleiden</w:t>
            </w:r>
            <w:r w:rsidRPr="005823C7">
              <w:t xml:space="preserve"> </w:t>
            </w:r>
            <w:r w:rsidRPr="005823C7">
              <w:rPr>
                <w:b/>
              </w:rPr>
              <w:t>en</w:t>
            </w:r>
            <w:r w:rsidRPr="005823C7">
              <w:t xml:space="preserve"> </w:t>
            </w:r>
            <w:r w:rsidRPr="005823C7">
              <w:rPr>
                <w:b/>
              </w:rPr>
              <w:t>grafisch voorstellen</w:t>
            </w:r>
            <w:r w:rsidRPr="005823C7">
              <w:t>.</w:t>
            </w:r>
          </w:p>
        </w:tc>
      </w:tr>
      <w:tr w:rsidR="005823C7" w:rsidRPr="004F4BF8" w14:paraId="38FF2FBE" w14:textId="77777777" w:rsidTr="00601B29">
        <w:trPr>
          <w:tblCellSpacing w:w="20" w:type="dxa"/>
        </w:trPr>
        <w:tc>
          <w:tcPr>
            <w:tcW w:w="9672" w:type="dxa"/>
            <w:gridSpan w:val="2"/>
            <w:tcBorders>
              <w:top w:val="outset" w:sz="6" w:space="0" w:color="auto"/>
              <w:left w:val="outset" w:sz="6" w:space="0" w:color="auto"/>
              <w:bottom w:val="outset" w:sz="6" w:space="0" w:color="auto"/>
              <w:right w:val="outset" w:sz="6" w:space="0" w:color="auto"/>
            </w:tcBorders>
          </w:tcPr>
          <w:p w14:paraId="309F0FF9" w14:textId="77777777" w:rsidR="005823C7" w:rsidRPr="004F4BF8" w:rsidRDefault="005823C7" w:rsidP="006255BB">
            <w:pPr>
              <w:pStyle w:val="LPTekst"/>
              <w:spacing w:before="120" w:after="120"/>
              <w:ind w:left="57"/>
              <w:jc w:val="left"/>
              <w:rPr>
                <w:b/>
              </w:rPr>
            </w:pPr>
            <w:r w:rsidRPr="004F4BF8">
              <w:rPr>
                <w:b/>
                <w:bCs/>
              </w:rPr>
              <w:t>Wenken</w:t>
            </w:r>
          </w:p>
          <w:p w14:paraId="6134932E" w14:textId="6FA1236D" w:rsidR="005823C7" w:rsidRPr="004F4BF8" w:rsidRDefault="006678E7" w:rsidP="003F35BD">
            <w:pPr>
              <w:pStyle w:val="LPTekst"/>
              <w:spacing w:before="120" w:after="120"/>
              <w:ind w:left="57"/>
              <w:jc w:val="left"/>
              <w:rPr>
                <w:rFonts w:cs="ArialMT"/>
                <w:lang w:eastAsia="nl-BE"/>
              </w:rPr>
            </w:pPr>
            <w:r w:rsidRPr="004F4BF8">
              <w:rPr>
                <w:rFonts w:cs="ArialMT"/>
                <w:lang w:eastAsia="nl-BE"/>
              </w:rPr>
              <w:t xml:space="preserve">Aangezien </w:t>
            </w:r>
            <w:r w:rsidR="005823C7" w:rsidRPr="004F4BF8">
              <w:rPr>
                <w:rFonts w:cs="ArialMT"/>
                <w:lang w:eastAsia="nl-BE"/>
              </w:rPr>
              <w:t xml:space="preserve">de leerlingen in de lessen wiskunde reeds de afgeleide behandeld hebben, kan </w:t>
            </w:r>
            <w:r w:rsidR="004F70A0" w:rsidRPr="004F4BF8">
              <w:rPr>
                <w:rFonts w:cs="ArialMT"/>
                <w:lang w:eastAsia="nl-BE"/>
              </w:rPr>
              <w:t xml:space="preserve">deze </w:t>
            </w:r>
            <w:r w:rsidR="005823C7" w:rsidRPr="004F4BF8">
              <w:rPr>
                <w:rFonts w:cs="ArialMT"/>
                <w:lang w:eastAsia="nl-BE"/>
              </w:rPr>
              <w:t xml:space="preserve">gebruikt worden om de snelheid en de versnelling te bepalen. De theoretisch bepaalde formules van snelheid en versnelling kunnen experimenteel geverifieerd worden via de </w:t>
            </w:r>
            <w:r w:rsidR="003F35BD">
              <w:rPr>
                <w:rFonts w:cs="ArialMT"/>
                <w:lang w:eastAsia="nl-BE"/>
              </w:rPr>
              <w:t>pc</w:t>
            </w:r>
            <w:r w:rsidR="005823C7" w:rsidRPr="004F4BF8">
              <w:rPr>
                <w:rFonts w:cs="ArialMT"/>
                <w:lang w:eastAsia="nl-BE"/>
              </w:rPr>
              <w:t xml:space="preserve">. Vanuit de gemeten uitwijking kan </w:t>
            </w:r>
            <w:r w:rsidR="005823C7" w:rsidRPr="004F4BF8">
              <w:rPr>
                <w:rFonts w:cs="ArialMT"/>
                <w:lang w:eastAsia="nl-BE"/>
              </w:rPr>
              <w:lastRenderedPageBreak/>
              <w:t xml:space="preserve">m.b.v. bijgeleverde software de snelheid en de versnelling als een afgeleide </w:t>
            </w:r>
            <w:r w:rsidR="004F70A0" w:rsidRPr="004F4BF8">
              <w:rPr>
                <w:rFonts w:cs="ArialMT"/>
                <w:lang w:eastAsia="nl-BE"/>
              </w:rPr>
              <w:t>worden verkregen.</w:t>
            </w:r>
            <w:r w:rsidR="005823C7" w:rsidRPr="004F4BF8">
              <w:rPr>
                <w:rFonts w:cs="ArialMT"/>
                <w:lang w:eastAsia="nl-BE"/>
              </w:rPr>
              <w:t xml:space="preserve"> Uit de versnelling kan dan via het tweede beginsel van Newton de kracht bepaald worden. Hieruit kan dan de formule voor de periode afgeleid worden voor een massaveersysteem. Uit de studie van de krachten bij een slingerbeweging en de vergelijking met een massa-veer-systeem kan de slingerformule theoretisch </w:t>
            </w:r>
            <w:r w:rsidR="004F70A0" w:rsidRPr="004F4BF8">
              <w:rPr>
                <w:rFonts w:cs="ArialMT"/>
                <w:lang w:eastAsia="nl-BE"/>
              </w:rPr>
              <w:t>worden bepaald.</w:t>
            </w:r>
          </w:p>
        </w:tc>
      </w:tr>
      <w:tr w:rsidR="005823C7" w:rsidRPr="005823C7" w14:paraId="1840BAEF" w14:textId="77777777" w:rsidTr="00601B29">
        <w:trPr>
          <w:tblCellSpacing w:w="20" w:type="dxa"/>
        </w:trPr>
        <w:tc>
          <w:tcPr>
            <w:tcW w:w="499" w:type="dxa"/>
            <w:shd w:val="clear" w:color="auto" w:fill="FFCC99"/>
          </w:tcPr>
          <w:p w14:paraId="30D7524F" w14:textId="77777777" w:rsidR="005823C7" w:rsidRPr="005823C7" w:rsidRDefault="005823C7" w:rsidP="00C56B61">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133" w:type="dxa"/>
            <w:shd w:val="clear" w:color="auto" w:fill="FFCC99"/>
          </w:tcPr>
          <w:p w14:paraId="4F7D62B6" w14:textId="77777777" w:rsidR="005823C7" w:rsidRPr="005823C7" w:rsidRDefault="005823C7" w:rsidP="002324C3">
            <w:pPr>
              <w:pStyle w:val="LPTekst"/>
              <w:spacing w:before="120" w:after="120"/>
              <w:ind w:left="57"/>
              <w:jc w:val="left"/>
              <w:rPr>
                <w:sz w:val="16"/>
                <w:szCs w:val="16"/>
              </w:rPr>
            </w:pPr>
            <w:r w:rsidRPr="005823C7">
              <w:t xml:space="preserve">De formule voor de periode bij een massa-veer-systeem en een slinger </w:t>
            </w:r>
            <w:r w:rsidRPr="005823C7">
              <w:rPr>
                <w:b/>
              </w:rPr>
              <w:t>toelichten en hanteren</w:t>
            </w:r>
            <w:r w:rsidRPr="005823C7">
              <w:t>.</w:t>
            </w:r>
          </w:p>
        </w:tc>
      </w:tr>
      <w:tr w:rsidR="005823C7" w:rsidRPr="005823C7" w14:paraId="4C875805" w14:textId="77777777" w:rsidTr="00601B29">
        <w:trPr>
          <w:tblCellSpacing w:w="20" w:type="dxa"/>
        </w:trPr>
        <w:tc>
          <w:tcPr>
            <w:tcW w:w="9672" w:type="dxa"/>
            <w:gridSpan w:val="2"/>
          </w:tcPr>
          <w:p w14:paraId="06501C00" w14:textId="77777777" w:rsidR="005823C7" w:rsidRPr="005823C7" w:rsidRDefault="005823C7" w:rsidP="006255BB">
            <w:pPr>
              <w:pStyle w:val="LPTekst"/>
              <w:spacing w:before="120" w:after="120"/>
              <w:ind w:left="57"/>
              <w:jc w:val="left"/>
              <w:rPr>
                <w:b/>
              </w:rPr>
            </w:pPr>
            <w:r w:rsidRPr="005823C7">
              <w:rPr>
                <w:b/>
                <w:bCs/>
              </w:rPr>
              <w:t>Wenken</w:t>
            </w:r>
          </w:p>
          <w:p w14:paraId="4A4ECFD1" w14:textId="77777777" w:rsidR="005823C7" w:rsidRPr="004F4BF8" w:rsidRDefault="005823C7" w:rsidP="006255BB">
            <w:pPr>
              <w:pStyle w:val="LPTekst"/>
              <w:spacing w:before="120" w:after="120"/>
              <w:ind w:left="57"/>
              <w:jc w:val="left"/>
              <w:rPr>
                <w:rFonts w:cs="ArialMT"/>
                <w:lang w:eastAsia="nl-BE"/>
              </w:rPr>
            </w:pPr>
            <w:r w:rsidRPr="004F4BF8">
              <w:rPr>
                <w:rFonts w:cs="ArialMT"/>
                <w:lang w:eastAsia="nl-BE"/>
              </w:rPr>
              <w:t xml:space="preserve">Merk op dat de slingerformule slechts geldig is voor kleine amplitudes. Slechts in dat geval is de kracht evenredig met de uitwijking en is de slingerbeweging een harmonische trilling. </w:t>
            </w:r>
          </w:p>
        </w:tc>
      </w:tr>
      <w:tr w:rsidR="005823C7" w:rsidRPr="005823C7" w14:paraId="39930341" w14:textId="77777777" w:rsidTr="00601B29">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7F48A283" w14:textId="77777777" w:rsidR="005823C7" w:rsidRPr="005823C7" w:rsidRDefault="005823C7" w:rsidP="00C56B61">
            <w:pPr>
              <w:numPr>
                <w:ilvl w:val="0"/>
                <w:numId w:val="17"/>
              </w:numPr>
              <w:tabs>
                <w:tab w:val="num" w:pos="0"/>
              </w:tabs>
              <w:spacing w:before="130" w:after="0" w:line="240" w:lineRule="auto"/>
              <w:ind w:left="57"/>
              <w:rPr>
                <w:rFonts w:ascii="Arial" w:eastAsia="Times New Roman" w:hAnsi="Arial" w:cs="Times New Roman"/>
                <w:sz w:val="20"/>
                <w:szCs w:val="24"/>
                <w:lang w:val="nl-NL" w:eastAsia="nl-NL"/>
              </w:rPr>
            </w:pPr>
          </w:p>
        </w:tc>
        <w:tc>
          <w:tcPr>
            <w:tcW w:w="9133" w:type="dxa"/>
            <w:shd w:val="clear" w:color="auto" w:fill="FFCC99"/>
          </w:tcPr>
          <w:p w14:paraId="208F6E9B" w14:textId="77777777" w:rsidR="005823C7" w:rsidRPr="005823C7" w:rsidRDefault="005823C7" w:rsidP="006255BB">
            <w:pPr>
              <w:pStyle w:val="LPTekst"/>
              <w:spacing w:before="120" w:after="120"/>
              <w:ind w:left="57"/>
              <w:jc w:val="left"/>
              <w:rPr>
                <w:sz w:val="16"/>
                <w:szCs w:val="16"/>
              </w:rPr>
            </w:pPr>
            <w:r w:rsidRPr="005823C7">
              <w:rPr>
                <w:b/>
              </w:rPr>
              <w:t>Vanuit de formule</w:t>
            </w:r>
            <w:r w:rsidRPr="005823C7">
              <w:t xml:space="preserve"> voor de totale energie bij een harmonische trilling de energieomzettingen bij een massa-veer-systeem en een slinger </w:t>
            </w:r>
            <w:r w:rsidRPr="005823C7">
              <w:rPr>
                <w:b/>
              </w:rPr>
              <w:t>omschrijven</w:t>
            </w:r>
            <w:r w:rsidRPr="005823C7">
              <w:t>.</w:t>
            </w:r>
          </w:p>
        </w:tc>
      </w:tr>
      <w:tr w:rsidR="005823C7" w:rsidRPr="005823C7" w14:paraId="4BDF4BB0" w14:textId="77777777" w:rsidTr="00601B29">
        <w:trPr>
          <w:tblCellSpacing w:w="20" w:type="dxa"/>
        </w:trPr>
        <w:tc>
          <w:tcPr>
            <w:tcW w:w="9672" w:type="dxa"/>
            <w:gridSpan w:val="2"/>
            <w:tcBorders>
              <w:top w:val="outset" w:sz="6" w:space="0" w:color="auto"/>
              <w:left w:val="outset" w:sz="6" w:space="0" w:color="auto"/>
              <w:bottom w:val="outset" w:sz="6" w:space="0" w:color="auto"/>
            </w:tcBorders>
          </w:tcPr>
          <w:p w14:paraId="57F0B160" w14:textId="77777777" w:rsidR="005823C7" w:rsidRPr="00F029BF" w:rsidRDefault="005823C7" w:rsidP="006255BB">
            <w:pPr>
              <w:pStyle w:val="LPTekst"/>
              <w:spacing w:before="120" w:after="120"/>
              <w:ind w:left="57"/>
              <w:jc w:val="left"/>
              <w:rPr>
                <w:b/>
              </w:rPr>
            </w:pPr>
            <w:r w:rsidRPr="00F029BF">
              <w:rPr>
                <w:b/>
              </w:rPr>
              <w:t>Wenken</w:t>
            </w:r>
          </w:p>
          <w:p w14:paraId="47D184C5" w14:textId="77777777" w:rsidR="005823C7" w:rsidRPr="004F4BF8" w:rsidRDefault="005823C7" w:rsidP="006255BB">
            <w:pPr>
              <w:pStyle w:val="LPTekst"/>
              <w:spacing w:before="120" w:after="120"/>
              <w:ind w:left="57"/>
              <w:jc w:val="left"/>
              <w:rPr>
                <w:rFonts w:cs="ArialMT"/>
                <w:lang w:eastAsia="nl-BE"/>
              </w:rPr>
            </w:pPr>
            <w:r w:rsidRPr="004F4BF8">
              <w:rPr>
                <w:rFonts w:cs="ArialMT"/>
                <w:lang w:eastAsia="nl-BE"/>
              </w:rPr>
              <w:t>Gebruik van een animatie waarbij de grafieken in de tijd zichtbaar zijn, kan hier verhelderend werken.</w:t>
            </w:r>
          </w:p>
        </w:tc>
      </w:tr>
    </w:tbl>
    <w:p w14:paraId="66DD3B1B" w14:textId="77777777" w:rsidR="00664A1B" w:rsidRDefault="00664A1B" w:rsidP="00664A1B">
      <w:pPr>
        <w:pStyle w:val="LPTekst"/>
        <w:spacing w:after="0"/>
        <w:jc w:val="left"/>
        <w:rPr>
          <w:b/>
        </w:rPr>
      </w:pPr>
    </w:p>
    <w:p w14:paraId="50677BC6" w14:textId="77777777" w:rsidR="005823C7" w:rsidRPr="00201A31" w:rsidRDefault="005823C7" w:rsidP="00C17D1C">
      <w:pPr>
        <w:pStyle w:val="LPTekst"/>
        <w:spacing w:before="120" w:after="120"/>
        <w:jc w:val="left"/>
        <w:rPr>
          <w:b/>
        </w:rPr>
      </w:pPr>
      <w:r w:rsidRPr="00201A31">
        <w:rPr>
          <w:b/>
        </w:rPr>
        <w:t>Mogelijke practica</w:t>
      </w:r>
    </w:p>
    <w:p w14:paraId="1086637F" w14:textId="77777777" w:rsidR="00A462A0" w:rsidRDefault="00A462A0" w:rsidP="004B6AF9">
      <w:pPr>
        <w:pStyle w:val="LPTekst"/>
        <w:numPr>
          <w:ilvl w:val="0"/>
          <w:numId w:val="28"/>
        </w:numPr>
        <w:spacing w:before="120" w:after="120"/>
        <w:ind w:left="357" w:hanging="357"/>
        <w:jc w:val="left"/>
        <w:rPr>
          <w:rFonts w:cs="ArialMT"/>
          <w:lang w:eastAsia="nl-BE"/>
        </w:rPr>
      </w:pPr>
      <w:r>
        <w:rPr>
          <w:rFonts w:cs="ArialMT"/>
          <w:lang w:eastAsia="nl-BE"/>
        </w:rPr>
        <w:t>o</w:t>
      </w:r>
      <w:r w:rsidR="005823C7" w:rsidRPr="004F4BF8">
        <w:rPr>
          <w:rFonts w:cs="ArialMT"/>
          <w:lang w:eastAsia="nl-BE"/>
        </w:rPr>
        <w:t>nderzoek van de periode van een slinger</w:t>
      </w:r>
      <w:r>
        <w:rPr>
          <w:rFonts w:cs="ArialMT"/>
          <w:lang w:eastAsia="nl-BE"/>
        </w:rPr>
        <w:t>;</w:t>
      </w:r>
    </w:p>
    <w:p w14:paraId="15B6D7C0" w14:textId="641C7906" w:rsidR="005823C7" w:rsidRPr="004F4BF8" w:rsidRDefault="00A462A0" w:rsidP="004B6AF9">
      <w:pPr>
        <w:pStyle w:val="LPTekst"/>
        <w:numPr>
          <w:ilvl w:val="0"/>
          <w:numId w:val="28"/>
        </w:numPr>
        <w:spacing w:before="120" w:after="120"/>
        <w:ind w:left="357" w:hanging="357"/>
        <w:jc w:val="left"/>
        <w:rPr>
          <w:rFonts w:cs="ArialMT"/>
          <w:lang w:eastAsia="nl-BE"/>
        </w:rPr>
      </w:pPr>
      <w:r>
        <w:rPr>
          <w:rFonts w:cs="ArialMT"/>
          <w:lang w:eastAsia="nl-BE"/>
        </w:rPr>
        <w:t xml:space="preserve"> o</w:t>
      </w:r>
      <w:r w:rsidR="005823C7" w:rsidRPr="004F4BF8">
        <w:rPr>
          <w:rFonts w:cs="ArialMT"/>
          <w:lang w:eastAsia="nl-BE"/>
        </w:rPr>
        <w:t>nderzoek van de slinger van Mach via een rollende kogel aan een touw op een hellende plank</w:t>
      </w:r>
      <w:r>
        <w:rPr>
          <w:rFonts w:cs="ArialMT"/>
          <w:lang w:eastAsia="nl-BE"/>
        </w:rPr>
        <w:t>;</w:t>
      </w:r>
    </w:p>
    <w:p w14:paraId="227F979A" w14:textId="0ED83006" w:rsidR="005823C7" w:rsidRPr="004F4BF8" w:rsidRDefault="00A462A0" w:rsidP="004B6AF9">
      <w:pPr>
        <w:pStyle w:val="LPTekst"/>
        <w:numPr>
          <w:ilvl w:val="0"/>
          <w:numId w:val="28"/>
        </w:numPr>
        <w:spacing w:before="120" w:after="120"/>
        <w:ind w:left="357" w:hanging="357"/>
        <w:jc w:val="left"/>
        <w:rPr>
          <w:rFonts w:cs="ArialMT"/>
          <w:lang w:eastAsia="nl-BE"/>
        </w:rPr>
      </w:pPr>
      <w:r>
        <w:rPr>
          <w:rFonts w:cs="ArialMT"/>
          <w:lang w:eastAsia="nl-BE"/>
        </w:rPr>
        <w:t>o</w:t>
      </w:r>
      <w:r w:rsidR="005823C7" w:rsidRPr="004F4BF8">
        <w:rPr>
          <w:rFonts w:cs="ArialMT"/>
          <w:lang w:eastAsia="nl-BE"/>
        </w:rPr>
        <w:t>nderzoek van de slinger van Mach via een metronoom</w:t>
      </w:r>
      <w:r>
        <w:rPr>
          <w:rFonts w:cs="ArialMT"/>
          <w:lang w:eastAsia="nl-BE"/>
        </w:rPr>
        <w:t>;</w:t>
      </w:r>
    </w:p>
    <w:p w14:paraId="13E7A0ED" w14:textId="3A77D97B" w:rsidR="005823C7" w:rsidRPr="004F4BF8" w:rsidRDefault="00A462A0" w:rsidP="004B6AF9">
      <w:pPr>
        <w:pStyle w:val="LPTekst"/>
        <w:numPr>
          <w:ilvl w:val="0"/>
          <w:numId w:val="28"/>
        </w:numPr>
        <w:spacing w:before="120" w:after="120"/>
        <w:ind w:left="357" w:hanging="357"/>
        <w:jc w:val="left"/>
        <w:rPr>
          <w:rFonts w:cs="ArialMT"/>
          <w:lang w:eastAsia="nl-BE"/>
        </w:rPr>
      </w:pPr>
      <w:r>
        <w:rPr>
          <w:rFonts w:cs="ArialMT"/>
          <w:lang w:eastAsia="nl-BE"/>
        </w:rPr>
        <w:t>o</w:t>
      </w:r>
      <w:r w:rsidR="005823C7" w:rsidRPr="004F4BF8">
        <w:rPr>
          <w:rFonts w:cs="ArialMT"/>
          <w:lang w:eastAsia="nl-BE"/>
        </w:rPr>
        <w:t>nderzoek van de wiskundige en de fysische slinger</w:t>
      </w:r>
      <w:r>
        <w:rPr>
          <w:rFonts w:cs="ArialMT"/>
          <w:lang w:eastAsia="nl-BE"/>
        </w:rPr>
        <w:t>;</w:t>
      </w:r>
    </w:p>
    <w:p w14:paraId="38155D7E" w14:textId="44784F65" w:rsidR="005823C7" w:rsidRPr="004F4BF8" w:rsidRDefault="00A462A0" w:rsidP="004B6AF9">
      <w:pPr>
        <w:pStyle w:val="LPTekst"/>
        <w:numPr>
          <w:ilvl w:val="0"/>
          <w:numId w:val="28"/>
        </w:numPr>
        <w:spacing w:before="120" w:after="120"/>
        <w:ind w:left="357" w:hanging="357"/>
        <w:jc w:val="left"/>
        <w:rPr>
          <w:rFonts w:cs="ArialMT"/>
          <w:lang w:eastAsia="nl-BE"/>
        </w:rPr>
      </w:pPr>
      <w:r>
        <w:rPr>
          <w:rFonts w:cs="ArialMT"/>
          <w:lang w:eastAsia="nl-BE"/>
        </w:rPr>
        <w:t>o</w:t>
      </w:r>
      <w:r w:rsidR="005823C7" w:rsidRPr="004F4BF8">
        <w:rPr>
          <w:rFonts w:cs="ArialMT"/>
          <w:lang w:eastAsia="nl-BE"/>
        </w:rPr>
        <w:t>nderzoek van de periode van een massa aan een veer</w:t>
      </w:r>
      <w:r>
        <w:rPr>
          <w:rFonts w:cs="ArialMT"/>
          <w:lang w:eastAsia="nl-BE"/>
        </w:rPr>
        <w:t>;</w:t>
      </w:r>
    </w:p>
    <w:p w14:paraId="26B089DC" w14:textId="543948B6" w:rsidR="005823C7" w:rsidRPr="004F4BF8" w:rsidRDefault="00A462A0" w:rsidP="004B6AF9">
      <w:pPr>
        <w:pStyle w:val="LPTekst"/>
        <w:numPr>
          <w:ilvl w:val="0"/>
          <w:numId w:val="28"/>
        </w:numPr>
        <w:spacing w:before="120" w:after="120"/>
        <w:ind w:left="357" w:hanging="357"/>
        <w:jc w:val="left"/>
        <w:rPr>
          <w:rFonts w:cs="ArialMT"/>
          <w:lang w:eastAsia="nl-BE"/>
        </w:rPr>
      </w:pPr>
      <w:r>
        <w:rPr>
          <w:rFonts w:cs="ArialMT"/>
          <w:lang w:eastAsia="nl-BE"/>
        </w:rPr>
        <w:t>b</w:t>
      </w:r>
      <w:r w:rsidR="005823C7" w:rsidRPr="004F4BF8">
        <w:rPr>
          <w:rFonts w:cs="ArialMT"/>
          <w:lang w:eastAsia="nl-BE"/>
        </w:rPr>
        <w:t>epaling van een ongekende massa m.b.v. een gekende veer</w:t>
      </w:r>
      <w:r>
        <w:rPr>
          <w:rFonts w:cs="ArialMT"/>
          <w:lang w:eastAsia="nl-BE"/>
        </w:rPr>
        <w:t>;</w:t>
      </w:r>
    </w:p>
    <w:p w14:paraId="5DA583A7" w14:textId="37CF0212" w:rsidR="00201A31" w:rsidRPr="004F4BF8" w:rsidRDefault="00A462A0" w:rsidP="004B6AF9">
      <w:pPr>
        <w:pStyle w:val="LPTekst"/>
        <w:numPr>
          <w:ilvl w:val="0"/>
          <w:numId w:val="28"/>
        </w:numPr>
        <w:spacing w:before="120" w:after="120"/>
        <w:ind w:left="357" w:hanging="357"/>
        <w:jc w:val="left"/>
        <w:rPr>
          <w:rFonts w:cs="ArialMT"/>
          <w:lang w:eastAsia="nl-BE"/>
        </w:rPr>
      </w:pPr>
      <w:r>
        <w:rPr>
          <w:rFonts w:cs="ArialMT"/>
          <w:lang w:eastAsia="nl-BE"/>
        </w:rPr>
        <w:t>o</w:t>
      </w:r>
      <w:r w:rsidR="005823C7" w:rsidRPr="004F4BF8">
        <w:rPr>
          <w:rFonts w:cs="ArialMT"/>
          <w:lang w:eastAsia="nl-BE"/>
        </w:rPr>
        <w:t>nderzoek van de periode van een drijvend lichaam</w:t>
      </w:r>
      <w:r>
        <w:rPr>
          <w:rFonts w:cs="ArialMT"/>
          <w:lang w:eastAsia="nl-BE"/>
        </w:rPr>
        <w:t>;</w:t>
      </w:r>
    </w:p>
    <w:p w14:paraId="31B8897E" w14:textId="43B653E5" w:rsidR="005823C7" w:rsidRPr="004F4BF8" w:rsidRDefault="00A462A0" w:rsidP="004B6AF9">
      <w:pPr>
        <w:pStyle w:val="LPTekst"/>
        <w:numPr>
          <w:ilvl w:val="0"/>
          <w:numId w:val="28"/>
        </w:numPr>
        <w:spacing w:before="120" w:after="120"/>
        <w:ind w:left="357" w:hanging="357"/>
        <w:jc w:val="left"/>
        <w:rPr>
          <w:rFonts w:cs="ArialMT"/>
          <w:lang w:eastAsia="nl-BE"/>
        </w:rPr>
      </w:pPr>
      <w:r>
        <w:rPr>
          <w:rFonts w:cs="ArialMT"/>
          <w:lang w:eastAsia="nl-BE"/>
        </w:rPr>
        <w:t>o</w:t>
      </w:r>
      <w:r w:rsidR="005823C7" w:rsidRPr="004F4BF8">
        <w:rPr>
          <w:rFonts w:cs="ArialMT"/>
          <w:lang w:eastAsia="nl-BE"/>
        </w:rPr>
        <w:t>nderzoek van de periode van een waterkolom in een lange U-vormige buis.</w:t>
      </w:r>
    </w:p>
    <w:p w14:paraId="0F7F68DD" w14:textId="77777777" w:rsidR="005823C7" w:rsidRPr="005823C7" w:rsidRDefault="005823C7" w:rsidP="00AD420D">
      <w:pPr>
        <w:pStyle w:val="LPKop3"/>
      </w:pPr>
      <w:r w:rsidRPr="005823C7">
        <w:t>De vrije gedempte harmonische trilling</w:t>
      </w:r>
    </w:p>
    <w:p w14:paraId="25E6A1B5" w14:textId="77777777" w:rsidR="005823C7" w:rsidRPr="005823C7" w:rsidRDefault="005823C7" w:rsidP="00E72CC7">
      <w:pPr>
        <w:pStyle w:val="LPTekst"/>
        <w:spacing w:after="120"/>
      </w:pPr>
      <w:r w:rsidRPr="005823C7">
        <w:t>(ca 1 lestijd)</w:t>
      </w:r>
    </w:p>
    <w:tbl>
      <w:tblPr>
        <w:tblpPr w:leftFromText="141" w:rightFromText="141" w:vertAnchor="text" w:tblpY="1"/>
        <w:tblOverlap w:val="neve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486"/>
        <w:gridCol w:w="9266"/>
      </w:tblGrid>
      <w:tr w:rsidR="005823C7" w:rsidRPr="005823C7" w14:paraId="7920C9E6" w14:textId="77777777" w:rsidTr="00601B29">
        <w:trPr>
          <w:tblCellSpacing w:w="20" w:type="dxa"/>
        </w:trPr>
        <w:tc>
          <w:tcPr>
            <w:tcW w:w="426" w:type="dxa"/>
            <w:tcBorders>
              <w:top w:val="outset" w:sz="12" w:space="0" w:color="auto"/>
              <w:left w:val="outset" w:sz="6" w:space="0" w:color="auto"/>
              <w:bottom w:val="outset" w:sz="6" w:space="0" w:color="auto"/>
              <w:right w:val="outset" w:sz="6" w:space="0" w:color="auto"/>
            </w:tcBorders>
            <w:shd w:val="clear" w:color="auto" w:fill="FFCC99"/>
          </w:tcPr>
          <w:p w14:paraId="1BD651CE" w14:textId="77777777" w:rsidR="005823C7" w:rsidRPr="00601B29" w:rsidRDefault="005823C7" w:rsidP="00C56B61">
            <w:pPr>
              <w:numPr>
                <w:ilvl w:val="0"/>
                <w:numId w:val="17"/>
              </w:numPr>
              <w:tabs>
                <w:tab w:val="num" w:pos="0"/>
              </w:tabs>
              <w:spacing w:before="140" w:after="0" w:line="240" w:lineRule="auto"/>
              <w:ind w:left="57"/>
              <w:rPr>
                <w:rFonts w:ascii="Trebuchet MS" w:eastAsia="Times New Roman" w:hAnsi="Trebuchet MS" w:cs="Times New Roman"/>
                <w:sz w:val="16"/>
                <w:szCs w:val="16"/>
                <w:lang w:val="nl-NL" w:eastAsia="nl-NL"/>
              </w:rPr>
            </w:pPr>
            <w:r w:rsidRPr="00601B29">
              <w:rPr>
                <w:rFonts w:ascii="Trebuchet MS" w:eastAsia="Times New Roman" w:hAnsi="Trebuchet MS" w:cs="Times New Roman"/>
                <w:sz w:val="20"/>
                <w:szCs w:val="24"/>
                <w:lang w:val="nl-NL" w:eastAsia="nl-NL"/>
              </w:rPr>
              <w:t>B</w:t>
            </w:r>
          </w:p>
        </w:tc>
        <w:tc>
          <w:tcPr>
            <w:tcW w:w="9206" w:type="dxa"/>
            <w:tcBorders>
              <w:top w:val="outset" w:sz="12" w:space="0" w:color="auto"/>
            </w:tcBorders>
            <w:shd w:val="clear" w:color="auto" w:fill="FFCC99"/>
            <w:vAlign w:val="center"/>
          </w:tcPr>
          <w:p w14:paraId="080D1665" w14:textId="77777777" w:rsidR="005823C7" w:rsidRPr="00601B29" w:rsidRDefault="005823C7" w:rsidP="00D64CD8">
            <w:pPr>
              <w:pStyle w:val="LPTekst"/>
              <w:spacing w:before="120" w:after="120"/>
              <w:ind w:left="57"/>
              <w:jc w:val="left"/>
            </w:pPr>
            <w:r w:rsidRPr="00601B29">
              <w:rPr>
                <w:b/>
              </w:rPr>
              <w:t>De invloed</w:t>
            </w:r>
            <w:r w:rsidRPr="00601B29">
              <w:t xml:space="preserve"> van demping op een vrije harmonische trilling </w:t>
            </w:r>
            <w:r w:rsidRPr="00601B29">
              <w:rPr>
                <w:b/>
              </w:rPr>
              <w:t>beschrijven</w:t>
            </w:r>
            <w:r w:rsidRPr="00601B29">
              <w:t>.</w:t>
            </w:r>
          </w:p>
        </w:tc>
      </w:tr>
    </w:tbl>
    <w:p w14:paraId="4D17AC71" w14:textId="77777777" w:rsidR="0058020E" w:rsidRDefault="0058020E">
      <w:r>
        <w:br w:type="page"/>
      </w:r>
    </w:p>
    <w:tbl>
      <w:tblPr>
        <w:tblpPr w:leftFromText="141" w:rightFromText="141" w:vertAnchor="text" w:tblpY="1"/>
        <w:tblOverlap w:val="neve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9752"/>
      </w:tblGrid>
      <w:tr w:rsidR="005823C7" w:rsidRPr="005823C7" w14:paraId="792FEC9A" w14:textId="77777777" w:rsidTr="0058020E">
        <w:trPr>
          <w:tblCellSpacing w:w="20" w:type="dxa"/>
        </w:trPr>
        <w:tc>
          <w:tcPr>
            <w:tcW w:w="9672" w:type="dxa"/>
            <w:tcBorders>
              <w:top w:val="outset" w:sz="6" w:space="0" w:color="auto"/>
              <w:left w:val="outset" w:sz="6" w:space="0" w:color="auto"/>
              <w:bottom w:val="outset" w:sz="6" w:space="0" w:color="auto"/>
              <w:right w:val="outset" w:sz="6" w:space="0" w:color="auto"/>
            </w:tcBorders>
          </w:tcPr>
          <w:p w14:paraId="79EE7902" w14:textId="7E8B9D1F" w:rsidR="005823C7" w:rsidRPr="005823C7" w:rsidRDefault="005823C7" w:rsidP="00201A31">
            <w:pPr>
              <w:pStyle w:val="LPTekst"/>
              <w:spacing w:before="120" w:after="120"/>
              <w:ind w:left="57"/>
              <w:jc w:val="left"/>
              <w:rPr>
                <w:b/>
              </w:rPr>
            </w:pPr>
            <w:r w:rsidRPr="005823C7">
              <w:rPr>
                <w:b/>
                <w:bCs/>
              </w:rPr>
              <w:lastRenderedPageBreak/>
              <w:t>Wenken</w:t>
            </w:r>
          </w:p>
          <w:p w14:paraId="4CA536B0" w14:textId="77777777" w:rsidR="005823C7" w:rsidRPr="005823C7" w:rsidRDefault="005823C7" w:rsidP="00201A31">
            <w:pPr>
              <w:pStyle w:val="LPTekst"/>
              <w:spacing w:before="120" w:after="120"/>
              <w:ind w:left="57"/>
              <w:jc w:val="left"/>
            </w:pPr>
            <w:r w:rsidRPr="005823C7">
              <w:rPr>
                <w:rFonts w:ascii="ArialMT" w:hAnsi="ArialMT" w:cs="ArialMT"/>
                <w:lang w:eastAsia="nl-BE"/>
              </w:rPr>
              <w:t>Bij</w:t>
            </w:r>
            <w:r w:rsidRPr="005823C7">
              <w:t xml:space="preserve"> een gedempte trilling is de periode groter dan bij een ongedempte trilling en neemt de amplitude </w:t>
            </w:r>
            <w:r w:rsidR="00D22017" w:rsidRPr="005823C7">
              <w:t>exponentieel</w:t>
            </w:r>
            <w:r w:rsidRPr="005823C7">
              <w:t xml:space="preserve"> af in de tijd.</w:t>
            </w:r>
          </w:p>
        </w:tc>
      </w:tr>
    </w:tbl>
    <w:p w14:paraId="6FA2E0B9" w14:textId="77777777" w:rsidR="005823C7" w:rsidRPr="00201A31" w:rsidRDefault="005823C7" w:rsidP="00E72CC7">
      <w:pPr>
        <w:pStyle w:val="LPTekst"/>
        <w:spacing w:before="360" w:after="120"/>
        <w:jc w:val="left"/>
        <w:rPr>
          <w:b/>
        </w:rPr>
      </w:pPr>
      <w:r w:rsidRPr="00201A31">
        <w:rPr>
          <w:b/>
        </w:rPr>
        <w:t>Mogelijke practica</w:t>
      </w:r>
    </w:p>
    <w:p w14:paraId="569402DB" w14:textId="77777777" w:rsidR="005823C7" w:rsidRPr="004F4BF8" w:rsidRDefault="005823C7" w:rsidP="004B6AF9">
      <w:pPr>
        <w:pStyle w:val="LPTekst"/>
        <w:numPr>
          <w:ilvl w:val="0"/>
          <w:numId w:val="29"/>
        </w:numPr>
        <w:spacing w:before="120" w:after="120"/>
        <w:ind w:left="357" w:hanging="357"/>
        <w:jc w:val="left"/>
        <w:rPr>
          <w:szCs w:val="24"/>
        </w:rPr>
      </w:pPr>
      <w:r w:rsidRPr="004F4BF8">
        <w:rPr>
          <w:rFonts w:cs="ArialMT"/>
          <w:lang w:eastAsia="nl-BE"/>
        </w:rPr>
        <w:t>Bepaling van de exponentiële afname van de amplitude bij een gedempte harmonische trilling.</w:t>
      </w:r>
    </w:p>
    <w:p w14:paraId="073E69E6" w14:textId="77777777" w:rsidR="005823C7" w:rsidRPr="005823C7" w:rsidRDefault="005823C7" w:rsidP="00AD420D">
      <w:pPr>
        <w:pStyle w:val="LPKop3"/>
      </w:pPr>
      <w:r w:rsidRPr="005823C7">
        <w:t>De gedwongen harmonische trilling</w:t>
      </w:r>
    </w:p>
    <w:p w14:paraId="007143F9" w14:textId="77777777" w:rsidR="005823C7" w:rsidRPr="005823C7" w:rsidRDefault="005823C7" w:rsidP="00201A31">
      <w:pPr>
        <w:pStyle w:val="LPTekst"/>
      </w:pPr>
      <w:r w:rsidRPr="006354E0">
        <w:t>(ca 1 lestijd)</w:t>
      </w:r>
      <w:r w:rsidRPr="005823C7">
        <w:t xml:space="preserve"> </w:t>
      </w:r>
    </w:p>
    <w:tbl>
      <w:tblPr>
        <w:tblpPr w:leftFromText="141" w:rightFromText="141" w:vertAnchor="text" w:tblpY="1"/>
        <w:tblOverlap w:val="neve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486"/>
        <w:gridCol w:w="9266"/>
      </w:tblGrid>
      <w:tr w:rsidR="005823C7" w:rsidRPr="005823C7" w14:paraId="2283A69D" w14:textId="77777777" w:rsidTr="006354E0">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14494967" w14:textId="77777777" w:rsidR="005823C7" w:rsidRPr="005823C7" w:rsidRDefault="005823C7" w:rsidP="00531191">
            <w:pPr>
              <w:numPr>
                <w:ilvl w:val="0"/>
                <w:numId w:val="17"/>
              </w:numPr>
              <w:tabs>
                <w:tab w:val="num" w:pos="0"/>
              </w:tabs>
              <w:spacing w:before="140" w:after="0" w:line="240" w:lineRule="auto"/>
              <w:ind w:left="57"/>
              <w:jc w:val="both"/>
              <w:rPr>
                <w:rFonts w:ascii="Arial" w:eastAsia="Times New Roman" w:hAnsi="Arial" w:cs="Times New Roman"/>
                <w:sz w:val="20"/>
                <w:szCs w:val="24"/>
                <w:lang w:val="nl-NL" w:eastAsia="nl-NL"/>
              </w:rPr>
            </w:pPr>
          </w:p>
        </w:tc>
        <w:tc>
          <w:tcPr>
            <w:tcW w:w="9174" w:type="dxa"/>
            <w:shd w:val="clear" w:color="auto" w:fill="FFCC99"/>
            <w:vAlign w:val="center"/>
          </w:tcPr>
          <w:p w14:paraId="5A91B2C2" w14:textId="77777777" w:rsidR="005823C7" w:rsidRPr="005823C7" w:rsidRDefault="005823C7" w:rsidP="00D64CD8">
            <w:pPr>
              <w:pStyle w:val="LPTekst"/>
              <w:spacing w:before="120" w:after="120"/>
              <w:ind w:left="57"/>
              <w:jc w:val="left"/>
            </w:pPr>
            <w:r w:rsidRPr="005823C7">
              <w:rPr>
                <w:b/>
              </w:rPr>
              <w:t>Het onderscheid</w:t>
            </w:r>
            <w:r w:rsidRPr="005823C7">
              <w:t xml:space="preserve"> tussen een vrije en een gedwongen harmonische trilling </w:t>
            </w:r>
            <w:r w:rsidRPr="005823C7">
              <w:rPr>
                <w:b/>
              </w:rPr>
              <w:t>beschrijven</w:t>
            </w:r>
            <w:r w:rsidRPr="005823C7">
              <w:t>.</w:t>
            </w:r>
          </w:p>
        </w:tc>
      </w:tr>
      <w:tr w:rsidR="005823C7" w:rsidRPr="005823C7" w14:paraId="456ACC3B" w14:textId="77777777" w:rsidTr="006354E0">
        <w:trPr>
          <w:tblCellSpacing w:w="20" w:type="dxa"/>
        </w:trPr>
        <w:tc>
          <w:tcPr>
            <w:tcW w:w="425" w:type="dxa"/>
            <w:gridSpan w:val="2"/>
            <w:tcBorders>
              <w:top w:val="outset" w:sz="6" w:space="0" w:color="auto"/>
              <w:left w:val="outset" w:sz="6" w:space="0" w:color="auto"/>
              <w:bottom w:val="outset" w:sz="6" w:space="0" w:color="auto"/>
              <w:right w:val="outset" w:sz="6" w:space="0" w:color="auto"/>
            </w:tcBorders>
          </w:tcPr>
          <w:p w14:paraId="2F9BA702" w14:textId="77777777" w:rsidR="005823C7" w:rsidRPr="005823C7" w:rsidRDefault="005823C7" w:rsidP="00201A31">
            <w:pPr>
              <w:pStyle w:val="LPTekst"/>
              <w:spacing w:before="120" w:after="120"/>
              <w:ind w:left="57"/>
              <w:jc w:val="left"/>
              <w:rPr>
                <w:b/>
              </w:rPr>
            </w:pPr>
            <w:r w:rsidRPr="005823C7">
              <w:rPr>
                <w:b/>
                <w:bCs/>
              </w:rPr>
              <w:t>Wenken</w:t>
            </w:r>
          </w:p>
          <w:p w14:paraId="0162C6A1" w14:textId="6DDD2E34" w:rsidR="005823C7" w:rsidRPr="005823C7" w:rsidRDefault="005823C7" w:rsidP="00201A31">
            <w:pPr>
              <w:pStyle w:val="LPTekst"/>
              <w:spacing w:before="120" w:after="120"/>
              <w:ind w:left="57"/>
              <w:jc w:val="left"/>
            </w:pPr>
            <w:r w:rsidRPr="005823C7">
              <w:t>Bij een vrije trilling van een bepaald systeem ligt de frequentie vast: de eigenfrequentie. Bij een gedwongen trilling bepaalt de uitwendige kracht de frequentie van het trillend systeem.</w:t>
            </w:r>
          </w:p>
        </w:tc>
      </w:tr>
      <w:tr w:rsidR="005823C7" w:rsidRPr="005823C7" w14:paraId="50EFB56A" w14:textId="77777777" w:rsidTr="006354E0">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2D29C0B0" w14:textId="77777777" w:rsidR="005823C7" w:rsidRPr="005823C7" w:rsidRDefault="005823C7" w:rsidP="00531191">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174" w:type="dxa"/>
            <w:shd w:val="clear" w:color="auto" w:fill="FFCC99"/>
          </w:tcPr>
          <w:p w14:paraId="35D1E94B" w14:textId="6DC3FFB7" w:rsidR="005823C7" w:rsidRPr="005823C7" w:rsidRDefault="005823C7" w:rsidP="00D64CD8">
            <w:pPr>
              <w:pStyle w:val="LPTekst"/>
              <w:spacing w:before="120" w:after="120"/>
              <w:ind w:left="57"/>
              <w:jc w:val="left"/>
              <w:rPr>
                <w:sz w:val="16"/>
                <w:szCs w:val="16"/>
              </w:rPr>
            </w:pPr>
            <w:r w:rsidRPr="005823C7">
              <w:t xml:space="preserve">Bij een gedwongen harmonische trilling </w:t>
            </w:r>
            <w:r w:rsidRPr="005823C7">
              <w:rPr>
                <w:b/>
              </w:rPr>
              <w:t>toelichten</w:t>
            </w:r>
            <w:r w:rsidRPr="005823C7">
              <w:t xml:space="preserve"> dat de amplitude afhankelijk is van de frequen</w:t>
            </w:r>
            <w:r w:rsidR="00942373">
              <w:t>-</w:t>
            </w:r>
            <w:r w:rsidRPr="005823C7">
              <w:t xml:space="preserve">tie en </w:t>
            </w:r>
            <w:r w:rsidRPr="005823C7">
              <w:rPr>
                <w:b/>
              </w:rPr>
              <w:t>in verband brengen met concrete voorbeelden</w:t>
            </w:r>
            <w:r w:rsidRPr="005823C7">
              <w:t xml:space="preserve"> van resonantie.</w:t>
            </w:r>
          </w:p>
        </w:tc>
      </w:tr>
      <w:tr w:rsidR="005823C7" w:rsidRPr="005823C7" w14:paraId="1E6735FC" w14:textId="77777777" w:rsidTr="006354E0">
        <w:trPr>
          <w:tblCellSpacing w:w="20" w:type="dxa"/>
        </w:trPr>
        <w:tc>
          <w:tcPr>
            <w:tcW w:w="425" w:type="dxa"/>
            <w:gridSpan w:val="2"/>
            <w:tcBorders>
              <w:top w:val="outset" w:sz="6" w:space="0" w:color="auto"/>
              <w:left w:val="outset" w:sz="6" w:space="0" w:color="auto"/>
              <w:bottom w:val="outset" w:sz="6" w:space="0" w:color="auto"/>
              <w:right w:val="outset" w:sz="6" w:space="0" w:color="auto"/>
            </w:tcBorders>
          </w:tcPr>
          <w:p w14:paraId="170F952D" w14:textId="77777777" w:rsidR="005823C7" w:rsidRPr="005823C7" w:rsidRDefault="005823C7" w:rsidP="00201A31">
            <w:pPr>
              <w:pStyle w:val="LPTekst"/>
              <w:spacing w:before="120" w:after="120"/>
              <w:ind w:left="57"/>
              <w:jc w:val="left"/>
              <w:rPr>
                <w:b/>
              </w:rPr>
            </w:pPr>
            <w:r w:rsidRPr="005823C7">
              <w:rPr>
                <w:b/>
                <w:bCs/>
              </w:rPr>
              <w:t>Wenken</w:t>
            </w:r>
          </w:p>
          <w:p w14:paraId="4BDAA7E1" w14:textId="77777777" w:rsidR="005823C7" w:rsidRPr="004F4BF8" w:rsidRDefault="005823C7" w:rsidP="00201A31">
            <w:pPr>
              <w:pStyle w:val="LPTekst"/>
              <w:spacing w:before="120" w:after="120"/>
              <w:ind w:left="57"/>
              <w:jc w:val="left"/>
              <w:rPr>
                <w:rFonts w:cs="ArialMT"/>
                <w:lang w:eastAsia="nl-BE"/>
              </w:rPr>
            </w:pPr>
            <w:r w:rsidRPr="004F4BF8">
              <w:rPr>
                <w:rFonts w:cs="ArialMT"/>
                <w:lang w:eastAsia="nl-BE"/>
              </w:rPr>
              <w:t xml:space="preserve">In </w:t>
            </w:r>
            <w:r w:rsidRPr="004F4BF8">
              <w:t>een</w:t>
            </w:r>
            <w:r w:rsidRPr="004F4BF8">
              <w:rPr>
                <w:rFonts w:cs="ArialMT"/>
                <w:lang w:eastAsia="nl-BE"/>
              </w:rPr>
              <w:t xml:space="preserve"> klassituatie kan je dit verschijnsel aantonen via twee gelijke stemvorken of via twee verbonden veren of slingers. Het verschijnsel doet zich veelvuldig voor in de leefwereld: meetrillen van mechanische onderdelen, het instorten van de Tacoma Narrow Bridge, het stukspringen van een glas, schommel …</w:t>
            </w:r>
          </w:p>
        </w:tc>
      </w:tr>
    </w:tbl>
    <w:p w14:paraId="428C7442" w14:textId="77777777" w:rsidR="00664A1B" w:rsidRDefault="00664A1B" w:rsidP="00664A1B">
      <w:pPr>
        <w:pStyle w:val="LPTekst"/>
        <w:spacing w:after="0"/>
        <w:jc w:val="left"/>
        <w:rPr>
          <w:b/>
        </w:rPr>
      </w:pPr>
    </w:p>
    <w:p w14:paraId="788ED6D1" w14:textId="77777777" w:rsidR="005823C7" w:rsidRPr="00201A31" w:rsidRDefault="005823C7" w:rsidP="00F8578E">
      <w:pPr>
        <w:pStyle w:val="LPTekst"/>
        <w:spacing w:before="120" w:after="120"/>
        <w:jc w:val="left"/>
        <w:rPr>
          <w:b/>
        </w:rPr>
      </w:pPr>
      <w:r w:rsidRPr="00201A31">
        <w:rPr>
          <w:b/>
        </w:rPr>
        <w:t>Mogelijke practica</w:t>
      </w:r>
    </w:p>
    <w:p w14:paraId="1AD3FAB4" w14:textId="77777777" w:rsidR="005823C7" w:rsidRPr="005753BA" w:rsidRDefault="005823C7" w:rsidP="004B6AF9">
      <w:pPr>
        <w:pStyle w:val="LPTekst"/>
        <w:numPr>
          <w:ilvl w:val="0"/>
          <w:numId w:val="29"/>
        </w:numPr>
        <w:spacing w:before="120" w:after="120"/>
        <w:ind w:left="357" w:hanging="357"/>
        <w:jc w:val="left"/>
        <w:rPr>
          <w:szCs w:val="24"/>
        </w:rPr>
      </w:pPr>
      <w:r w:rsidRPr="005753BA">
        <w:rPr>
          <w:rFonts w:cs="ArialMT"/>
          <w:lang w:eastAsia="nl-BE"/>
        </w:rPr>
        <w:t>Bepaling</w:t>
      </w:r>
      <w:r w:rsidRPr="005753BA">
        <w:rPr>
          <w:szCs w:val="24"/>
        </w:rPr>
        <w:t xml:space="preserve"> van de resonantiecurve van een massa aan een veer (in een waterbak).</w:t>
      </w:r>
    </w:p>
    <w:p w14:paraId="514578B9" w14:textId="77777777" w:rsidR="005823C7" w:rsidRPr="005823C7" w:rsidRDefault="005823C7" w:rsidP="00AD420D">
      <w:pPr>
        <w:pStyle w:val="LPKop3"/>
      </w:pPr>
      <w:r w:rsidRPr="005823C7">
        <w:t>Samenstellen van trillingen</w:t>
      </w:r>
    </w:p>
    <w:p w14:paraId="713526EC" w14:textId="77777777" w:rsidR="005823C7" w:rsidRPr="005823C7" w:rsidRDefault="00F8578E" w:rsidP="00201A31">
      <w:pPr>
        <w:pStyle w:val="LPTekst"/>
      </w:pPr>
      <w:r w:rsidRPr="00E16F2A">
        <w:t>(</w:t>
      </w:r>
      <w:r w:rsidR="005823C7" w:rsidRPr="00E16F2A">
        <w:t>5 lestijden)</w:t>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559"/>
        <w:gridCol w:w="9193"/>
      </w:tblGrid>
      <w:tr w:rsidR="005823C7" w:rsidRPr="005823C7" w14:paraId="6B5A178D" w14:textId="77777777" w:rsidTr="00601B29">
        <w:trPr>
          <w:tblCellSpacing w:w="20" w:type="dxa"/>
        </w:trPr>
        <w:tc>
          <w:tcPr>
            <w:tcW w:w="499" w:type="dxa"/>
            <w:tcBorders>
              <w:top w:val="outset" w:sz="12" w:space="0" w:color="auto"/>
              <w:left w:val="outset" w:sz="6" w:space="0" w:color="auto"/>
              <w:bottom w:val="outset" w:sz="6" w:space="0" w:color="auto"/>
              <w:right w:val="outset" w:sz="6" w:space="0" w:color="auto"/>
            </w:tcBorders>
            <w:shd w:val="clear" w:color="auto" w:fill="FFCC99"/>
          </w:tcPr>
          <w:p w14:paraId="1F232425" w14:textId="77777777" w:rsidR="005823C7" w:rsidRPr="005823C7" w:rsidRDefault="005823C7" w:rsidP="00DB3B8C">
            <w:pPr>
              <w:numPr>
                <w:ilvl w:val="0"/>
                <w:numId w:val="17"/>
              </w:numPr>
              <w:tabs>
                <w:tab w:val="num" w:pos="0"/>
              </w:tabs>
              <w:spacing w:before="140" w:after="0" w:line="240" w:lineRule="auto"/>
              <w:ind w:left="57"/>
              <w:jc w:val="both"/>
              <w:rPr>
                <w:rFonts w:ascii="Arial" w:eastAsia="Times New Roman" w:hAnsi="Arial" w:cs="Times New Roman"/>
                <w:sz w:val="16"/>
                <w:szCs w:val="16"/>
                <w:lang w:val="nl-NL" w:eastAsia="nl-NL"/>
              </w:rPr>
            </w:pPr>
          </w:p>
        </w:tc>
        <w:tc>
          <w:tcPr>
            <w:tcW w:w="9133" w:type="dxa"/>
            <w:tcBorders>
              <w:top w:val="outset" w:sz="12" w:space="0" w:color="auto"/>
            </w:tcBorders>
            <w:shd w:val="clear" w:color="auto" w:fill="FFCC99"/>
            <w:vAlign w:val="center"/>
          </w:tcPr>
          <w:p w14:paraId="222E7563" w14:textId="4D418C58" w:rsidR="005823C7" w:rsidRPr="005823C7" w:rsidRDefault="005823C7" w:rsidP="00A270F2">
            <w:pPr>
              <w:pStyle w:val="LPTekst"/>
              <w:spacing w:before="120" w:after="120"/>
              <w:ind w:left="57"/>
              <w:jc w:val="left"/>
            </w:pPr>
            <w:r w:rsidRPr="005823C7">
              <w:t>D.m.v. fasoren de samenstelling van evenwijdige harmoni</w:t>
            </w:r>
            <w:r w:rsidR="00A270F2">
              <w:t>sche trillingen met dezelfde en verschil-l</w:t>
            </w:r>
            <w:r w:rsidRPr="005823C7">
              <w:t xml:space="preserve">ende frequentie </w:t>
            </w:r>
            <w:r w:rsidRPr="005823C7">
              <w:rPr>
                <w:b/>
              </w:rPr>
              <w:t>toelichten</w:t>
            </w:r>
            <w:r w:rsidRPr="005823C7">
              <w:t>.</w:t>
            </w:r>
          </w:p>
        </w:tc>
      </w:tr>
      <w:tr w:rsidR="005823C7" w:rsidRPr="005823C7" w14:paraId="6F686B3C" w14:textId="77777777" w:rsidTr="00601B29">
        <w:trPr>
          <w:tblCellSpacing w:w="20" w:type="dxa"/>
        </w:trPr>
        <w:tc>
          <w:tcPr>
            <w:tcW w:w="9672" w:type="dxa"/>
            <w:gridSpan w:val="2"/>
            <w:tcBorders>
              <w:top w:val="outset" w:sz="12" w:space="0" w:color="auto"/>
              <w:left w:val="outset" w:sz="6" w:space="0" w:color="auto"/>
              <w:bottom w:val="outset" w:sz="6" w:space="0" w:color="auto"/>
            </w:tcBorders>
            <w:shd w:val="clear" w:color="auto" w:fill="auto"/>
          </w:tcPr>
          <w:p w14:paraId="7A466C16" w14:textId="77777777" w:rsidR="005823C7" w:rsidRPr="005823C7" w:rsidRDefault="005823C7" w:rsidP="006354E0">
            <w:pPr>
              <w:pStyle w:val="LPTekst"/>
              <w:spacing w:before="120" w:after="120"/>
              <w:ind w:left="57"/>
              <w:jc w:val="left"/>
              <w:rPr>
                <w:b/>
              </w:rPr>
            </w:pPr>
            <w:r w:rsidRPr="005823C7">
              <w:rPr>
                <w:b/>
                <w:bCs/>
              </w:rPr>
              <w:lastRenderedPageBreak/>
              <w:t>Wenken</w:t>
            </w:r>
          </w:p>
          <w:p w14:paraId="7AAD8F89" w14:textId="3ACA182D" w:rsidR="005823C7" w:rsidRPr="005823C7" w:rsidRDefault="005823C7" w:rsidP="006354E0">
            <w:pPr>
              <w:pStyle w:val="LPTekst"/>
              <w:spacing w:before="120" w:after="120"/>
              <w:ind w:left="57"/>
              <w:jc w:val="left"/>
            </w:pPr>
            <w:r w:rsidRPr="005823C7">
              <w:t>Bij harmon</w:t>
            </w:r>
            <w:r w:rsidR="00B64F9F">
              <w:t>i</w:t>
            </w:r>
            <w:r w:rsidRPr="005823C7">
              <w:t xml:space="preserve">sche trillingen met zelfde frequentie is de samengestelde trilling nog altijd harmonisch. Bij harmonische trillingen met verschillende frequentie </w:t>
            </w:r>
            <w:r w:rsidR="00D22017">
              <w:t>zijn</w:t>
            </w:r>
            <w:r w:rsidRPr="005823C7">
              <w:t xml:space="preserve"> de samengestelde trillingen niet meer harmonisch.</w:t>
            </w:r>
            <w:r w:rsidRPr="005823C7">
              <w:br/>
              <w:t>Verschillen de beide frequenties weinig van elkaar dan bekomen we zwevingen.</w:t>
            </w:r>
          </w:p>
        </w:tc>
      </w:tr>
      <w:tr w:rsidR="005823C7" w:rsidRPr="005823C7" w14:paraId="6434A9A4" w14:textId="77777777" w:rsidTr="00601B29">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13E6CF5E" w14:textId="77777777" w:rsidR="005823C7" w:rsidRPr="00601B29" w:rsidRDefault="005823C7" w:rsidP="00DB3B8C">
            <w:pPr>
              <w:numPr>
                <w:ilvl w:val="0"/>
                <w:numId w:val="17"/>
              </w:numPr>
              <w:tabs>
                <w:tab w:val="num" w:pos="0"/>
              </w:tabs>
              <w:spacing w:before="130" w:after="0" w:line="240" w:lineRule="auto"/>
              <w:ind w:left="57"/>
              <w:jc w:val="both"/>
              <w:rPr>
                <w:rFonts w:ascii="Trebuchet MS" w:eastAsia="Times New Roman" w:hAnsi="Trebuchet MS" w:cs="Times New Roman"/>
                <w:sz w:val="20"/>
                <w:szCs w:val="20"/>
                <w:lang w:val="nl-NL" w:eastAsia="nl-NL"/>
              </w:rPr>
            </w:pPr>
            <w:r w:rsidRPr="00601B29">
              <w:rPr>
                <w:rFonts w:ascii="Trebuchet MS" w:eastAsia="Times New Roman" w:hAnsi="Trebuchet MS" w:cs="Times New Roman"/>
                <w:sz w:val="20"/>
                <w:szCs w:val="20"/>
                <w:lang w:val="nl-NL" w:eastAsia="nl-NL"/>
              </w:rPr>
              <w:t>B</w:t>
            </w:r>
          </w:p>
        </w:tc>
        <w:tc>
          <w:tcPr>
            <w:tcW w:w="9133" w:type="dxa"/>
            <w:shd w:val="clear" w:color="auto" w:fill="FFCC99"/>
          </w:tcPr>
          <w:p w14:paraId="18ADF249" w14:textId="24289E7D" w:rsidR="005823C7" w:rsidRPr="00601B29" w:rsidRDefault="005823C7" w:rsidP="00C3516F">
            <w:pPr>
              <w:pStyle w:val="LPTekst"/>
              <w:spacing w:before="120" w:after="120"/>
              <w:ind w:left="57"/>
              <w:jc w:val="left"/>
            </w:pPr>
            <w:r w:rsidRPr="00601B29">
              <w:t xml:space="preserve">Figuren van Lissajous bij onderling loodrechte harmonische trillingen </w:t>
            </w:r>
            <w:r w:rsidRPr="00601B29">
              <w:rPr>
                <w:b/>
              </w:rPr>
              <w:t>construeren en interprete</w:t>
            </w:r>
            <w:r w:rsidR="00D246DB" w:rsidRPr="00601B29">
              <w:rPr>
                <w:b/>
              </w:rPr>
              <w:t>-</w:t>
            </w:r>
            <w:r w:rsidRPr="00601B29">
              <w:rPr>
                <w:b/>
              </w:rPr>
              <w:t>ren</w:t>
            </w:r>
            <w:r w:rsidRPr="00601B29">
              <w:t>.</w:t>
            </w:r>
          </w:p>
        </w:tc>
      </w:tr>
      <w:tr w:rsidR="005823C7" w:rsidRPr="005823C7" w14:paraId="184FD467" w14:textId="77777777" w:rsidTr="00601B29">
        <w:trPr>
          <w:tblCellSpacing w:w="20" w:type="dxa"/>
        </w:trPr>
        <w:tc>
          <w:tcPr>
            <w:tcW w:w="9672" w:type="dxa"/>
            <w:gridSpan w:val="2"/>
            <w:tcBorders>
              <w:top w:val="outset" w:sz="6" w:space="0" w:color="auto"/>
              <w:left w:val="outset" w:sz="6" w:space="0" w:color="auto"/>
              <w:bottom w:val="outset" w:sz="6" w:space="0" w:color="auto"/>
              <w:right w:val="outset" w:sz="6" w:space="0" w:color="auto"/>
            </w:tcBorders>
          </w:tcPr>
          <w:p w14:paraId="535CF196" w14:textId="77777777" w:rsidR="005823C7" w:rsidRPr="005823C7" w:rsidRDefault="005823C7" w:rsidP="006354E0">
            <w:pPr>
              <w:pStyle w:val="LPTekst"/>
              <w:spacing w:before="120" w:after="120"/>
              <w:ind w:left="57"/>
              <w:jc w:val="left"/>
              <w:rPr>
                <w:b/>
              </w:rPr>
            </w:pPr>
            <w:r w:rsidRPr="005823C7">
              <w:rPr>
                <w:b/>
                <w:bCs/>
              </w:rPr>
              <w:t>Wenken</w:t>
            </w:r>
          </w:p>
          <w:p w14:paraId="2FACEEBF" w14:textId="5573706E" w:rsidR="005823C7" w:rsidRPr="005753BA" w:rsidRDefault="005823C7" w:rsidP="006354E0">
            <w:pPr>
              <w:pStyle w:val="LPTekst"/>
              <w:spacing w:before="120" w:after="120"/>
              <w:ind w:left="57"/>
              <w:jc w:val="left"/>
            </w:pPr>
            <w:r w:rsidRPr="005753BA">
              <w:t>Er</w:t>
            </w:r>
            <w:r w:rsidRPr="005753BA">
              <w:rPr>
                <w:rFonts w:cs="ArialMT"/>
                <w:lang w:eastAsia="nl-BE"/>
              </w:rPr>
              <w:t xml:space="preserve"> zijn verschillende mogelijkheden om dit aan te pakken, bv simulatie via applets, gebruik van het grafisch rekentoestel, gebruik van een wiskundig softwarepakket … Naast het construeren of uitrekenen leg je dan ook ten dele het accent op het interpreteren.</w:t>
            </w:r>
          </w:p>
        </w:tc>
      </w:tr>
    </w:tbl>
    <w:p w14:paraId="4994440A" w14:textId="77777777" w:rsidR="005823C7" w:rsidRPr="005823C7" w:rsidRDefault="005823C7" w:rsidP="00AD420D">
      <w:pPr>
        <w:pStyle w:val="LPKop2"/>
      </w:pPr>
      <w:bookmarkStart w:id="47" w:name="_Toc447384731"/>
      <w:bookmarkStart w:id="48" w:name="_Toc503258795"/>
      <w:r w:rsidRPr="005823C7">
        <w:t>Golven</w:t>
      </w:r>
      <w:bookmarkEnd w:id="47"/>
      <w:bookmarkEnd w:id="48"/>
      <w:r w:rsidRPr="005823C7">
        <w:t xml:space="preserve"> </w:t>
      </w:r>
    </w:p>
    <w:p w14:paraId="58031E8E" w14:textId="77777777" w:rsidR="005823C7" w:rsidRPr="005823C7" w:rsidRDefault="005823C7" w:rsidP="00AD420D">
      <w:pPr>
        <w:pStyle w:val="LPKop3"/>
      </w:pPr>
      <w:r w:rsidRPr="005823C7">
        <w:t>Lopende golven</w:t>
      </w:r>
    </w:p>
    <w:p w14:paraId="0AB80F25" w14:textId="77777777" w:rsidR="005823C7" w:rsidRPr="005823C7" w:rsidRDefault="005823C7" w:rsidP="00201A31">
      <w:pPr>
        <w:pStyle w:val="LPTekst"/>
      </w:pPr>
      <w:r w:rsidRPr="00DB3B8C">
        <w:t>(ca 5 lestijden)</w:t>
      </w:r>
      <w:r w:rsidRPr="005823C7">
        <w:t xml:space="preserve"> </w:t>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486"/>
        <w:gridCol w:w="9266"/>
      </w:tblGrid>
      <w:tr w:rsidR="005823C7" w:rsidRPr="005823C7" w14:paraId="601DCD9D" w14:textId="77777777" w:rsidTr="003F43B4">
        <w:trPr>
          <w:tblCellSpacing w:w="20" w:type="dxa"/>
        </w:trPr>
        <w:tc>
          <w:tcPr>
            <w:tcW w:w="426" w:type="dxa"/>
            <w:tcBorders>
              <w:top w:val="outset" w:sz="6" w:space="0" w:color="auto"/>
              <w:left w:val="outset" w:sz="6" w:space="0" w:color="auto"/>
              <w:bottom w:val="outset" w:sz="6" w:space="0" w:color="auto"/>
              <w:right w:val="outset" w:sz="6" w:space="0" w:color="auto"/>
            </w:tcBorders>
            <w:shd w:val="clear" w:color="auto" w:fill="FFCC99"/>
          </w:tcPr>
          <w:p w14:paraId="5229C4F3" w14:textId="77777777" w:rsidR="005823C7" w:rsidRPr="005823C7" w:rsidRDefault="005823C7" w:rsidP="00DB3B8C">
            <w:pPr>
              <w:numPr>
                <w:ilvl w:val="0"/>
                <w:numId w:val="17"/>
              </w:numPr>
              <w:tabs>
                <w:tab w:val="num" w:pos="0"/>
              </w:tabs>
              <w:spacing w:before="140" w:after="0" w:line="240" w:lineRule="auto"/>
              <w:ind w:left="57"/>
              <w:jc w:val="both"/>
              <w:rPr>
                <w:rFonts w:ascii="Arial" w:eastAsia="Times New Roman" w:hAnsi="Arial" w:cs="Times New Roman"/>
                <w:sz w:val="20"/>
                <w:szCs w:val="24"/>
                <w:lang w:val="nl-NL" w:eastAsia="nl-NL"/>
              </w:rPr>
            </w:pPr>
          </w:p>
        </w:tc>
        <w:tc>
          <w:tcPr>
            <w:tcW w:w="9206" w:type="dxa"/>
            <w:shd w:val="clear" w:color="auto" w:fill="FFCC99"/>
            <w:vAlign w:val="center"/>
          </w:tcPr>
          <w:p w14:paraId="27757532" w14:textId="77777777" w:rsidR="005823C7" w:rsidRPr="005823C7" w:rsidRDefault="005823C7" w:rsidP="00E16F2A">
            <w:pPr>
              <w:pStyle w:val="LPTekst"/>
              <w:spacing w:before="120" w:after="120"/>
              <w:ind w:left="57"/>
              <w:jc w:val="left"/>
            </w:pPr>
            <w:r w:rsidRPr="005823C7">
              <w:t xml:space="preserve">Een lopende golf als een voortplanting van een harmonische trilling kwalitatief </w:t>
            </w:r>
            <w:r w:rsidRPr="005823C7">
              <w:rPr>
                <w:b/>
              </w:rPr>
              <w:t>omschrijven</w:t>
            </w:r>
            <w:r w:rsidRPr="005823C7">
              <w:t xml:space="preserve"> en de golfvergelijking </w:t>
            </w:r>
            <w:r w:rsidRPr="005823C7">
              <w:rPr>
                <w:b/>
              </w:rPr>
              <w:t>hanteren</w:t>
            </w:r>
            <w:r w:rsidRPr="005823C7">
              <w:t>.</w:t>
            </w:r>
          </w:p>
        </w:tc>
      </w:tr>
      <w:tr w:rsidR="005823C7" w:rsidRPr="005823C7" w14:paraId="7ACEA1DF" w14:textId="77777777" w:rsidTr="003F43B4">
        <w:trPr>
          <w:tblCellSpacing w:w="20" w:type="dxa"/>
        </w:trPr>
        <w:tc>
          <w:tcPr>
            <w:tcW w:w="9672" w:type="dxa"/>
            <w:gridSpan w:val="2"/>
            <w:tcBorders>
              <w:top w:val="outset" w:sz="6" w:space="0" w:color="auto"/>
              <w:left w:val="outset" w:sz="6" w:space="0" w:color="auto"/>
              <w:bottom w:val="outset" w:sz="6" w:space="0" w:color="auto"/>
            </w:tcBorders>
            <w:shd w:val="clear" w:color="auto" w:fill="auto"/>
          </w:tcPr>
          <w:p w14:paraId="7265E0B1" w14:textId="77777777" w:rsidR="005823C7" w:rsidRPr="005823C7" w:rsidRDefault="005823C7" w:rsidP="00E16F2A">
            <w:pPr>
              <w:pStyle w:val="LPTekst"/>
              <w:spacing w:before="120" w:after="120"/>
              <w:ind w:left="57"/>
              <w:jc w:val="left"/>
              <w:rPr>
                <w:b/>
              </w:rPr>
            </w:pPr>
            <w:r w:rsidRPr="005823C7">
              <w:rPr>
                <w:b/>
                <w:bCs/>
              </w:rPr>
              <w:t>Wenken</w:t>
            </w:r>
          </w:p>
          <w:p w14:paraId="4969CC47" w14:textId="336A4A06" w:rsidR="005823C7" w:rsidRPr="005753BA" w:rsidRDefault="005823C7" w:rsidP="00A462A0">
            <w:pPr>
              <w:pStyle w:val="LPTekst"/>
              <w:spacing w:before="120" w:after="120"/>
              <w:ind w:left="57"/>
              <w:jc w:val="left"/>
              <w:rPr>
                <w:rFonts w:cs="ArialMT"/>
                <w:lang w:eastAsia="nl-BE"/>
              </w:rPr>
            </w:pPr>
            <w:r w:rsidRPr="005753BA">
              <w:rPr>
                <w:rFonts w:cs="ArialMT"/>
                <w:lang w:eastAsia="nl-BE"/>
              </w:rPr>
              <w:t xml:space="preserve">Een lang touw en een slinky-veer zijn zeer eenvoudige en doeltreffende middelen om het begrip golf in te voeren. Golven op een wateroppervlak kunnen leerlingen zich goed voorstellen en zijn met de nodige verbeeldingskracht uitbreidbaar naar 3-dimensionale golven. </w:t>
            </w:r>
            <w:r w:rsidRPr="005753BA">
              <w:t xml:space="preserve"> </w:t>
            </w:r>
            <w:r w:rsidRPr="005753BA">
              <w:br/>
              <w:t>De concepten golffront en golfstraal kunnen hier geïntroduceerd worden.</w:t>
            </w:r>
            <w:r w:rsidRPr="005753BA">
              <w:rPr>
                <w:rFonts w:cs="ArialMT"/>
                <w:lang w:eastAsia="nl-BE"/>
              </w:rPr>
              <w:br/>
              <w:t>De golflengte is de kortste afstand tussen twee punten die in fase met elkaar trillen. Hieruit kan je afleiden dat dit de afstand is die een golf aflegt in één trillingsperiode van de trillingsbron.</w:t>
            </w:r>
            <w:r w:rsidRPr="005753BA">
              <w:rPr>
                <w:rFonts w:cs="ArialMT"/>
                <w:lang w:eastAsia="nl-BE"/>
              </w:rPr>
              <w:br/>
              <w:t xml:space="preserve">Via </w:t>
            </w:r>
            <w:r w:rsidRPr="005753BA">
              <w:rPr>
                <w:rFonts w:cs="Arial-ItalicMT"/>
                <w:i/>
                <w:iCs/>
                <w:lang w:eastAsia="nl-BE"/>
              </w:rPr>
              <w:t xml:space="preserve">v </w:t>
            </w:r>
            <w:r w:rsidRPr="005753BA">
              <w:rPr>
                <w:rFonts w:cs="ArialMT"/>
                <w:lang w:eastAsia="nl-BE"/>
              </w:rPr>
              <w:t xml:space="preserve">= </w:t>
            </w:r>
            <w:r w:rsidRPr="005753BA">
              <w:rPr>
                <w:rFonts w:cs="Arial-ItalicMT"/>
                <w:i/>
                <w:iCs/>
                <w:lang w:eastAsia="nl-BE"/>
              </w:rPr>
              <w:t>λ</w:t>
            </w:r>
            <w:r w:rsidRPr="005753BA">
              <w:rPr>
                <w:rFonts w:cs="ArialMT"/>
                <w:lang w:eastAsia="nl-BE"/>
              </w:rPr>
              <w:t>.</w:t>
            </w:r>
            <w:r w:rsidRPr="005753BA">
              <w:rPr>
                <w:rFonts w:cs="Arial-ItalicMT"/>
                <w:i/>
                <w:iCs/>
                <w:lang w:eastAsia="nl-BE"/>
              </w:rPr>
              <w:t xml:space="preserve">f </w:t>
            </w:r>
            <w:r w:rsidRPr="005753BA">
              <w:rPr>
                <w:rFonts w:cs="Arial-ItalicMT"/>
                <w:iCs/>
                <w:lang w:eastAsia="nl-BE"/>
              </w:rPr>
              <w:t>kan je er</w:t>
            </w:r>
            <w:r w:rsidRPr="005753BA">
              <w:rPr>
                <w:rFonts w:cs="Arial-ItalicMT"/>
                <w:i/>
                <w:iCs/>
                <w:lang w:eastAsia="nl-BE"/>
              </w:rPr>
              <w:t xml:space="preserve"> </w:t>
            </w:r>
            <w:r w:rsidRPr="005753BA">
              <w:rPr>
                <w:rFonts w:cs="ArialMT"/>
                <w:lang w:eastAsia="nl-BE"/>
              </w:rPr>
              <w:t>op wijzen dat voor een bepaalde middenstof golflengte en frequentie omgekeerd evenredig zijn met elkaar. Dit kan eveneens via een dik touw geïllustreerd worden.</w:t>
            </w:r>
            <w:r w:rsidRPr="005753BA">
              <w:rPr>
                <w:rFonts w:cs="ArialMT"/>
                <w:lang w:eastAsia="nl-BE"/>
              </w:rPr>
              <w:br/>
              <w:t>Voor de golfvergelijking is het aangewezen deze te beperken voor een ééndimensionale lopende golf.</w:t>
            </w:r>
            <w:r w:rsidRPr="005753BA">
              <w:rPr>
                <w:rFonts w:cs="ArialMT"/>
                <w:lang w:eastAsia="nl-BE"/>
              </w:rPr>
              <w:br/>
              <w:t>Merk op dat leerlingen hier voor het eerst kennis maken met een functie van twee veranderlijken.</w:t>
            </w:r>
          </w:p>
        </w:tc>
      </w:tr>
      <w:tr w:rsidR="005823C7" w:rsidRPr="005823C7" w14:paraId="478D4212" w14:textId="77777777" w:rsidTr="003F43B4">
        <w:trPr>
          <w:tblCellSpacing w:w="20" w:type="dxa"/>
        </w:trPr>
        <w:tc>
          <w:tcPr>
            <w:tcW w:w="426" w:type="dxa"/>
            <w:tcBorders>
              <w:top w:val="outset" w:sz="6" w:space="0" w:color="auto"/>
              <w:left w:val="outset" w:sz="6" w:space="0" w:color="auto"/>
              <w:bottom w:val="outset" w:sz="6" w:space="0" w:color="auto"/>
              <w:right w:val="outset" w:sz="6" w:space="0" w:color="auto"/>
            </w:tcBorders>
            <w:shd w:val="clear" w:color="auto" w:fill="FFCC99"/>
          </w:tcPr>
          <w:p w14:paraId="6424DF4C" w14:textId="77777777" w:rsidR="005823C7" w:rsidRPr="005823C7" w:rsidRDefault="005823C7" w:rsidP="00DB3B8C">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206" w:type="dxa"/>
            <w:shd w:val="clear" w:color="auto" w:fill="FFCC99"/>
            <w:vAlign w:val="center"/>
          </w:tcPr>
          <w:p w14:paraId="7597470A" w14:textId="77777777" w:rsidR="005823C7" w:rsidRPr="005823C7" w:rsidRDefault="005823C7" w:rsidP="00E16F2A">
            <w:pPr>
              <w:pStyle w:val="LPTekst"/>
              <w:spacing w:before="120" w:after="120"/>
              <w:ind w:left="57"/>
              <w:jc w:val="left"/>
            </w:pPr>
            <w:r w:rsidRPr="005823C7">
              <w:t xml:space="preserve">De verschillende soorten golven </w:t>
            </w:r>
            <w:r w:rsidRPr="005823C7">
              <w:rPr>
                <w:b/>
              </w:rPr>
              <w:t>onderscheiden</w:t>
            </w:r>
            <w:r w:rsidRPr="005823C7">
              <w:t xml:space="preserve"> </w:t>
            </w:r>
            <w:r w:rsidRPr="005823C7">
              <w:rPr>
                <w:b/>
              </w:rPr>
              <w:t>op basis van</w:t>
            </w:r>
            <w:r w:rsidRPr="005823C7">
              <w:t xml:space="preserve"> de aanwezigheid van een middenstof en van de voortplantingsrichting in relatie tot de trilrichting.</w:t>
            </w:r>
          </w:p>
        </w:tc>
      </w:tr>
      <w:tr w:rsidR="005823C7" w:rsidRPr="005823C7" w14:paraId="2F750DD7" w14:textId="77777777" w:rsidTr="003F43B4">
        <w:trPr>
          <w:tblCellSpacing w:w="20" w:type="dxa"/>
        </w:trPr>
        <w:tc>
          <w:tcPr>
            <w:tcW w:w="9672" w:type="dxa"/>
            <w:gridSpan w:val="2"/>
            <w:tcBorders>
              <w:top w:val="outset" w:sz="6" w:space="0" w:color="auto"/>
              <w:left w:val="outset" w:sz="6" w:space="0" w:color="auto"/>
              <w:bottom w:val="outset" w:sz="6" w:space="0" w:color="auto"/>
            </w:tcBorders>
            <w:shd w:val="clear" w:color="auto" w:fill="FFFFFF"/>
          </w:tcPr>
          <w:p w14:paraId="112C74B3" w14:textId="77777777" w:rsidR="005823C7" w:rsidRPr="005823C7" w:rsidRDefault="005823C7" w:rsidP="00E16F2A">
            <w:pPr>
              <w:pStyle w:val="LPTekst"/>
              <w:spacing w:before="120" w:after="120"/>
              <w:ind w:left="57"/>
              <w:jc w:val="left"/>
              <w:rPr>
                <w:b/>
              </w:rPr>
            </w:pPr>
            <w:r w:rsidRPr="005823C7">
              <w:rPr>
                <w:b/>
                <w:bCs/>
              </w:rPr>
              <w:lastRenderedPageBreak/>
              <w:t>Wenken</w:t>
            </w:r>
          </w:p>
          <w:p w14:paraId="7185A76E" w14:textId="77777777" w:rsidR="005823C7" w:rsidRPr="005823C7" w:rsidRDefault="005823C7" w:rsidP="00E16F2A">
            <w:pPr>
              <w:pStyle w:val="LPTekst"/>
              <w:spacing w:before="120" w:after="120"/>
              <w:ind w:left="57"/>
              <w:jc w:val="left"/>
            </w:pPr>
            <w:r w:rsidRPr="005823C7">
              <w:rPr>
                <w:rFonts w:ascii="ArialMT" w:hAnsi="ArialMT" w:cs="ArialMT"/>
                <w:lang w:eastAsia="nl-BE"/>
              </w:rPr>
              <w:t>We</w:t>
            </w:r>
            <w:r w:rsidRPr="005823C7">
              <w:t xml:space="preserve"> maken het onderscheid tussen mechanische en elektromagnetische golven enerzijds en tussen transversale en longitudinale golven anderzijds.</w:t>
            </w:r>
          </w:p>
        </w:tc>
      </w:tr>
      <w:tr w:rsidR="005823C7" w:rsidRPr="005823C7" w14:paraId="1D3254C7" w14:textId="77777777" w:rsidTr="003F43B4">
        <w:trPr>
          <w:tblCellSpacing w:w="20" w:type="dxa"/>
        </w:trPr>
        <w:tc>
          <w:tcPr>
            <w:tcW w:w="426" w:type="dxa"/>
            <w:tcBorders>
              <w:top w:val="outset" w:sz="6" w:space="0" w:color="auto"/>
              <w:left w:val="outset" w:sz="6" w:space="0" w:color="auto"/>
              <w:bottom w:val="outset" w:sz="6" w:space="0" w:color="auto"/>
              <w:right w:val="outset" w:sz="6" w:space="0" w:color="auto"/>
            </w:tcBorders>
            <w:shd w:val="clear" w:color="auto" w:fill="FFCC99"/>
          </w:tcPr>
          <w:p w14:paraId="38A0B3B8" w14:textId="77777777" w:rsidR="005823C7" w:rsidRPr="005823C7" w:rsidRDefault="005823C7" w:rsidP="00DB3B8C">
            <w:pPr>
              <w:numPr>
                <w:ilvl w:val="0"/>
                <w:numId w:val="17"/>
              </w:numPr>
              <w:tabs>
                <w:tab w:val="num" w:pos="0"/>
              </w:tabs>
              <w:spacing w:before="140" w:after="0" w:line="240" w:lineRule="auto"/>
              <w:ind w:left="57"/>
              <w:jc w:val="both"/>
              <w:rPr>
                <w:rFonts w:ascii="Arial" w:eastAsia="Times New Roman" w:hAnsi="Arial" w:cs="Times New Roman"/>
                <w:sz w:val="20"/>
                <w:szCs w:val="24"/>
                <w:lang w:val="nl-NL" w:eastAsia="nl-NL"/>
              </w:rPr>
            </w:pPr>
          </w:p>
        </w:tc>
        <w:tc>
          <w:tcPr>
            <w:tcW w:w="9206" w:type="dxa"/>
            <w:shd w:val="clear" w:color="auto" w:fill="FFCC99"/>
            <w:vAlign w:val="center"/>
          </w:tcPr>
          <w:p w14:paraId="081B5FAE" w14:textId="77777777" w:rsidR="005823C7" w:rsidRPr="005823C7" w:rsidRDefault="005823C7" w:rsidP="00E16F2A">
            <w:pPr>
              <w:pStyle w:val="LPTekst"/>
              <w:spacing w:before="120" w:after="120"/>
              <w:ind w:left="57"/>
              <w:jc w:val="left"/>
            </w:pPr>
            <w:r w:rsidRPr="005823C7">
              <w:t xml:space="preserve">De voortplanting van een golf in termen van intensiteit </w:t>
            </w:r>
            <w:r w:rsidRPr="005823C7">
              <w:rPr>
                <w:b/>
              </w:rPr>
              <w:t>beschrijven</w:t>
            </w:r>
            <w:r w:rsidRPr="005823C7">
              <w:t>.</w:t>
            </w:r>
          </w:p>
        </w:tc>
      </w:tr>
      <w:tr w:rsidR="005823C7" w:rsidRPr="00C05FDF" w14:paraId="15E88A0D" w14:textId="77777777" w:rsidTr="003F43B4">
        <w:trPr>
          <w:tblCellSpacing w:w="20" w:type="dxa"/>
        </w:trPr>
        <w:tc>
          <w:tcPr>
            <w:tcW w:w="9672" w:type="dxa"/>
            <w:gridSpan w:val="2"/>
            <w:tcBorders>
              <w:top w:val="outset" w:sz="6" w:space="0" w:color="auto"/>
              <w:left w:val="outset" w:sz="6" w:space="0" w:color="auto"/>
              <w:bottom w:val="outset" w:sz="6" w:space="0" w:color="auto"/>
              <w:right w:val="outset" w:sz="6" w:space="0" w:color="auto"/>
            </w:tcBorders>
          </w:tcPr>
          <w:p w14:paraId="2EEB2378" w14:textId="04CB11DF" w:rsidR="005823C7" w:rsidRPr="003F43B4" w:rsidRDefault="005823C7" w:rsidP="00E16F2A">
            <w:pPr>
              <w:pStyle w:val="LPTekst"/>
              <w:spacing w:before="120" w:after="120"/>
              <w:ind w:left="57"/>
              <w:jc w:val="left"/>
              <w:rPr>
                <w:b/>
              </w:rPr>
            </w:pPr>
            <w:r w:rsidRPr="003F43B4">
              <w:rPr>
                <w:b/>
                <w:bCs/>
              </w:rPr>
              <w:t>Wenken</w:t>
            </w:r>
          </w:p>
          <w:p w14:paraId="0DBC8FE2" w14:textId="09FFA0C1" w:rsidR="005823C7" w:rsidRPr="00C05FDF" w:rsidRDefault="005823C7" w:rsidP="00E16F2A">
            <w:pPr>
              <w:pStyle w:val="LPTekst"/>
              <w:spacing w:before="120" w:after="120"/>
              <w:ind w:left="57"/>
              <w:jc w:val="left"/>
            </w:pPr>
            <w:r w:rsidRPr="00C05FDF">
              <w:t xml:space="preserve">Je </w:t>
            </w:r>
            <w:r w:rsidRPr="00C05FDF">
              <w:rPr>
                <w:rFonts w:ascii="ArialMT" w:hAnsi="ArialMT" w:cs="ArialMT"/>
                <w:lang w:eastAsia="nl-BE"/>
              </w:rPr>
              <w:t>kunt</w:t>
            </w:r>
            <w:r w:rsidRPr="00C05FDF">
              <w:t xml:space="preserve"> de leerlingen er op wijzen dat er bij een golf voortplanting van energie is, maar geen massatransport. Bij een driedimensionale golf vanuit een puntvormige trillingsbron kan hier de omgekeerde kwadratenwet besproken worden.</w:t>
            </w:r>
          </w:p>
        </w:tc>
      </w:tr>
    </w:tbl>
    <w:p w14:paraId="2FD9FC84" w14:textId="77777777" w:rsidR="00664A1B" w:rsidRDefault="00664A1B" w:rsidP="00664A1B">
      <w:pPr>
        <w:pStyle w:val="LPTekst"/>
        <w:spacing w:after="0"/>
        <w:rPr>
          <w:b/>
        </w:rPr>
      </w:pPr>
    </w:p>
    <w:p w14:paraId="1504CA00" w14:textId="77777777" w:rsidR="005823C7" w:rsidRPr="00201A31" w:rsidRDefault="005823C7" w:rsidP="00F8578E">
      <w:pPr>
        <w:pStyle w:val="LPTekst"/>
        <w:spacing w:before="120" w:after="120"/>
        <w:rPr>
          <w:b/>
        </w:rPr>
      </w:pPr>
      <w:r w:rsidRPr="00201A31">
        <w:rPr>
          <w:b/>
        </w:rPr>
        <w:t>Mogelijke practica</w:t>
      </w:r>
    </w:p>
    <w:p w14:paraId="73C61B18" w14:textId="50928E8A" w:rsidR="005823C7" w:rsidRPr="005753BA" w:rsidRDefault="00A51F1A" w:rsidP="004B6AF9">
      <w:pPr>
        <w:pStyle w:val="LPTekst"/>
        <w:numPr>
          <w:ilvl w:val="0"/>
          <w:numId w:val="29"/>
        </w:numPr>
        <w:spacing w:before="120" w:after="120"/>
        <w:ind w:left="357" w:hanging="357"/>
        <w:rPr>
          <w:szCs w:val="24"/>
        </w:rPr>
      </w:pPr>
      <w:r w:rsidRPr="005753BA">
        <w:rPr>
          <w:rFonts w:cs="ArialMT"/>
          <w:lang w:eastAsia="nl-BE"/>
        </w:rPr>
        <w:t>o</w:t>
      </w:r>
      <w:r w:rsidR="005823C7" w:rsidRPr="005753BA">
        <w:rPr>
          <w:rFonts w:cs="ArialMT"/>
          <w:lang w:eastAsia="nl-BE"/>
        </w:rPr>
        <w:t>nderzoek</w:t>
      </w:r>
      <w:r w:rsidR="005823C7" w:rsidRPr="005753BA">
        <w:rPr>
          <w:szCs w:val="24"/>
        </w:rPr>
        <w:t xml:space="preserve"> van de intensiteit in functie van de afstand tot de trillingsbron (licht, geluid, warmtestraling met radiometer van Crookes).</w:t>
      </w:r>
    </w:p>
    <w:p w14:paraId="120A514C" w14:textId="77777777" w:rsidR="005823C7" w:rsidRPr="005823C7" w:rsidRDefault="005823C7" w:rsidP="00AD420D">
      <w:pPr>
        <w:pStyle w:val="LPKop3"/>
      </w:pPr>
      <w:r w:rsidRPr="005823C7">
        <w:t>Eigenschappen van lopende golven</w:t>
      </w:r>
    </w:p>
    <w:p w14:paraId="30DD818A" w14:textId="77777777" w:rsidR="005823C7" w:rsidRPr="005823C7" w:rsidRDefault="005823C7" w:rsidP="00201A31">
      <w:pPr>
        <w:pStyle w:val="LPTekst"/>
      </w:pPr>
      <w:r w:rsidRPr="00C05FDF">
        <w:t>(ca 5 lestijden)</w:t>
      </w:r>
      <w:r w:rsidRPr="005823C7">
        <w:t xml:space="preserve"> </w:t>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486"/>
        <w:gridCol w:w="9266"/>
      </w:tblGrid>
      <w:tr w:rsidR="005823C7" w:rsidRPr="00201A31" w14:paraId="4FB15923" w14:textId="77777777" w:rsidTr="00C05FDF">
        <w:trPr>
          <w:tblCellSpacing w:w="20" w:type="dxa"/>
        </w:trPr>
        <w:tc>
          <w:tcPr>
            <w:tcW w:w="425" w:type="dxa"/>
            <w:tcBorders>
              <w:top w:val="outset" w:sz="6" w:space="0" w:color="auto"/>
              <w:left w:val="outset" w:sz="6" w:space="0" w:color="auto"/>
              <w:bottom w:val="outset" w:sz="6" w:space="0" w:color="auto"/>
              <w:right w:val="outset" w:sz="6" w:space="0" w:color="auto"/>
            </w:tcBorders>
            <w:shd w:val="clear" w:color="auto" w:fill="FFCC99"/>
          </w:tcPr>
          <w:p w14:paraId="3CBF5610" w14:textId="77777777" w:rsidR="005823C7" w:rsidRPr="005823C7" w:rsidRDefault="005823C7" w:rsidP="00DB3B8C">
            <w:pPr>
              <w:numPr>
                <w:ilvl w:val="0"/>
                <w:numId w:val="17"/>
              </w:numPr>
              <w:tabs>
                <w:tab w:val="num" w:pos="0"/>
              </w:tabs>
              <w:spacing w:before="140" w:after="0" w:line="240" w:lineRule="auto"/>
              <w:ind w:left="57"/>
              <w:jc w:val="both"/>
              <w:rPr>
                <w:rFonts w:ascii="Arial" w:eastAsia="Times New Roman" w:hAnsi="Arial" w:cs="Times New Roman"/>
                <w:sz w:val="20"/>
                <w:szCs w:val="24"/>
                <w:lang w:val="nl-NL" w:eastAsia="nl-NL"/>
              </w:rPr>
            </w:pPr>
          </w:p>
        </w:tc>
        <w:tc>
          <w:tcPr>
            <w:tcW w:w="9174" w:type="dxa"/>
            <w:shd w:val="clear" w:color="auto" w:fill="FFCC99"/>
            <w:vAlign w:val="center"/>
          </w:tcPr>
          <w:p w14:paraId="13556FDE" w14:textId="1936B882" w:rsidR="005823C7" w:rsidRPr="00201A31" w:rsidRDefault="005823C7" w:rsidP="00DB3B8C">
            <w:pPr>
              <w:pStyle w:val="LPTekst"/>
              <w:spacing w:before="120" w:after="120"/>
              <w:ind w:left="57"/>
              <w:jc w:val="left"/>
            </w:pPr>
            <w:r w:rsidRPr="00201A31">
              <w:t xml:space="preserve">M.b.v. het golfmodel terugkaatsing, breking, buiging en interferentie van lopende golven </w:t>
            </w:r>
            <w:r w:rsidRPr="00EF7B3A">
              <w:rPr>
                <w:b/>
              </w:rPr>
              <w:t>toelich</w:t>
            </w:r>
            <w:r w:rsidR="00E116CC">
              <w:rPr>
                <w:b/>
              </w:rPr>
              <w:t>-</w:t>
            </w:r>
            <w:r w:rsidRPr="00EF7B3A">
              <w:rPr>
                <w:b/>
              </w:rPr>
              <w:t>ten</w:t>
            </w:r>
            <w:r w:rsidR="00E116CC">
              <w:rPr>
                <w:b/>
              </w:rPr>
              <w:t>.</w:t>
            </w:r>
          </w:p>
        </w:tc>
      </w:tr>
      <w:tr w:rsidR="005823C7" w:rsidRPr="00201A31" w14:paraId="2DD8780D" w14:textId="77777777" w:rsidTr="00C05FDF">
        <w:trPr>
          <w:tblCellSpacing w:w="20" w:type="dxa"/>
        </w:trPr>
        <w:tc>
          <w:tcPr>
            <w:tcW w:w="9174" w:type="dxa"/>
            <w:gridSpan w:val="2"/>
            <w:tcBorders>
              <w:top w:val="outset" w:sz="6" w:space="0" w:color="auto"/>
              <w:left w:val="outset" w:sz="6" w:space="0" w:color="auto"/>
              <w:bottom w:val="outset" w:sz="6" w:space="0" w:color="auto"/>
              <w:right w:val="outset" w:sz="6" w:space="0" w:color="auto"/>
            </w:tcBorders>
          </w:tcPr>
          <w:p w14:paraId="61B5641C" w14:textId="77777777" w:rsidR="005823C7" w:rsidRPr="00201A31" w:rsidRDefault="005823C7" w:rsidP="00AF5B08">
            <w:pPr>
              <w:pStyle w:val="LPTekst"/>
              <w:spacing w:before="120" w:after="120"/>
              <w:ind w:left="57"/>
              <w:jc w:val="left"/>
              <w:rPr>
                <w:b/>
              </w:rPr>
            </w:pPr>
            <w:r w:rsidRPr="00201A31">
              <w:rPr>
                <w:b/>
              </w:rPr>
              <w:t>Link met de tweede graad</w:t>
            </w:r>
          </w:p>
          <w:p w14:paraId="06CE828F" w14:textId="7DDFD514" w:rsidR="005823C7" w:rsidRPr="00201A31" w:rsidRDefault="005823C7" w:rsidP="00AF5B08">
            <w:pPr>
              <w:pStyle w:val="LPTekst"/>
              <w:spacing w:before="120" w:after="120"/>
              <w:ind w:left="57"/>
              <w:jc w:val="left"/>
            </w:pPr>
            <w:r w:rsidRPr="00201A31">
              <w:t xml:space="preserve">In de tweede graad </w:t>
            </w:r>
            <w:r w:rsidR="00EE3DC8">
              <w:t>kwam</w:t>
            </w:r>
            <w:r w:rsidR="00EE3DC8" w:rsidRPr="00201A31">
              <w:t xml:space="preserve"> </w:t>
            </w:r>
            <w:r w:rsidRPr="00201A31">
              <w:t>terugkaatsing en breking bij licht aan bod.</w:t>
            </w:r>
          </w:p>
          <w:p w14:paraId="3B734925" w14:textId="77777777" w:rsidR="005823C7" w:rsidRPr="00201A31" w:rsidRDefault="005823C7" w:rsidP="00AF5B08">
            <w:pPr>
              <w:pStyle w:val="LPTekst"/>
              <w:spacing w:before="120" w:after="120"/>
              <w:ind w:left="57"/>
              <w:jc w:val="left"/>
            </w:pPr>
            <w:r w:rsidRPr="00201A31">
              <w:t>In het leerplan van de tweede graad vinden we onderstaande leerplandoelstellingen:</w:t>
            </w:r>
          </w:p>
          <w:p w14:paraId="50C9D5D3" w14:textId="35506A73" w:rsidR="005823C7" w:rsidRPr="00201A31" w:rsidRDefault="00A462A0" w:rsidP="004B6AF9">
            <w:pPr>
              <w:pStyle w:val="LPTekst"/>
              <w:numPr>
                <w:ilvl w:val="0"/>
                <w:numId w:val="41"/>
              </w:numPr>
              <w:spacing w:before="120" w:after="120"/>
              <w:ind w:left="720" w:hanging="357"/>
              <w:jc w:val="left"/>
            </w:pPr>
            <w:r>
              <w:t>d</w:t>
            </w:r>
            <w:r w:rsidR="005823C7" w:rsidRPr="00201A31">
              <w:t>e weerkaatsingwetten van een lichtstraal bij een vlakke spiegel weergeven en toepassen</w:t>
            </w:r>
            <w:r w:rsidR="005823C7" w:rsidRPr="00D041F3">
              <w:t>. (</w:t>
            </w:r>
            <w:r w:rsidR="002216E9" w:rsidRPr="00D041F3">
              <w:t>B8</w:t>
            </w:r>
            <w:r w:rsidR="005823C7" w:rsidRPr="00D041F3">
              <w:t>)</w:t>
            </w:r>
            <w:r w:rsidRPr="00D041F3">
              <w:t>;</w:t>
            </w:r>
          </w:p>
          <w:p w14:paraId="6A1CE122" w14:textId="2F27AB32" w:rsidR="005823C7" w:rsidRPr="00D041F3" w:rsidRDefault="00A462A0" w:rsidP="004B6AF9">
            <w:pPr>
              <w:pStyle w:val="LPTekst"/>
              <w:numPr>
                <w:ilvl w:val="0"/>
                <w:numId w:val="41"/>
              </w:numPr>
              <w:spacing w:before="120" w:after="120"/>
              <w:ind w:left="720" w:hanging="357"/>
              <w:jc w:val="left"/>
            </w:pPr>
            <w:r>
              <w:t>d</w:t>
            </w:r>
            <w:r w:rsidR="005823C7" w:rsidRPr="00201A31">
              <w:t xml:space="preserve">e stralengang van licht bij overgang tussen twee homogene middens  weergeven en enkele eenvoudige toepassingen </w:t>
            </w:r>
            <w:r w:rsidR="005823C7" w:rsidRPr="00D041F3">
              <w:t>toelichten. (</w:t>
            </w:r>
            <w:r w:rsidR="002216E9" w:rsidRPr="00D041F3">
              <w:t>B11</w:t>
            </w:r>
            <w:r w:rsidR="005823C7" w:rsidRPr="00D041F3">
              <w:t>)</w:t>
            </w:r>
            <w:r w:rsidRPr="00D041F3">
              <w:t>;</w:t>
            </w:r>
          </w:p>
          <w:p w14:paraId="70F5BB40" w14:textId="129164BE" w:rsidR="005823C7" w:rsidRPr="00D041F3" w:rsidRDefault="00A462A0" w:rsidP="004B6AF9">
            <w:pPr>
              <w:pStyle w:val="LPTekst"/>
              <w:numPr>
                <w:ilvl w:val="0"/>
                <w:numId w:val="41"/>
              </w:numPr>
              <w:spacing w:before="120"/>
              <w:ind w:left="720" w:hanging="357"/>
              <w:jc w:val="left"/>
            </w:pPr>
            <w:r w:rsidRPr="00D041F3">
              <w:t>d</w:t>
            </w:r>
            <w:r w:rsidR="005823C7" w:rsidRPr="00D041F3">
              <w:t>e brekingsindex toepassen in rekenopdrachten of constructies. (</w:t>
            </w:r>
            <w:r w:rsidR="002216E9" w:rsidRPr="00D041F3">
              <w:t>B12</w:t>
            </w:r>
            <w:r w:rsidR="005823C7" w:rsidRPr="00D041F3">
              <w:t>)</w:t>
            </w:r>
          </w:p>
          <w:p w14:paraId="1E1D87A7" w14:textId="77777777" w:rsidR="005823C7" w:rsidRPr="00201A31" w:rsidRDefault="005823C7" w:rsidP="00AF5B08">
            <w:pPr>
              <w:pStyle w:val="LPTekst"/>
              <w:spacing w:before="120" w:after="120"/>
              <w:ind w:left="57"/>
              <w:jc w:val="left"/>
              <w:rPr>
                <w:b/>
              </w:rPr>
            </w:pPr>
            <w:r w:rsidRPr="00201A31">
              <w:rPr>
                <w:b/>
              </w:rPr>
              <w:t>Wenken</w:t>
            </w:r>
          </w:p>
          <w:p w14:paraId="6DE9DFD1" w14:textId="03E40888" w:rsidR="005823C7" w:rsidRDefault="005823C7" w:rsidP="00AF5B08">
            <w:pPr>
              <w:pStyle w:val="LPTekst"/>
              <w:spacing w:before="120" w:after="120"/>
              <w:ind w:left="57"/>
              <w:jc w:val="left"/>
            </w:pPr>
            <w:r w:rsidRPr="00201A31">
              <w:t xml:space="preserve">Je </w:t>
            </w:r>
            <w:r w:rsidR="00C4613F">
              <w:t>kunt</w:t>
            </w:r>
            <w:r w:rsidR="00C4613F" w:rsidRPr="00201A31">
              <w:t xml:space="preserve"> </w:t>
            </w:r>
            <w:r w:rsidRPr="00201A31">
              <w:t>de terugkaatsingwet en de brekingswet vanuit het beginsel van Huygens bewijzen, maar het is niet noodzakelijk. Wel kan men aantonen dat de wetten die de leerlingen kennen voor licht ook geldig zijn voor alle golven. Wijs bv. op een paraboolantenne voor radiogolven, echo, sonar ...</w:t>
            </w:r>
          </w:p>
          <w:p w14:paraId="5EF92673" w14:textId="77777777" w:rsidR="0058020E" w:rsidRDefault="0058020E" w:rsidP="0058020E">
            <w:pPr>
              <w:pStyle w:val="LPTekst"/>
              <w:spacing w:before="120" w:after="0"/>
              <w:ind w:left="57"/>
              <w:jc w:val="left"/>
            </w:pPr>
          </w:p>
          <w:p w14:paraId="403C4013" w14:textId="1104627A" w:rsidR="005823C7" w:rsidRDefault="005823C7" w:rsidP="00A665AF">
            <w:pPr>
              <w:pStyle w:val="LPTekst"/>
              <w:spacing w:before="120" w:after="120"/>
              <w:ind w:left="57"/>
              <w:jc w:val="left"/>
            </w:pPr>
            <w:r w:rsidRPr="00201A31">
              <w:lastRenderedPageBreak/>
              <w:t xml:space="preserve">De verschijnselen buiging en interferentie werden niet in de </w:t>
            </w:r>
            <w:r w:rsidR="00560258">
              <w:t>tweede</w:t>
            </w:r>
            <w:r w:rsidR="00560258" w:rsidRPr="00201A31">
              <w:t xml:space="preserve"> </w:t>
            </w:r>
            <w:r w:rsidRPr="00201A31">
              <w:t xml:space="preserve">graad behandeld. Interessant bij buiging is het verschillend gedrag van geluid en licht bij een deuropening. Hieruit kan de buigingsvoorwaarde duidelijk </w:t>
            </w:r>
            <w:r w:rsidR="005849E2" w:rsidRPr="00201A31">
              <w:t xml:space="preserve">worden </w:t>
            </w:r>
            <w:r w:rsidRPr="00201A31">
              <w:t>gemaakt. Deze verklaart bv. waarom een lichtmicroscoop objecten kleiner dan de golflengte van het licht niet kan detecteren. Merk hierbij op dat buiging zich zowel aan een opening als aan een hindernis kan voordoen.</w:t>
            </w:r>
          </w:p>
          <w:p w14:paraId="6D67453F" w14:textId="578A489A" w:rsidR="005823C7" w:rsidRPr="00201A31" w:rsidRDefault="005823C7" w:rsidP="00A665AF">
            <w:pPr>
              <w:pStyle w:val="LPTekst"/>
              <w:spacing w:before="120" w:after="0"/>
              <w:ind w:left="57"/>
              <w:jc w:val="left"/>
            </w:pPr>
            <w:r w:rsidRPr="00201A31">
              <w:t>Constructieve interferentie doet zich voor in die stroken waar golven in fase toekomen. De link met het weglengteverschil kan aanschouwelijk voorgesteld worden via een applet. Eventueel</w:t>
            </w:r>
            <w:r w:rsidR="00EF09F5">
              <w:t xml:space="preserve"> </w:t>
            </w:r>
            <w:r w:rsidR="000D4796">
              <w:t>kun</w:t>
            </w:r>
            <w:r w:rsidR="00A94D78">
              <w:t xml:space="preserve"> je interferentie ook wiskundig</w:t>
            </w:r>
            <w:r w:rsidRPr="00201A31">
              <w:t xml:space="preserve"> behandelen en de link leggen met hyperbolen.</w:t>
            </w:r>
          </w:p>
        </w:tc>
      </w:tr>
    </w:tbl>
    <w:p w14:paraId="64824F6E" w14:textId="77777777" w:rsidR="005823C7" w:rsidRPr="005823C7" w:rsidRDefault="005823C7" w:rsidP="00AD420D">
      <w:pPr>
        <w:pStyle w:val="LPKop3"/>
      </w:pPr>
      <w:r w:rsidRPr="005823C7">
        <w:lastRenderedPageBreak/>
        <w:t>Staande golven</w:t>
      </w:r>
    </w:p>
    <w:p w14:paraId="762E1E74" w14:textId="77777777" w:rsidR="005823C7" w:rsidRPr="005823C7" w:rsidRDefault="005823C7" w:rsidP="00A665AF">
      <w:pPr>
        <w:pStyle w:val="LPTekst"/>
        <w:spacing w:after="120"/>
      </w:pPr>
      <w:r w:rsidRPr="005823C7">
        <w:t xml:space="preserve">(ca 5 lestijden) </w:t>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559"/>
        <w:gridCol w:w="9193"/>
      </w:tblGrid>
      <w:tr w:rsidR="005823C7" w:rsidRPr="005823C7" w14:paraId="3213FA13" w14:textId="77777777" w:rsidTr="00601B29">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62532CC4" w14:textId="77777777" w:rsidR="005823C7" w:rsidRPr="005823C7" w:rsidRDefault="005823C7" w:rsidP="00DB3B8C">
            <w:pPr>
              <w:numPr>
                <w:ilvl w:val="0"/>
                <w:numId w:val="17"/>
              </w:numPr>
              <w:tabs>
                <w:tab w:val="num" w:pos="0"/>
              </w:tabs>
              <w:spacing w:before="140" w:after="0" w:line="240" w:lineRule="auto"/>
              <w:ind w:left="57"/>
              <w:jc w:val="both"/>
              <w:rPr>
                <w:rFonts w:ascii="Arial" w:eastAsia="Times New Roman" w:hAnsi="Arial" w:cs="Times New Roman"/>
                <w:sz w:val="20"/>
                <w:szCs w:val="24"/>
                <w:lang w:val="nl-NL" w:eastAsia="nl-NL"/>
              </w:rPr>
            </w:pPr>
          </w:p>
        </w:tc>
        <w:tc>
          <w:tcPr>
            <w:tcW w:w="9133" w:type="dxa"/>
            <w:shd w:val="clear" w:color="auto" w:fill="FFCC99"/>
            <w:vAlign w:val="center"/>
          </w:tcPr>
          <w:p w14:paraId="2BE9594F" w14:textId="77777777" w:rsidR="005823C7" w:rsidRPr="005823C7" w:rsidRDefault="005823C7" w:rsidP="00387730">
            <w:pPr>
              <w:pStyle w:val="LPTekst"/>
              <w:spacing w:before="120" w:after="120"/>
              <w:ind w:left="57"/>
              <w:jc w:val="left"/>
            </w:pPr>
            <w:r w:rsidRPr="005823C7">
              <w:t xml:space="preserve">De terugkaatsing aan een vast en aan een vrij uiteinde </w:t>
            </w:r>
            <w:r w:rsidRPr="005823C7">
              <w:rPr>
                <w:b/>
              </w:rPr>
              <w:t>toelichten</w:t>
            </w:r>
            <w:r w:rsidRPr="005823C7">
              <w:t>.</w:t>
            </w:r>
          </w:p>
        </w:tc>
      </w:tr>
      <w:tr w:rsidR="005823C7" w:rsidRPr="005823C7" w14:paraId="05073847" w14:textId="77777777" w:rsidTr="00601B29">
        <w:trPr>
          <w:tblCellSpacing w:w="20" w:type="dxa"/>
        </w:trPr>
        <w:tc>
          <w:tcPr>
            <w:tcW w:w="9672" w:type="dxa"/>
            <w:gridSpan w:val="2"/>
            <w:tcBorders>
              <w:top w:val="outset" w:sz="6" w:space="0" w:color="auto"/>
              <w:left w:val="outset" w:sz="6" w:space="0" w:color="auto"/>
              <w:bottom w:val="outset" w:sz="6" w:space="0" w:color="auto"/>
              <w:right w:val="outset" w:sz="6" w:space="0" w:color="auto"/>
            </w:tcBorders>
          </w:tcPr>
          <w:p w14:paraId="436D8497" w14:textId="77777777" w:rsidR="005823C7" w:rsidRPr="005823C7" w:rsidRDefault="005823C7" w:rsidP="00387730">
            <w:pPr>
              <w:pStyle w:val="LPTekst"/>
              <w:spacing w:before="120" w:after="120"/>
              <w:ind w:left="57"/>
              <w:jc w:val="left"/>
              <w:rPr>
                <w:b/>
              </w:rPr>
            </w:pPr>
            <w:r w:rsidRPr="005823C7">
              <w:rPr>
                <w:b/>
                <w:bCs/>
              </w:rPr>
              <w:t>Wenken</w:t>
            </w:r>
          </w:p>
          <w:p w14:paraId="5B847EF4" w14:textId="77777777" w:rsidR="005823C7" w:rsidRPr="00BF2304" w:rsidRDefault="005823C7" w:rsidP="00A665AF">
            <w:pPr>
              <w:pStyle w:val="LPTekst"/>
              <w:spacing w:before="120" w:after="0"/>
              <w:ind w:left="57"/>
              <w:jc w:val="left"/>
              <w:rPr>
                <w:rFonts w:cs="ArialMT"/>
                <w:lang w:eastAsia="nl-BE"/>
              </w:rPr>
            </w:pPr>
            <w:r w:rsidRPr="00BF2304">
              <w:rPr>
                <w:rFonts w:cs="ArialMT"/>
                <w:lang w:eastAsia="nl-BE"/>
              </w:rPr>
              <w:t>Terugkaatsing aan een vrij uiteinde kan aangetoond worden door aan een dik touw een metalen ring te bevestigen en deze op een gespannen nylondraad (vissnoer) te schuiven.</w:t>
            </w:r>
          </w:p>
        </w:tc>
      </w:tr>
      <w:tr w:rsidR="005823C7" w:rsidRPr="005823C7" w14:paraId="1D92DB18" w14:textId="77777777" w:rsidTr="00601B29">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0106A2E9" w14:textId="77777777" w:rsidR="005823C7" w:rsidRPr="005823C7" w:rsidRDefault="005823C7" w:rsidP="00DB3B8C">
            <w:pPr>
              <w:numPr>
                <w:ilvl w:val="0"/>
                <w:numId w:val="17"/>
              </w:numPr>
              <w:tabs>
                <w:tab w:val="num" w:pos="0"/>
              </w:tabs>
              <w:spacing w:before="140" w:after="0" w:line="240" w:lineRule="auto"/>
              <w:ind w:left="57"/>
              <w:jc w:val="both"/>
              <w:rPr>
                <w:rFonts w:ascii="Arial" w:eastAsia="Times New Roman" w:hAnsi="Arial" w:cs="Times New Roman"/>
                <w:sz w:val="20"/>
                <w:szCs w:val="24"/>
                <w:lang w:val="nl-NL" w:eastAsia="nl-NL"/>
              </w:rPr>
            </w:pPr>
          </w:p>
        </w:tc>
        <w:tc>
          <w:tcPr>
            <w:tcW w:w="9133" w:type="dxa"/>
            <w:shd w:val="clear" w:color="auto" w:fill="FFCC99"/>
            <w:vAlign w:val="center"/>
          </w:tcPr>
          <w:p w14:paraId="76A47113" w14:textId="77777777" w:rsidR="005823C7" w:rsidRPr="005823C7" w:rsidRDefault="005823C7" w:rsidP="00387730">
            <w:pPr>
              <w:pStyle w:val="LPTekst"/>
              <w:spacing w:before="120" w:after="120"/>
              <w:ind w:left="57"/>
              <w:jc w:val="left"/>
              <w:rPr>
                <w:sz w:val="16"/>
                <w:szCs w:val="16"/>
              </w:rPr>
            </w:pPr>
            <w:r w:rsidRPr="005823C7">
              <w:rPr>
                <w:b/>
              </w:rPr>
              <w:t>Het verschijnsel</w:t>
            </w:r>
            <w:r w:rsidRPr="005823C7">
              <w:t xml:space="preserve"> staande golven </w:t>
            </w:r>
            <w:r w:rsidRPr="005823C7">
              <w:rPr>
                <w:b/>
              </w:rPr>
              <w:t>kwalitatief en kwantitatief beschrijven</w:t>
            </w:r>
            <w:r w:rsidRPr="005823C7">
              <w:t xml:space="preserve"> bij een gespannen touw.</w:t>
            </w:r>
          </w:p>
        </w:tc>
      </w:tr>
      <w:tr w:rsidR="005823C7" w:rsidRPr="005823C7" w14:paraId="66439BB9" w14:textId="77777777" w:rsidTr="00601B29">
        <w:trPr>
          <w:tblCellSpacing w:w="20" w:type="dxa"/>
        </w:trPr>
        <w:tc>
          <w:tcPr>
            <w:tcW w:w="9672" w:type="dxa"/>
            <w:gridSpan w:val="2"/>
            <w:tcBorders>
              <w:top w:val="outset" w:sz="6" w:space="0" w:color="auto"/>
              <w:left w:val="outset" w:sz="6" w:space="0" w:color="auto"/>
              <w:bottom w:val="outset" w:sz="6" w:space="0" w:color="auto"/>
              <w:right w:val="outset" w:sz="6" w:space="0" w:color="auto"/>
            </w:tcBorders>
          </w:tcPr>
          <w:p w14:paraId="25EBEA08" w14:textId="77777777" w:rsidR="005823C7" w:rsidRPr="005823C7" w:rsidRDefault="005823C7" w:rsidP="00387730">
            <w:pPr>
              <w:pStyle w:val="LPTekst"/>
              <w:spacing w:before="120" w:after="120"/>
              <w:ind w:left="57"/>
              <w:jc w:val="left"/>
              <w:rPr>
                <w:b/>
                <w:bCs/>
              </w:rPr>
            </w:pPr>
            <w:r w:rsidRPr="005823C7">
              <w:rPr>
                <w:b/>
                <w:bCs/>
              </w:rPr>
              <w:t>Wenken</w:t>
            </w:r>
          </w:p>
          <w:p w14:paraId="667E053A" w14:textId="77777777" w:rsidR="005A14D3" w:rsidRDefault="005823C7" w:rsidP="00387730">
            <w:pPr>
              <w:pStyle w:val="LPTekst"/>
              <w:spacing w:before="120" w:after="120"/>
              <w:ind w:left="57"/>
              <w:jc w:val="left"/>
            </w:pPr>
            <w:r w:rsidRPr="005823C7">
              <w:rPr>
                <w:rFonts w:ascii="ArialMT" w:hAnsi="ArialMT" w:cs="ArialMT"/>
                <w:lang w:eastAsia="nl-BE"/>
              </w:rPr>
              <w:t>De</w:t>
            </w:r>
            <w:r w:rsidRPr="005823C7">
              <w:t xml:space="preserve"> formules voor de opeenvolgende frequenties waarbij zich staande golven voordoen, kunnen experimenteel aangetoond worden door een vibratiegenerator bij een gespannen touw aan te sluiten op een frequentiegenerator.</w:t>
            </w:r>
          </w:p>
          <w:p w14:paraId="0B9B777D" w14:textId="77777777" w:rsidR="005823C7" w:rsidRPr="005823C7" w:rsidRDefault="005A14D3" w:rsidP="00A665AF">
            <w:pPr>
              <w:pStyle w:val="LPTekst"/>
              <w:spacing w:before="120" w:after="0"/>
              <w:ind w:left="57"/>
              <w:jc w:val="left"/>
            </w:pPr>
            <w:r w:rsidRPr="005823C7">
              <w:t xml:space="preserve"> </w:t>
            </w:r>
            <w:r w:rsidR="005823C7" w:rsidRPr="005823C7">
              <w:t>In het kader van het onderzoekend leren is dit item een mooi voorbeeld waarbij men vanuit een waarneming een hypothese formuleert (staande golven hebben te maken met superpositie van een invallende en een teruggekaatste golf) waarmee men dan een wiskundig model opbouwt dat de experimentele waarden bevestigt.</w:t>
            </w:r>
          </w:p>
        </w:tc>
      </w:tr>
      <w:tr w:rsidR="005823C7" w:rsidRPr="005823C7" w14:paraId="6CFAAEB5" w14:textId="77777777" w:rsidTr="00601B29">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C2D69B"/>
          </w:tcPr>
          <w:p w14:paraId="4AB9F394" w14:textId="1605BF2A" w:rsidR="005823C7" w:rsidRPr="00601B29" w:rsidRDefault="005823C7" w:rsidP="006575CC">
            <w:pPr>
              <w:spacing w:before="160" w:after="0" w:line="240" w:lineRule="auto"/>
              <w:ind w:left="57"/>
              <w:jc w:val="both"/>
              <w:rPr>
                <w:rFonts w:ascii="Trebuchet MS" w:eastAsia="Times New Roman" w:hAnsi="Trebuchet MS" w:cs="Times New Roman"/>
                <w:b/>
                <w:color w:val="404040" w:themeColor="text1" w:themeTint="BF"/>
                <w:sz w:val="20"/>
                <w:szCs w:val="20"/>
                <w:lang w:val="nl-NL" w:eastAsia="nl-NL"/>
              </w:rPr>
            </w:pPr>
            <w:r w:rsidRPr="003D0BCF">
              <w:rPr>
                <w:rFonts w:ascii="Trebuchet MS" w:eastAsia="Times New Roman" w:hAnsi="Trebuchet MS" w:cs="Times New Roman"/>
                <w:b/>
                <w:color w:val="404040" w:themeColor="text1" w:themeTint="BF"/>
                <w:sz w:val="20"/>
                <w:szCs w:val="20"/>
                <w:lang w:val="nl-NL" w:eastAsia="nl-NL"/>
              </w:rPr>
              <w:t>V6</w:t>
            </w:r>
            <w:r w:rsidR="006575CC" w:rsidRPr="003D0BCF">
              <w:rPr>
                <w:rFonts w:ascii="Trebuchet MS" w:eastAsia="Times New Roman" w:hAnsi="Trebuchet MS" w:cs="Times New Roman"/>
                <w:b/>
                <w:color w:val="404040" w:themeColor="text1" w:themeTint="BF"/>
                <w:sz w:val="20"/>
                <w:szCs w:val="20"/>
                <w:lang w:val="nl-NL" w:eastAsia="nl-NL"/>
              </w:rPr>
              <w:t>2</w:t>
            </w:r>
          </w:p>
        </w:tc>
        <w:tc>
          <w:tcPr>
            <w:tcW w:w="9133" w:type="dxa"/>
            <w:tcBorders>
              <w:top w:val="outset" w:sz="6" w:space="0" w:color="auto"/>
              <w:left w:val="outset" w:sz="6" w:space="0" w:color="auto"/>
              <w:bottom w:val="outset" w:sz="6" w:space="0" w:color="auto"/>
              <w:right w:val="outset" w:sz="6" w:space="0" w:color="auto"/>
            </w:tcBorders>
            <w:shd w:val="clear" w:color="auto" w:fill="C2D69B"/>
          </w:tcPr>
          <w:p w14:paraId="5AC259C5" w14:textId="77777777" w:rsidR="005823C7" w:rsidRPr="00601B29" w:rsidRDefault="005823C7" w:rsidP="00387730">
            <w:pPr>
              <w:pStyle w:val="LPTekst"/>
              <w:spacing w:before="120" w:after="120"/>
              <w:ind w:left="57"/>
              <w:jc w:val="left"/>
              <w:rPr>
                <w:b/>
              </w:rPr>
            </w:pPr>
            <w:r w:rsidRPr="00601B29">
              <w:rPr>
                <w:b/>
              </w:rPr>
              <w:t>Het verschijnsel</w:t>
            </w:r>
            <w:r w:rsidRPr="00601B29">
              <w:t xml:space="preserve"> staande golven </w:t>
            </w:r>
            <w:r w:rsidRPr="00601B29">
              <w:rPr>
                <w:b/>
              </w:rPr>
              <w:t>kwalitatief en kwantitatief beschrijven</w:t>
            </w:r>
            <w:r w:rsidRPr="00601B29">
              <w:t xml:space="preserve"> bij geluid in een buis.</w:t>
            </w:r>
          </w:p>
        </w:tc>
      </w:tr>
      <w:tr w:rsidR="005823C7" w:rsidRPr="005823C7" w14:paraId="6B19F1F6" w14:textId="77777777" w:rsidTr="00601B29">
        <w:trPr>
          <w:tblCellSpacing w:w="20" w:type="dxa"/>
        </w:trPr>
        <w:tc>
          <w:tcPr>
            <w:tcW w:w="9672" w:type="dxa"/>
            <w:gridSpan w:val="2"/>
            <w:tcBorders>
              <w:top w:val="outset" w:sz="6" w:space="0" w:color="auto"/>
              <w:left w:val="outset" w:sz="6" w:space="0" w:color="auto"/>
              <w:bottom w:val="outset" w:sz="6" w:space="0" w:color="auto"/>
              <w:right w:val="outset" w:sz="6" w:space="0" w:color="auto"/>
            </w:tcBorders>
          </w:tcPr>
          <w:p w14:paraId="680D5548" w14:textId="77777777" w:rsidR="005823C7" w:rsidRPr="005823C7" w:rsidRDefault="005823C7" w:rsidP="00387730">
            <w:pPr>
              <w:pStyle w:val="LPTekst"/>
              <w:spacing w:before="120" w:after="120"/>
              <w:ind w:left="57"/>
              <w:jc w:val="left"/>
              <w:rPr>
                <w:b/>
                <w:bCs/>
              </w:rPr>
            </w:pPr>
            <w:r w:rsidRPr="005823C7">
              <w:rPr>
                <w:b/>
                <w:bCs/>
              </w:rPr>
              <w:t>Wenken</w:t>
            </w:r>
          </w:p>
          <w:p w14:paraId="628D8AFD" w14:textId="2107FC2D" w:rsidR="005823C7" w:rsidRPr="005823C7" w:rsidRDefault="005823C7" w:rsidP="00387730">
            <w:pPr>
              <w:pStyle w:val="LPTekst"/>
              <w:spacing w:before="120" w:after="120"/>
              <w:ind w:left="57"/>
              <w:jc w:val="left"/>
            </w:pPr>
            <w:r w:rsidRPr="005823C7">
              <w:rPr>
                <w:rFonts w:ascii="ArialMT" w:hAnsi="ArialMT" w:cs="ArialMT"/>
                <w:lang w:eastAsia="nl-BE"/>
              </w:rPr>
              <w:t>De</w:t>
            </w:r>
            <w:r w:rsidRPr="005823C7">
              <w:t xml:space="preserve"> formules voor de opeenvolgende frequenties waarbij zich staande golven voordoen, kunnen experimenteel aangetoond worden door een luidspreker bij geluid in een buis aan te sluiten op een frequentiegenerator. De link met blaasinstrumenten en orgel is hier snel gelegd.</w:t>
            </w:r>
            <w:r w:rsidRPr="005823C7">
              <w:br/>
              <w:t xml:space="preserve">Als bijkomende illustratie kunnen ook longitudinale staande golven in een veer </w:t>
            </w:r>
            <w:r w:rsidR="00F004B7">
              <w:t xml:space="preserve">worden </w:t>
            </w:r>
            <w:r w:rsidRPr="005823C7">
              <w:t xml:space="preserve">aangetoond, </w:t>
            </w:r>
            <w:r w:rsidRPr="005823C7">
              <w:lastRenderedPageBreak/>
              <w:t>alsook transversale staande golven op een lange PVC-buis, die met de hand aan het trillen wordt gebracht.</w:t>
            </w:r>
          </w:p>
        </w:tc>
      </w:tr>
    </w:tbl>
    <w:p w14:paraId="2006A946" w14:textId="77777777" w:rsidR="005823C7" w:rsidRPr="00201A31" w:rsidRDefault="005823C7" w:rsidP="005A14D3">
      <w:pPr>
        <w:pStyle w:val="LPTekst"/>
        <w:spacing w:before="120" w:after="120"/>
        <w:rPr>
          <w:b/>
        </w:rPr>
      </w:pPr>
      <w:r w:rsidRPr="00201A31">
        <w:rPr>
          <w:b/>
        </w:rPr>
        <w:lastRenderedPageBreak/>
        <w:t>Mogelijke practica</w:t>
      </w:r>
    </w:p>
    <w:p w14:paraId="3A98AB7C" w14:textId="757C28B0" w:rsidR="005823C7" w:rsidRPr="005823C7" w:rsidRDefault="00EF09F5" w:rsidP="004B6AF9">
      <w:pPr>
        <w:pStyle w:val="LPTekst"/>
        <w:numPr>
          <w:ilvl w:val="0"/>
          <w:numId w:val="29"/>
        </w:numPr>
        <w:spacing w:before="120" w:after="120"/>
        <w:ind w:left="414" w:hanging="357"/>
        <w:rPr>
          <w:szCs w:val="24"/>
        </w:rPr>
      </w:pPr>
      <w:r>
        <w:rPr>
          <w:szCs w:val="24"/>
        </w:rPr>
        <w:t>u</w:t>
      </w:r>
      <w:r w:rsidR="005823C7" w:rsidRPr="005823C7">
        <w:rPr>
          <w:szCs w:val="24"/>
        </w:rPr>
        <w:t>itvoering van de proef van Melde</w:t>
      </w:r>
      <w:r>
        <w:rPr>
          <w:szCs w:val="24"/>
        </w:rPr>
        <w:t>;</w:t>
      </w:r>
    </w:p>
    <w:p w14:paraId="0DF791B6" w14:textId="2F692A47" w:rsidR="005823C7" w:rsidRPr="005823C7" w:rsidRDefault="00EF09F5" w:rsidP="004B6AF9">
      <w:pPr>
        <w:pStyle w:val="LPTekst"/>
        <w:numPr>
          <w:ilvl w:val="0"/>
          <w:numId w:val="29"/>
        </w:numPr>
        <w:spacing w:before="120" w:after="120"/>
        <w:ind w:left="414" w:hanging="357"/>
        <w:rPr>
          <w:szCs w:val="24"/>
        </w:rPr>
      </w:pPr>
      <w:r>
        <w:rPr>
          <w:szCs w:val="24"/>
        </w:rPr>
        <w:t>u</w:t>
      </w:r>
      <w:r w:rsidR="005823C7" w:rsidRPr="005823C7">
        <w:rPr>
          <w:szCs w:val="24"/>
        </w:rPr>
        <w:t>itvoering van de proef van Kundt</w:t>
      </w:r>
      <w:r>
        <w:rPr>
          <w:szCs w:val="24"/>
        </w:rPr>
        <w:t>.</w:t>
      </w:r>
    </w:p>
    <w:p w14:paraId="6D9DA88A" w14:textId="77777777" w:rsidR="005823C7" w:rsidRPr="005823C7" w:rsidRDefault="005823C7" w:rsidP="00AD420D">
      <w:pPr>
        <w:pStyle w:val="LPKop2"/>
      </w:pPr>
      <w:bookmarkStart w:id="49" w:name="_Toc447384732"/>
      <w:bookmarkStart w:id="50" w:name="_Toc503258796"/>
      <w:r w:rsidRPr="005823C7">
        <w:t>Voorbeelden van golven</w:t>
      </w:r>
      <w:bookmarkEnd w:id="49"/>
      <w:bookmarkEnd w:id="50"/>
    </w:p>
    <w:p w14:paraId="5457A387" w14:textId="77777777" w:rsidR="005823C7" w:rsidRPr="005823C7" w:rsidRDefault="005823C7" w:rsidP="00AD420D">
      <w:pPr>
        <w:pStyle w:val="LPKop3"/>
      </w:pPr>
      <w:r w:rsidRPr="005823C7">
        <w:t>Geluid</w:t>
      </w:r>
    </w:p>
    <w:p w14:paraId="41295360" w14:textId="77777777" w:rsidR="005823C7" w:rsidRPr="00F029BF" w:rsidRDefault="005823C7" w:rsidP="005823C7">
      <w:pPr>
        <w:spacing w:after="120" w:line="240" w:lineRule="atLeast"/>
        <w:jc w:val="both"/>
        <w:rPr>
          <w:rFonts w:ascii="Trebuchet MS" w:eastAsia="Times New Roman" w:hAnsi="Trebuchet MS" w:cs="Times New Roman"/>
          <w:sz w:val="20"/>
          <w:szCs w:val="24"/>
          <w:lang w:val="nl-NL" w:eastAsia="nl-NL"/>
        </w:rPr>
      </w:pPr>
      <w:r w:rsidRPr="00F029BF">
        <w:rPr>
          <w:rFonts w:ascii="Trebuchet MS" w:eastAsia="Times New Roman" w:hAnsi="Trebuchet MS" w:cs="Times New Roman"/>
          <w:sz w:val="20"/>
          <w:szCs w:val="24"/>
          <w:lang w:val="nl-NL" w:eastAsia="nl-NL"/>
        </w:rPr>
        <w:t xml:space="preserve">(ca 7 lestijden) </w:t>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522"/>
        <w:gridCol w:w="40"/>
        <w:gridCol w:w="40"/>
        <w:gridCol w:w="9150"/>
      </w:tblGrid>
      <w:tr w:rsidR="005823C7" w:rsidRPr="005823C7" w14:paraId="4C599B4A" w14:textId="77777777" w:rsidTr="00601B29">
        <w:trPr>
          <w:tblCellSpacing w:w="20" w:type="dxa"/>
        </w:trPr>
        <w:tc>
          <w:tcPr>
            <w:tcW w:w="542" w:type="dxa"/>
            <w:gridSpan w:val="3"/>
            <w:tcBorders>
              <w:top w:val="outset" w:sz="6" w:space="0" w:color="auto"/>
              <w:left w:val="outset" w:sz="6" w:space="0" w:color="auto"/>
              <w:bottom w:val="outset" w:sz="6" w:space="0" w:color="auto"/>
              <w:right w:val="outset" w:sz="6" w:space="0" w:color="auto"/>
            </w:tcBorders>
            <w:shd w:val="clear" w:color="auto" w:fill="FFCC99"/>
          </w:tcPr>
          <w:p w14:paraId="697061D7" w14:textId="77777777" w:rsidR="005823C7" w:rsidRPr="005823C7" w:rsidRDefault="005823C7" w:rsidP="00DB3B8C">
            <w:pPr>
              <w:numPr>
                <w:ilvl w:val="0"/>
                <w:numId w:val="17"/>
              </w:numPr>
              <w:tabs>
                <w:tab w:val="num" w:pos="0"/>
              </w:tabs>
              <w:spacing w:before="140" w:after="0" w:line="240" w:lineRule="auto"/>
              <w:ind w:left="57"/>
              <w:jc w:val="both"/>
              <w:rPr>
                <w:rFonts w:ascii="Arial" w:eastAsia="Times New Roman" w:hAnsi="Arial" w:cs="Times New Roman"/>
                <w:sz w:val="20"/>
                <w:szCs w:val="24"/>
                <w:lang w:val="nl-NL" w:eastAsia="nl-NL"/>
              </w:rPr>
            </w:pPr>
          </w:p>
        </w:tc>
        <w:tc>
          <w:tcPr>
            <w:tcW w:w="9090" w:type="dxa"/>
            <w:shd w:val="clear" w:color="auto" w:fill="FFCC99"/>
            <w:vAlign w:val="center"/>
          </w:tcPr>
          <w:p w14:paraId="17665863" w14:textId="77777777" w:rsidR="005823C7" w:rsidRPr="005823C7" w:rsidRDefault="005823C7" w:rsidP="00C05FDF">
            <w:pPr>
              <w:pStyle w:val="LPTekst"/>
              <w:spacing w:before="120" w:after="120"/>
              <w:ind w:left="57"/>
              <w:jc w:val="left"/>
            </w:pPr>
            <w:r w:rsidRPr="005823C7">
              <w:t xml:space="preserve">Het ontstaan en de voortplanting van geluid </w:t>
            </w:r>
            <w:r w:rsidRPr="005823C7">
              <w:rPr>
                <w:b/>
              </w:rPr>
              <w:t>toelichten</w:t>
            </w:r>
            <w:r w:rsidRPr="005823C7">
              <w:t xml:space="preserve"> bij gassen, vloeistoffen en vaste stoffen.</w:t>
            </w:r>
          </w:p>
        </w:tc>
      </w:tr>
      <w:tr w:rsidR="005823C7" w:rsidRPr="005823C7" w14:paraId="2F0820C3" w14:textId="77777777" w:rsidTr="00601B29">
        <w:trPr>
          <w:tblCellSpacing w:w="20" w:type="dxa"/>
        </w:trPr>
        <w:tc>
          <w:tcPr>
            <w:tcW w:w="9672" w:type="dxa"/>
            <w:gridSpan w:val="4"/>
            <w:tcBorders>
              <w:top w:val="outset" w:sz="6" w:space="0" w:color="auto"/>
              <w:left w:val="outset" w:sz="6" w:space="0" w:color="auto"/>
              <w:bottom w:val="outset" w:sz="6" w:space="0" w:color="auto"/>
              <w:right w:val="outset" w:sz="6" w:space="0" w:color="auto"/>
            </w:tcBorders>
          </w:tcPr>
          <w:p w14:paraId="24A7511B" w14:textId="77777777" w:rsidR="005823C7" w:rsidRPr="005823C7" w:rsidRDefault="005823C7" w:rsidP="00C05FDF">
            <w:pPr>
              <w:pStyle w:val="LPTekst"/>
              <w:spacing w:before="120" w:after="120"/>
              <w:ind w:left="57"/>
              <w:jc w:val="left"/>
              <w:rPr>
                <w:b/>
              </w:rPr>
            </w:pPr>
            <w:r w:rsidRPr="005823C7">
              <w:rPr>
                <w:b/>
                <w:bCs/>
              </w:rPr>
              <w:t>Wenken</w:t>
            </w:r>
          </w:p>
          <w:p w14:paraId="41DF4FE0" w14:textId="77777777" w:rsidR="005823C7" w:rsidRPr="005823C7" w:rsidRDefault="00030350" w:rsidP="00C05FDF">
            <w:pPr>
              <w:pStyle w:val="LPTekst"/>
              <w:spacing w:before="120" w:after="120"/>
              <w:ind w:left="57"/>
              <w:jc w:val="left"/>
            </w:pPr>
            <w:r w:rsidRPr="00EF09F5">
              <w:t>Geluid</w:t>
            </w:r>
            <w:r w:rsidR="005823C7" w:rsidRPr="005823C7">
              <w:t xml:space="preserve"> bij vaste stoffen noemen we soms contactgeluid, zoals bij spoorstaven, leidingen van de CV …</w:t>
            </w:r>
            <w:r w:rsidR="005823C7" w:rsidRPr="005823C7">
              <w:br/>
              <w:t>Vanuit tabellen met voortplantingssnelheden van geluid kunnen de leerlingen kwalitatief via het deeltjesmodel een verband zoeken met de aard van de middenstof (vast, vloeibaar, gas – helium).</w:t>
            </w:r>
          </w:p>
        </w:tc>
      </w:tr>
      <w:tr w:rsidR="005823C7" w:rsidRPr="005823C7" w14:paraId="04687193" w14:textId="77777777" w:rsidTr="00601B29">
        <w:trPr>
          <w:tblCellSpacing w:w="20" w:type="dxa"/>
        </w:trPr>
        <w:tc>
          <w:tcPr>
            <w:tcW w:w="499" w:type="dxa"/>
            <w:gridSpan w:val="2"/>
            <w:shd w:val="clear" w:color="auto" w:fill="FFCC99"/>
          </w:tcPr>
          <w:p w14:paraId="65DDB141" w14:textId="77777777" w:rsidR="005823C7" w:rsidRPr="005823C7" w:rsidRDefault="005823C7" w:rsidP="00DB3B8C">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133" w:type="dxa"/>
            <w:gridSpan w:val="2"/>
            <w:shd w:val="clear" w:color="auto" w:fill="FFCC99"/>
          </w:tcPr>
          <w:p w14:paraId="04E5F158" w14:textId="395AD7F5" w:rsidR="005823C7" w:rsidRPr="005823C7" w:rsidRDefault="005823C7" w:rsidP="00C05FDF">
            <w:pPr>
              <w:pStyle w:val="LPTekst"/>
              <w:spacing w:before="120" w:after="120"/>
              <w:ind w:left="57"/>
              <w:jc w:val="left"/>
              <w:rPr>
                <w:sz w:val="16"/>
                <w:szCs w:val="16"/>
              </w:rPr>
            </w:pPr>
            <w:r w:rsidRPr="005823C7">
              <w:t xml:space="preserve">De kenmerken van een toon (toonhoogte, toonsterkte en toonklank) en enkele toepassingen </w:t>
            </w:r>
            <w:r w:rsidRPr="005823C7">
              <w:rPr>
                <w:b/>
              </w:rPr>
              <w:t>weer</w:t>
            </w:r>
            <w:r w:rsidR="00E116CC">
              <w:rPr>
                <w:b/>
              </w:rPr>
              <w:t>-</w:t>
            </w:r>
            <w:r w:rsidRPr="005823C7">
              <w:rPr>
                <w:b/>
              </w:rPr>
              <w:t>geven</w:t>
            </w:r>
            <w:r w:rsidRPr="005823C7">
              <w:t xml:space="preserve"> </w:t>
            </w:r>
            <w:r w:rsidRPr="005823C7">
              <w:rPr>
                <w:b/>
              </w:rPr>
              <w:t>en</w:t>
            </w:r>
            <w:r w:rsidRPr="005823C7">
              <w:t xml:space="preserve"> </w:t>
            </w:r>
            <w:r w:rsidRPr="005823C7">
              <w:rPr>
                <w:b/>
              </w:rPr>
              <w:t>omschrijven</w:t>
            </w:r>
            <w:r w:rsidR="00E116CC">
              <w:rPr>
                <w:b/>
              </w:rPr>
              <w:t>.</w:t>
            </w:r>
          </w:p>
        </w:tc>
      </w:tr>
      <w:tr w:rsidR="005823C7" w:rsidRPr="005823C7" w14:paraId="3B7F30DE" w14:textId="77777777" w:rsidTr="00601B29">
        <w:trPr>
          <w:tblCellSpacing w:w="20" w:type="dxa"/>
        </w:trPr>
        <w:tc>
          <w:tcPr>
            <w:tcW w:w="9672" w:type="dxa"/>
            <w:gridSpan w:val="4"/>
          </w:tcPr>
          <w:p w14:paraId="35D9B526" w14:textId="77777777" w:rsidR="005823C7" w:rsidRPr="005823C7" w:rsidRDefault="005823C7" w:rsidP="00C05FDF">
            <w:pPr>
              <w:pStyle w:val="LPTekst"/>
              <w:spacing w:before="120" w:after="120"/>
              <w:ind w:left="57"/>
              <w:jc w:val="left"/>
              <w:rPr>
                <w:b/>
              </w:rPr>
            </w:pPr>
            <w:r w:rsidRPr="005823C7">
              <w:rPr>
                <w:b/>
                <w:bCs/>
              </w:rPr>
              <w:t>Wenken</w:t>
            </w:r>
          </w:p>
          <w:p w14:paraId="7C0734BD" w14:textId="1F11948C" w:rsidR="005823C7" w:rsidRPr="00BF2304" w:rsidRDefault="005823C7" w:rsidP="00C05FDF">
            <w:pPr>
              <w:pStyle w:val="LPTekst"/>
              <w:spacing w:before="120" w:after="120"/>
              <w:ind w:left="57"/>
              <w:jc w:val="left"/>
              <w:rPr>
                <w:rFonts w:cs="ArialMT"/>
                <w:lang w:eastAsia="nl-BE"/>
              </w:rPr>
            </w:pPr>
            <w:r w:rsidRPr="00BF2304">
              <w:rPr>
                <w:rFonts w:cs="ArialMT"/>
                <w:lang w:eastAsia="nl-BE"/>
              </w:rPr>
              <w:t xml:space="preserve">Bij ultrasonen kan gewezen worden op het gebruik bij allerlei echografieën. Bij geluidsterkte (= intensiteit </w:t>
            </w:r>
            <w:r w:rsidRPr="00BF2304">
              <w:rPr>
                <w:rFonts w:cs="Arial-ItalicMT"/>
                <w:i/>
                <w:iCs/>
                <w:lang w:eastAsia="nl-BE"/>
              </w:rPr>
              <w:t xml:space="preserve">I </w:t>
            </w:r>
            <w:r w:rsidRPr="00BF2304">
              <w:rPr>
                <w:rFonts w:cs="ArialMT"/>
                <w:lang w:eastAsia="nl-BE"/>
              </w:rPr>
              <w:t>in W/m²) zal het geluidsniveau (in dB) en eventueel het luidheidsniveau (in foon) besproken worden. De isofoonkrommen</w:t>
            </w:r>
            <w:r w:rsidR="00B46CA2" w:rsidRPr="00BF2304">
              <w:rPr>
                <w:rFonts w:cs="ArialMT"/>
                <w:lang w:eastAsia="nl-BE"/>
              </w:rPr>
              <w:t xml:space="preserve"> </w:t>
            </w:r>
            <w:r w:rsidRPr="00BF2304">
              <w:rPr>
                <w:rFonts w:cs="ArialMT"/>
                <w:lang w:eastAsia="nl-BE"/>
              </w:rPr>
              <w:t xml:space="preserve">van Fletcher kunnen hierbij ter illustratie </w:t>
            </w:r>
            <w:r w:rsidR="00F004B7" w:rsidRPr="00BF2304">
              <w:rPr>
                <w:rFonts w:cs="ArialMT"/>
                <w:lang w:eastAsia="nl-BE"/>
              </w:rPr>
              <w:t xml:space="preserve">worden </w:t>
            </w:r>
            <w:r w:rsidRPr="00BF2304">
              <w:rPr>
                <w:rFonts w:cs="ArialMT"/>
                <w:lang w:eastAsia="nl-BE"/>
              </w:rPr>
              <w:t>besproken.</w:t>
            </w:r>
            <w:r w:rsidRPr="00BF2304">
              <w:rPr>
                <w:rFonts w:cs="ArialMT"/>
                <w:lang w:eastAsia="nl-BE"/>
              </w:rPr>
              <w:br/>
              <w:t xml:space="preserve">Via freeware software kan </w:t>
            </w:r>
            <w:r w:rsidR="00F004B7" w:rsidRPr="00BF2304">
              <w:rPr>
                <w:rFonts w:cs="ArialMT"/>
                <w:lang w:eastAsia="nl-BE"/>
              </w:rPr>
              <w:t xml:space="preserve">kun </w:t>
            </w:r>
            <w:r w:rsidRPr="00BF2304">
              <w:rPr>
                <w:rFonts w:cs="ArialMT"/>
                <w:lang w:eastAsia="nl-BE"/>
              </w:rPr>
              <w:t>je geluid opnemen en de grafische betekenis van toonhoogte, toonsterkte en het voorkomen van boventonen achterhalen.</w:t>
            </w:r>
          </w:p>
        </w:tc>
      </w:tr>
      <w:tr w:rsidR="005823C7" w:rsidRPr="005823C7" w14:paraId="5D1A4F96" w14:textId="77777777" w:rsidTr="00601B29">
        <w:trPr>
          <w:tblCellSpacing w:w="20" w:type="dxa"/>
        </w:trPr>
        <w:tc>
          <w:tcPr>
            <w:tcW w:w="462" w:type="dxa"/>
            <w:tcBorders>
              <w:top w:val="outset" w:sz="6" w:space="0" w:color="auto"/>
              <w:left w:val="outset" w:sz="6" w:space="0" w:color="auto"/>
              <w:bottom w:val="outset" w:sz="6" w:space="0" w:color="auto"/>
              <w:right w:val="outset" w:sz="6" w:space="0" w:color="auto"/>
            </w:tcBorders>
            <w:shd w:val="clear" w:color="auto" w:fill="FFCC99"/>
          </w:tcPr>
          <w:p w14:paraId="19829861" w14:textId="77777777" w:rsidR="005823C7" w:rsidRPr="005823C7" w:rsidRDefault="005823C7" w:rsidP="00DB3B8C">
            <w:pPr>
              <w:numPr>
                <w:ilvl w:val="0"/>
                <w:numId w:val="17"/>
              </w:numPr>
              <w:tabs>
                <w:tab w:val="num" w:pos="0"/>
              </w:tabs>
              <w:spacing w:before="140" w:after="0" w:line="240" w:lineRule="auto"/>
              <w:ind w:left="57"/>
              <w:rPr>
                <w:rFonts w:ascii="Arial" w:eastAsia="Times New Roman" w:hAnsi="Arial" w:cs="Times New Roman"/>
                <w:sz w:val="20"/>
                <w:szCs w:val="24"/>
                <w:lang w:val="nl-NL" w:eastAsia="nl-NL"/>
              </w:rPr>
            </w:pPr>
          </w:p>
        </w:tc>
        <w:tc>
          <w:tcPr>
            <w:tcW w:w="9170" w:type="dxa"/>
            <w:gridSpan w:val="3"/>
            <w:shd w:val="clear" w:color="auto" w:fill="FFCC99"/>
            <w:vAlign w:val="center"/>
          </w:tcPr>
          <w:p w14:paraId="421C9203" w14:textId="77777777" w:rsidR="005823C7" w:rsidRPr="005823C7" w:rsidRDefault="005823C7" w:rsidP="00C05FDF">
            <w:pPr>
              <w:pStyle w:val="LPTekst"/>
              <w:spacing w:before="120" w:after="120"/>
              <w:ind w:left="57"/>
              <w:jc w:val="left"/>
              <w:rPr>
                <w:sz w:val="16"/>
                <w:szCs w:val="16"/>
              </w:rPr>
            </w:pPr>
            <w:r w:rsidRPr="005823C7">
              <w:t xml:space="preserve">Het dopplereffect </w:t>
            </w:r>
            <w:r w:rsidRPr="005823C7">
              <w:rPr>
                <w:b/>
              </w:rPr>
              <w:t>kwalitatief verklaren</w:t>
            </w:r>
            <w:r w:rsidRPr="005823C7">
              <w:t xml:space="preserve"> en enkele </w:t>
            </w:r>
            <w:r w:rsidRPr="005823C7">
              <w:rPr>
                <w:b/>
              </w:rPr>
              <w:t>toepassingen beschrijven</w:t>
            </w:r>
            <w:r w:rsidRPr="005823C7">
              <w:t>.</w:t>
            </w:r>
          </w:p>
        </w:tc>
      </w:tr>
      <w:tr w:rsidR="005823C7" w:rsidRPr="005823C7" w14:paraId="76EC8E76" w14:textId="77777777" w:rsidTr="00601B29">
        <w:trPr>
          <w:tblCellSpacing w:w="20" w:type="dxa"/>
        </w:trPr>
        <w:tc>
          <w:tcPr>
            <w:tcW w:w="9672" w:type="dxa"/>
            <w:gridSpan w:val="4"/>
            <w:tcBorders>
              <w:top w:val="outset" w:sz="6" w:space="0" w:color="auto"/>
              <w:left w:val="outset" w:sz="6" w:space="0" w:color="auto"/>
              <w:bottom w:val="outset" w:sz="6" w:space="0" w:color="auto"/>
            </w:tcBorders>
          </w:tcPr>
          <w:p w14:paraId="556C06CE" w14:textId="77777777" w:rsidR="005823C7" w:rsidRPr="005823C7" w:rsidRDefault="005823C7" w:rsidP="00C05FDF">
            <w:pPr>
              <w:pStyle w:val="LPTekst"/>
              <w:spacing w:before="120" w:after="120"/>
              <w:ind w:left="57"/>
              <w:jc w:val="left"/>
              <w:rPr>
                <w:b/>
              </w:rPr>
            </w:pPr>
            <w:r w:rsidRPr="005823C7">
              <w:rPr>
                <w:b/>
                <w:bCs/>
              </w:rPr>
              <w:t>Wenken</w:t>
            </w:r>
          </w:p>
          <w:p w14:paraId="2C4DFA75" w14:textId="53B409BF" w:rsidR="005A14D3" w:rsidRPr="00BF2304" w:rsidRDefault="005823C7" w:rsidP="00C05FDF">
            <w:pPr>
              <w:pStyle w:val="LPTekst"/>
              <w:spacing w:before="120" w:after="120"/>
              <w:ind w:left="57"/>
              <w:jc w:val="left"/>
              <w:rPr>
                <w:rFonts w:cs="ArialMT"/>
                <w:lang w:eastAsia="nl-BE"/>
              </w:rPr>
            </w:pPr>
            <w:r w:rsidRPr="00BF2304">
              <w:rPr>
                <w:rFonts w:cs="ArialMT"/>
                <w:lang w:eastAsia="nl-BE"/>
              </w:rPr>
              <w:t>Het dopplereffect kan verklaard worden via constructie van golffronten. Een animatie met een applet is verhelderend.</w:t>
            </w:r>
          </w:p>
          <w:p w14:paraId="468E2A61" w14:textId="77777777" w:rsidR="005A14D3" w:rsidRPr="00BF2304" w:rsidRDefault="005A14D3" w:rsidP="00C05FDF">
            <w:pPr>
              <w:pStyle w:val="LPTekst"/>
              <w:spacing w:before="120" w:after="120"/>
              <w:ind w:left="57"/>
              <w:jc w:val="left"/>
              <w:rPr>
                <w:rFonts w:cs="ArialMT"/>
                <w:lang w:eastAsia="nl-BE"/>
              </w:rPr>
            </w:pPr>
            <w:r w:rsidRPr="00BF2304">
              <w:rPr>
                <w:rFonts w:cs="ArialMT"/>
                <w:lang w:eastAsia="nl-BE"/>
              </w:rPr>
              <w:lastRenderedPageBreak/>
              <w:t xml:space="preserve"> </w:t>
            </w:r>
            <w:r w:rsidR="005823C7" w:rsidRPr="00BF2304">
              <w:rPr>
                <w:rFonts w:cs="ArialMT"/>
                <w:lang w:eastAsia="nl-BE"/>
              </w:rPr>
              <w:t>Een toepassing van het dopplereffect vind je bij het meten van de stroomsnelheid van het bloed via reflectie van ultrasonen op de bloedplaatjes. De frequentieverschuiving van het gereflecteerde t.o.v. het uitgezonden signaal stelt de cardioloog in staat dit te doen.</w:t>
            </w:r>
          </w:p>
          <w:p w14:paraId="5DBB5659" w14:textId="40EABDAB" w:rsidR="005823C7" w:rsidRPr="00BF2304" w:rsidRDefault="005823C7" w:rsidP="003F43B4">
            <w:pPr>
              <w:pStyle w:val="LPTekst"/>
              <w:spacing w:before="240" w:after="120"/>
              <w:ind w:left="57"/>
              <w:jc w:val="left"/>
              <w:rPr>
                <w:rFonts w:cs="ArialMT"/>
                <w:lang w:eastAsia="nl-BE"/>
              </w:rPr>
            </w:pPr>
            <w:r w:rsidRPr="00BF2304">
              <w:rPr>
                <w:rFonts w:cs="ArialMT"/>
                <w:lang w:eastAsia="nl-BE"/>
              </w:rPr>
              <w:t>Als technische toepassing kan hier de flitsradar of het gebruik in een alarminstallatie besproken worden.</w:t>
            </w:r>
            <w:r w:rsidRPr="00BF2304">
              <w:rPr>
                <w:rFonts w:cs="ArialMT"/>
                <w:lang w:eastAsia="nl-BE"/>
              </w:rPr>
              <w:br/>
              <w:t xml:space="preserve">In deze context kan er ook gesproken worden over de roodverschuiving die astrofysici constateren bij de waarneming van sterren. Hierdoor bewijst men de </w:t>
            </w:r>
            <w:r w:rsidR="006634ED" w:rsidRPr="00BF2304">
              <w:rPr>
                <w:rFonts w:cs="ArialMT"/>
                <w:lang w:eastAsia="nl-BE"/>
              </w:rPr>
              <w:t>uitdijing</w:t>
            </w:r>
            <w:r w:rsidRPr="00BF2304">
              <w:rPr>
                <w:rFonts w:cs="ArialMT"/>
                <w:lang w:eastAsia="nl-BE"/>
              </w:rPr>
              <w:t xml:space="preserve"> van het heelal en dit vormt een belangrijk argument voor de Big Bang-theorie.</w:t>
            </w:r>
          </w:p>
        </w:tc>
      </w:tr>
      <w:tr w:rsidR="005823C7" w:rsidRPr="005823C7" w14:paraId="4A9FA9CC" w14:textId="77777777" w:rsidTr="00601B29">
        <w:trPr>
          <w:tblCellSpacing w:w="20" w:type="dxa"/>
        </w:trPr>
        <w:tc>
          <w:tcPr>
            <w:tcW w:w="502" w:type="dxa"/>
            <w:gridSpan w:val="2"/>
            <w:tcBorders>
              <w:top w:val="outset" w:sz="6" w:space="0" w:color="auto"/>
              <w:left w:val="outset" w:sz="6" w:space="0" w:color="auto"/>
              <w:bottom w:val="outset" w:sz="6" w:space="0" w:color="auto"/>
              <w:right w:val="outset" w:sz="6" w:space="0" w:color="auto"/>
            </w:tcBorders>
            <w:shd w:val="clear" w:color="auto" w:fill="C2D69B"/>
          </w:tcPr>
          <w:p w14:paraId="6C2247EA" w14:textId="0DCB0DB5" w:rsidR="005823C7" w:rsidRPr="003D0BCF" w:rsidRDefault="005823C7" w:rsidP="00263B1A">
            <w:pPr>
              <w:spacing w:before="140" w:after="0" w:line="240" w:lineRule="auto"/>
              <w:jc w:val="center"/>
              <w:rPr>
                <w:rFonts w:ascii="Trebuchet MS" w:eastAsia="Times New Roman" w:hAnsi="Trebuchet MS" w:cs="Times New Roman"/>
                <w:color w:val="404040" w:themeColor="text1" w:themeTint="BF"/>
                <w:sz w:val="20"/>
                <w:szCs w:val="20"/>
                <w:lang w:val="nl-NL" w:eastAsia="nl-NL"/>
              </w:rPr>
            </w:pPr>
            <w:r w:rsidRPr="003D0BCF">
              <w:rPr>
                <w:rFonts w:ascii="Trebuchet MS" w:eastAsia="Times New Roman" w:hAnsi="Trebuchet MS" w:cs="Times New Roman"/>
                <w:color w:val="404040" w:themeColor="text1" w:themeTint="BF"/>
                <w:sz w:val="20"/>
                <w:szCs w:val="20"/>
                <w:lang w:val="nl-NL" w:eastAsia="nl-NL"/>
              </w:rPr>
              <w:lastRenderedPageBreak/>
              <w:t>V6</w:t>
            </w:r>
            <w:r w:rsidR="00263B1A" w:rsidRPr="003D0BCF">
              <w:rPr>
                <w:rFonts w:ascii="Trebuchet MS" w:eastAsia="Times New Roman" w:hAnsi="Trebuchet MS" w:cs="Times New Roman"/>
                <w:color w:val="404040" w:themeColor="text1" w:themeTint="BF"/>
                <w:sz w:val="20"/>
                <w:szCs w:val="20"/>
                <w:lang w:val="nl-NL" w:eastAsia="nl-NL"/>
              </w:rPr>
              <w:t>5</w:t>
            </w:r>
            <w:r w:rsidRPr="003D0BCF">
              <w:rPr>
                <w:rFonts w:ascii="Trebuchet MS" w:eastAsia="Times New Roman" w:hAnsi="Trebuchet MS" w:cs="Times New Roman"/>
                <w:color w:val="404040" w:themeColor="text1" w:themeTint="BF"/>
                <w:sz w:val="20"/>
                <w:szCs w:val="20"/>
                <w:lang w:val="nl-NL" w:eastAsia="nl-NL"/>
              </w:rPr>
              <w:t>a</w:t>
            </w:r>
          </w:p>
        </w:tc>
        <w:tc>
          <w:tcPr>
            <w:tcW w:w="9130" w:type="dxa"/>
            <w:gridSpan w:val="2"/>
            <w:shd w:val="clear" w:color="auto" w:fill="C2D69B"/>
          </w:tcPr>
          <w:p w14:paraId="7A2DD05E" w14:textId="77777777" w:rsidR="005823C7" w:rsidRPr="00601B29" w:rsidRDefault="005823C7" w:rsidP="00C05FDF">
            <w:pPr>
              <w:pStyle w:val="LPTekst"/>
              <w:spacing w:before="120" w:after="120"/>
              <w:ind w:left="57"/>
              <w:jc w:val="left"/>
            </w:pPr>
            <w:r w:rsidRPr="00601B29">
              <w:t xml:space="preserve">De frequentieverschuiving bij het dopplereffect </w:t>
            </w:r>
            <w:r w:rsidRPr="00601B29">
              <w:rPr>
                <w:b/>
              </w:rPr>
              <w:t>afleiden</w:t>
            </w:r>
            <w:r w:rsidRPr="00601B29">
              <w:t xml:space="preserve"> </w:t>
            </w:r>
            <w:r w:rsidRPr="00601B29">
              <w:rPr>
                <w:b/>
              </w:rPr>
              <w:t>en in concrete situaties berekenen</w:t>
            </w:r>
            <w:r w:rsidRPr="00601B29">
              <w:t>.</w:t>
            </w:r>
          </w:p>
        </w:tc>
      </w:tr>
      <w:tr w:rsidR="005823C7" w:rsidRPr="005823C7" w14:paraId="5F6C9E93" w14:textId="77777777" w:rsidTr="00601B29">
        <w:trPr>
          <w:tblCellSpacing w:w="20" w:type="dxa"/>
        </w:trPr>
        <w:tc>
          <w:tcPr>
            <w:tcW w:w="502" w:type="dxa"/>
            <w:gridSpan w:val="2"/>
            <w:tcBorders>
              <w:top w:val="outset" w:sz="6" w:space="0" w:color="auto"/>
              <w:left w:val="outset" w:sz="6" w:space="0" w:color="auto"/>
              <w:bottom w:val="outset" w:sz="6" w:space="0" w:color="auto"/>
              <w:right w:val="outset" w:sz="6" w:space="0" w:color="auto"/>
            </w:tcBorders>
            <w:shd w:val="clear" w:color="auto" w:fill="C2D69B"/>
          </w:tcPr>
          <w:p w14:paraId="6A41D67E" w14:textId="17A716E1" w:rsidR="005823C7" w:rsidRPr="003D0BCF" w:rsidRDefault="005823C7" w:rsidP="00263B1A">
            <w:pPr>
              <w:spacing w:before="140" w:after="0" w:line="240" w:lineRule="auto"/>
              <w:jc w:val="center"/>
              <w:rPr>
                <w:rFonts w:ascii="Trebuchet MS" w:eastAsia="Times New Roman" w:hAnsi="Trebuchet MS" w:cs="Times New Roman"/>
                <w:color w:val="404040" w:themeColor="text1" w:themeTint="BF"/>
                <w:sz w:val="20"/>
                <w:szCs w:val="20"/>
                <w:lang w:val="nl-NL" w:eastAsia="nl-NL"/>
              </w:rPr>
            </w:pPr>
            <w:r w:rsidRPr="003D0BCF">
              <w:rPr>
                <w:rFonts w:ascii="Trebuchet MS" w:eastAsia="Times New Roman" w:hAnsi="Trebuchet MS" w:cs="Times New Roman"/>
                <w:color w:val="404040" w:themeColor="text1" w:themeTint="BF"/>
                <w:sz w:val="20"/>
                <w:szCs w:val="20"/>
                <w:lang w:val="nl-NL" w:eastAsia="nl-NL"/>
              </w:rPr>
              <w:t>V6</w:t>
            </w:r>
            <w:r w:rsidR="00263B1A" w:rsidRPr="003D0BCF">
              <w:rPr>
                <w:rFonts w:ascii="Trebuchet MS" w:eastAsia="Times New Roman" w:hAnsi="Trebuchet MS" w:cs="Times New Roman"/>
                <w:color w:val="404040" w:themeColor="text1" w:themeTint="BF"/>
                <w:sz w:val="20"/>
                <w:szCs w:val="20"/>
                <w:lang w:val="nl-NL" w:eastAsia="nl-NL"/>
              </w:rPr>
              <w:t>5</w:t>
            </w:r>
            <w:r w:rsidRPr="003D0BCF">
              <w:rPr>
                <w:rFonts w:ascii="Trebuchet MS" w:eastAsia="Times New Roman" w:hAnsi="Trebuchet MS" w:cs="Times New Roman"/>
                <w:color w:val="404040" w:themeColor="text1" w:themeTint="BF"/>
                <w:sz w:val="20"/>
                <w:szCs w:val="20"/>
                <w:lang w:val="nl-NL" w:eastAsia="nl-NL"/>
              </w:rPr>
              <w:t>b</w:t>
            </w:r>
          </w:p>
        </w:tc>
        <w:tc>
          <w:tcPr>
            <w:tcW w:w="9130" w:type="dxa"/>
            <w:gridSpan w:val="2"/>
            <w:shd w:val="clear" w:color="auto" w:fill="C2D69B"/>
          </w:tcPr>
          <w:p w14:paraId="7ACE8260" w14:textId="77777777" w:rsidR="005823C7" w:rsidRPr="00601B29" w:rsidRDefault="005823C7" w:rsidP="00C05FDF">
            <w:pPr>
              <w:pStyle w:val="LPTekst"/>
              <w:spacing w:before="120" w:after="120"/>
              <w:ind w:left="57"/>
              <w:jc w:val="left"/>
            </w:pPr>
            <w:r w:rsidRPr="00601B29">
              <w:t xml:space="preserve">Geluidsmuur en supersonische snelheden </w:t>
            </w:r>
            <w:r w:rsidRPr="00601B29">
              <w:rPr>
                <w:b/>
              </w:rPr>
              <w:t>toelichten</w:t>
            </w:r>
            <w:r w:rsidRPr="00601B29">
              <w:t>.</w:t>
            </w:r>
          </w:p>
        </w:tc>
      </w:tr>
      <w:tr w:rsidR="005823C7" w:rsidRPr="005823C7" w14:paraId="25BC9AF0" w14:textId="77777777" w:rsidTr="00601B29">
        <w:trPr>
          <w:tblCellSpacing w:w="20" w:type="dxa"/>
        </w:trPr>
        <w:tc>
          <w:tcPr>
            <w:tcW w:w="9672" w:type="dxa"/>
            <w:gridSpan w:val="4"/>
            <w:tcBorders>
              <w:top w:val="outset" w:sz="6" w:space="0" w:color="auto"/>
              <w:left w:val="outset" w:sz="6" w:space="0" w:color="auto"/>
              <w:bottom w:val="outset" w:sz="6" w:space="0" w:color="auto"/>
              <w:right w:val="outset" w:sz="6" w:space="0" w:color="auto"/>
            </w:tcBorders>
          </w:tcPr>
          <w:p w14:paraId="650C576D" w14:textId="77777777" w:rsidR="005823C7" w:rsidRPr="005823C7" w:rsidRDefault="005823C7" w:rsidP="00C05FDF">
            <w:pPr>
              <w:pStyle w:val="LPTekst"/>
              <w:spacing w:before="120" w:after="120"/>
              <w:ind w:left="57"/>
              <w:jc w:val="left"/>
              <w:rPr>
                <w:b/>
              </w:rPr>
            </w:pPr>
            <w:r w:rsidRPr="005823C7">
              <w:rPr>
                <w:b/>
                <w:bCs/>
              </w:rPr>
              <w:t>Wenken</w:t>
            </w:r>
          </w:p>
          <w:p w14:paraId="2582CB43" w14:textId="77777777" w:rsidR="005823C7" w:rsidRPr="005823C7" w:rsidRDefault="005823C7" w:rsidP="000F58D5">
            <w:pPr>
              <w:pStyle w:val="LPTekst"/>
              <w:spacing w:before="120" w:after="0"/>
              <w:ind w:left="57"/>
              <w:jc w:val="left"/>
            </w:pPr>
            <w:r w:rsidRPr="005823C7">
              <w:rPr>
                <w:rFonts w:ascii="ArialMT" w:hAnsi="ArialMT" w:cs="ArialMT"/>
                <w:lang w:eastAsia="nl-BE"/>
              </w:rPr>
              <w:t>Een</w:t>
            </w:r>
            <w:r w:rsidRPr="005823C7">
              <w:t xml:space="preserve"> animatie met een applet biedt hier verheldering.</w:t>
            </w:r>
          </w:p>
        </w:tc>
      </w:tr>
    </w:tbl>
    <w:p w14:paraId="695A0A00" w14:textId="77777777" w:rsidR="00664A1B" w:rsidRDefault="00664A1B" w:rsidP="00664A1B">
      <w:pPr>
        <w:pStyle w:val="LPTekst"/>
        <w:spacing w:after="0"/>
        <w:jc w:val="left"/>
        <w:rPr>
          <w:b/>
        </w:rPr>
      </w:pPr>
    </w:p>
    <w:p w14:paraId="4F90BB9C" w14:textId="77777777" w:rsidR="005823C7" w:rsidRPr="00664A1B" w:rsidRDefault="005823C7" w:rsidP="005A14D3">
      <w:pPr>
        <w:pStyle w:val="LPTekst"/>
        <w:spacing w:before="120" w:after="120"/>
        <w:jc w:val="left"/>
        <w:rPr>
          <w:b/>
        </w:rPr>
      </w:pPr>
      <w:r w:rsidRPr="00664A1B">
        <w:rPr>
          <w:b/>
        </w:rPr>
        <w:t>Mogelijke practica</w:t>
      </w:r>
    </w:p>
    <w:p w14:paraId="7E7A2204" w14:textId="1397D536" w:rsidR="005823C7" w:rsidRPr="005823C7" w:rsidRDefault="00EF09F5" w:rsidP="004B6AF9">
      <w:pPr>
        <w:pStyle w:val="LPTekst"/>
        <w:numPr>
          <w:ilvl w:val="0"/>
          <w:numId w:val="30"/>
        </w:numPr>
        <w:spacing w:before="120" w:after="120"/>
        <w:ind w:left="414" w:hanging="357"/>
        <w:jc w:val="left"/>
        <w:rPr>
          <w:szCs w:val="24"/>
        </w:rPr>
      </w:pPr>
      <w:r>
        <w:rPr>
          <w:szCs w:val="24"/>
        </w:rPr>
        <w:t>o</w:t>
      </w:r>
      <w:r w:rsidR="005823C7" w:rsidRPr="005823C7">
        <w:rPr>
          <w:szCs w:val="24"/>
        </w:rPr>
        <w:t>nderzoek van toonhoogte, toonsterkte en toonklank via registratie van geluid</w:t>
      </w:r>
      <w:r>
        <w:rPr>
          <w:szCs w:val="24"/>
        </w:rPr>
        <w:t>;</w:t>
      </w:r>
    </w:p>
    <w:p w14:paraId="2E77E532" w14:textId="6B730420" w:rsidR="005823C7" w:rsidRPr="005823C7" w:rsidRDefault="00EF09F5" w:rsidP="004B6AF9">
      <w:pPr>
        <w:pStyle w:val="LPTekst"/>
        <w:numPr>
          <w:ilvl w:val="0"/>
          <w:numId w:val="30"/>
        </w:numPr>
        <w:spacing w:before="120" w:after="120"/>
        <w:ind w:left="414" w:hanging="357"/>
        <w:jc w:val="left"/>
        <w:rPr>
          <w:szCs w:val="24"/>
        </w:rPr>
      </w:pPr>
      <w:r>
        <w:rPr>
          <w:szCs w:val="24"/>
        </w:rPr>
        <w:t>o</w:t>
      </w:r>
      <w:r w:rsidR="005823C7" w:rsidRPr="005823C7">
        <w:rPr>
          <w:szCs w:val="24"/>
        </w:rPr>
        <w:t>nderzoek van het dopplereffect.</w:t>
      </w:r>
    </w:p>
    <w:p w14:paraId="502DCE9F" w14:textId="77777777" w:rsidR="005823C7" w:rsidRPr="002A452A" w:rsidRDefault="005823C7" w:rsidP="00460B29">
      <w:pPr>
        <w:pStyle w:val="LPKop3"/>
      </w:pPr>
      <w:r w:rsidRPr="002A452A">
        <w:t>Fysische optica</w:t>
      </w:r>
    </w:p>
    <w:p w14:paraId="085C9A88" w14:textId="77777777" w:rsidR="005823C7" w:rsidRPr="005823C7" w:rsidRDefault="005823C7" w:rsidP="00201A31">
      <w:pPr>
        <w:pStyle w:val="LPTekst"/>
      </w:pPr>
      <w:r w:rsidRPr="00A65E47">
        <w:t>(ca 8 lestijden)</w:t>
      </w:r>
      <w:r w:rsidRPr="005823C7">
        <w:t xml:space="preserve"> </w:t>
      </w:r>
    </w:p>
    <w:tbl>
      <w:tblPr>
        <w:tblW w:w="9752"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0" w:type="dxa"/>
        </w:tblCellMar>
        <w:tblLook w:val="01E0" w:firstRow="1" w:lastRow="1" w:firstColumn="1" w:lastColumn="1" w:noHBand="0" w:noVBand="0"/>
      </w:tblPr>
      <w:tblGrid>
        <w:gridCol w:w="559"/>
        <w:gridCol w:w="9193"/>
      </w:tblGrid>
      <w:tr w:rsidR="005823C7" w:rsidRPr="005823C7" w14:paraId="67F1FBA7" w14:textId="77777777" w:rsidTr="00601B29">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63A1150B" w14:textId="77777777" w:rsidR="005823C7" w:rsidRPr="005823C7" w:rsidRDefault="005823C7" w:rsidP="00DB3B8C">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133" w:type="dxa"/>
            <w:shd w:val="clear" w:color="auto" w:fill="FFCC99"/>
            <w:vAlign w:val="center"/>
          </w:tcPr>
          <w:p w14:paraId="35B12555" w14:textId="77777777" w:rsidR="005823C7" w:rsidRPr="005823C7" w:rsidRDefault="005823C7" w:rsidP="00C05FDF">
            <w:pPr>
              <w:pStyle w:val="LPTekst"/>
              <w:spacing w:before="120" w:after="120"/>
              <w:ind w:left="57"/>
              <w:jc w:val="left"/>
            </w:pPr>
            <w:r w:rsidRPr="005823C7">
              <w:t xml:space="preserve">Het ontstaan van licht via absorptie en spontane emissie </w:t>
            </w:r>
            <w:r w:rsidRPr="005823C7">
              <w:rPr>
                <w:b/>
              </w:rPr>
              <w:t>beschrijven</w:t>
            </w:r>
            <w:r w:rsidRPr="005823C7">
              <w:t xml:space="preserve"> </w:t>
            </w:r>
            <w:r w:rsidRPr="005823C7">
              <w:rPr>
                <w:b/>
              </w:rPr>
              <w:t>en hiermee</w:t>
            </w:r>
            <w:r w:rsidRPr="005823C7">
              <w:t xml:space="preserve"> de frequentie en de fase </w:t>
            </w:r>
            <w:r w:rsidRPr="005823C7">
              <w:rPr>
                <w:b/>
              </w:rPr>
              <w:t>toelichten</w:t>
            </w:r>
            <w:r w:rsidRPr="005823C7">
              <w:t>.</w:t>
            </w:r>
          </w:p>
        </w:tc>
      </w:tr>
      <w:tr w:rsidR="005823C7" w:rsidRPr="005823C7" w14:paraId="5D98B18C" w14:textId="77777777" w:rsidTr="00EF09F5">
        <w:trPr>
          <w:tblCellSpacing w:w="20" w:type="dxa"/>
        </w:trPr>
        <w:tc>
          <w:tcPr>
            <w:tcW w:w="9672" w:type="dxa"/>
            <w:gridSpan w:val="2"/>
            <w:tcBorders>
              <w:top w:val="outset" w:sz="6" w:space="0" w:color="auto"/>
              <w:left w:val="outset" w:sz="6" w:space="0" w:color="auto"/>
              <w:bottom w:val="outset" w:sz="6" w:space="0" w:color="auto"/>
              <w:right w:val="outset" w:sz="6" w:space="0" w:color="auto"/>
            </w:tcBorders>
          </w:tcPr>
          <w:p w14:paraId="49502456" w14:textId="77777777" w:rsidR="005823C7" w:rsidRPr="005823C7" w:rsidRDefault="005823C7" w:rsidP="00C05FDF">
            <w:pPr>
              <w:pStyle w:val="LPTekst"/>
              <w:spacing w:before="120" w:after="120"/>
              <w:ind w:left="57"/>
              <w:jc w:val="left"/>
              <w:rPr>
                <w:b/>
              </w:rPr>
            </w:pPr>
            <w:r w:rsidRPr="005823C7">
              <w:rPr>
                <w:b/>
                <w:bCs/>
              </w:rPr>
              <w:t>Wenken</w:t>
            </w:r>
          </w:p>
          <w:p w14:paraId="228EDBF3" w14:textId="77777777" w:rsidR="005823C7" w:rsidRPr="005823C7" w:rsidRDefault="005823C7" w:rsidP="00C05FDF">
            <w:pPr>
              <w:pStyle w:val="LPTekst"/>
              <w:spacing w:before="120" w:after="120"/>
              <w:ind w:left="57"/>
              <w:jc w:val="left"/>
              <w:rPr>
                <w:rFonts w:ascii="ArialMT" w:hAnsi="ArialMT" w:cs="ArialMT"/>
                <w:lang w:eastAsia="nl-BE"/>
              </w:rPr>
            </w:pPr>
            <w:r w:rsidRPr="00BF2304">
              <w:rPr>
                <w:rFonts w:cs="ArialMT"/>
                <w:lang w:eastAsia="nl-BE"/>
              </w:rPr>
              <w:t>Bij de bespreking van het ontstaan van licht kan men oog hebben voor de verschillende soorten lichtbronnen (gloeilamp, LEDlamp, gasontladingslamp en fluorescentielamp) en hierbij de eigenschappen frequentie (monochromatisch-polychromatisch) en fase (coherent-incoherent) bespreken</w:t>
            </w:r>
            <w:r w:rsidRPr="005823C7">
              <w:rPr>
                <w:rFonts w:ascii="ArialMT" w:hAnsi="ArialMT" w:cs="ArialMT"/>
                <w:lang w:eastAsia="nl-BE"/>
              </w:rPr>
              <w:t>.</w:t>
            </w:r>
          </w:p>
        </w:tc>
      </w:tr>
      <w:tr w:rsidR="005823C7" w:rsidRPr="005823C7" w14:paraId="33467059" w14:textId="77777777" w:rsidTr="00601B29">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45E03182" w14:textId="77777777" w:rsidR="005823C7" w:rsidRPr="00601B29" w:rsidRDefault="005823C7" w:rsidP="00DB3B8C">
            <w:pPr>
              <w:numPr>
                <w:ilvl w:val="0"/>
                <w:numId w:val="17"/>
              </w:numPr>
              <w:tabs>
                <w:tab w:val="num" w:pos="0"/>
              </w:tabs>
              <w:spacing w:before="130" w:after="0" w:line="240" w:lineRule="auto"/>
              <w:ind w:left="57"/>
              <w:jc w:val="both"/>
              <w:rPr>
                <w:rFonts w:ascii="Trebuchet MS" w:eastAsia="Times New Roman" w:hAnsi="Trebuchet MS" w:cs="Times New Roman"/>
                <w:b/>
                <w:sz w:val="20"/>
                <w:szCs w:val="20"/>
                <w:lang w:val="nl-NL" w:eastAsia="nl-NL"/>
              </w:rPr>
            </w:pPr>
            <w:r w:rsidRPr="00601B29">
              <w:rPr>
                <w:rFonts w:ascii="Trebuchet MS" w:eastAsia="Times New Roman" w:hAnsi="Trebuchet MS" w:cs="Times New Roman"/>
                <w:sz w:val="20"/>
                <w:szCs w:val="24"/>
                <w:lang w:val="nl-NL" w:eastAsia="nl-NL"/>
              </w:rPr>
              <w:t>B</w:t>
            </w:r>
          </w:p>
        </w:tc>
        <w:tc>
          <w:tcPr>
            <w:tcW w:w="9133" w:type="dxa"/>
            <w:tcBorders>
              <w:top w:val="outset" w:sz="6" w:space="0" w:color="auto"/>
              <w:left w:val="outset" w:sz="6" w:space="0" w:color="auto"/>
              <w:bottom w:val="outset" w:sz="6" w:space="0" w:color="auto"/>
              <w:right w:val="outset" w:sz="6" w:space="0" w:color="auto"/>
            </w:tcBorders>
            <w:shd w:val="clear" w:color="auto" w:fill="FFCC99"/>
          </w:tcPr>
          <w:p w14:paraId="44D82669" w14:textId="77777777" w:rsidR="005823C7" w:rsidRPr="00601B29" w:rsidRDefault="005823C7" w:rsidP="00C05FDF">
            <w:pPr>
              <w:pStyle w:val="LPTekst"/>
              <w:spacing w:before="120" w:after="120"/>
              <w:ind w:left="57"/>
              <w:jc w:val="left"/>
              <w:rPr>
                <w:b/>
              </w:rPr>
            </w:pPr>
            <w:r w:rsidRPr="00601B29">
              <w:t xml:space="preserve">Het </w:t>
            </w:r>
            <w:r w:rsidR="006634ED" w:rsidRPr="00601B29">
              <w:t>recht evenredig</w:t>
            </w:r>
            <w:r w:rsidRPr="00601B29">
              <w:t xml:space="preserve"> </w:t>
            </w:r>
            <w:r w:rsidRPr="00601B29">
              <w:rPr>
                <w:b/>
              </w:rPr>
              <w:t>verband</w:t>
            </w:r>
            <w:r w:rsidRPr="00601B29">
              <w:t xml:space="preserve"> tussen energie en frequentie </w:t>
            </w:r>
            <w:r w:rsidRPr="00601B29">
              <w:rPr>
                <w:b/>
              </w:rPr>
              <w:t>hanteren</w:t>
            </w:r>
            <w:r w:rsidRPr="00601B29">
              <w:t>.</w:t>
            </w:r>
          </w:p>
        </w:tc>
      </w:tr>
      <w:tr w:rsidR="005823C7" w:rsidRPr="005823C7" w14:paraId="2D8DC0FB" w14:textId="77777777" w:rsidTr="00EF09F5">
        <w:trPr>
          <w:tblCellSpacing w:w="20" w:type="dxa"/>
        </w:trPr>
        <w:tc>
          <w:tcPr>
            <w:tcW w:w="9672" w:type="dxa"/>
            <w:gridSpan w:val="2"/>
            <w:tcBorders>
              <w:top w:val="outset" w:sz="6" w:space="0" w:color="auto"/>
              <w:left w:val="outset" w:sz="6" w:space="0" w:color="auto"/>
              <w:bottom w:val="outset" w:sz="6" w:space="0" w:color="auto"/>
              <w:right w:val="outset" w:sz="6" w:space="0" w:color="auto"/>
            </w:tcBorders>
          </w:tcPr>
          <w:p w14:paraId="3050D6E2" w14:textId="77777777" w:rsidR="005823C7" w:rsidRPr="005823C7" w:rsidRDefault="005823C7" w:rsidP="00C05FDF">
            <w:pPr>
              <w:pStyle w:val="LPTekst"/>
              <w:spacing w:before="120" w:after="120"/>
              <w:ind w:left="57"/>
              <w:jc w:val="left"/>
              <w:rPr>
                <w:b/>
              </w:rPr>
            </w:pPr>
            <w:r w:rsidRPr="005823C7">
              <w:rPr>
                <w:b/>
                <w:bCs/>
              </w:rPr>
              <w:t>Wenken</w:t>
            </w:r>
          </w:p>
          <w:p w14:paraId="285059B2" w14:textId="77777777" w:rsidR="005823C7" w:rsidRPr="00BF2304" w:rsidRDefault="005823C7" w:rsidP="00C05FDF">
            <w:pPr>
              <w:pStyle w:val="LPTekst"/>
              <w:spacing w:before="120" w:after="120"/>
              <w:ind w:left="57"/>
              <w:jc w:val="left"/>
              <w:rPr>
                <w:b/>
              </w:rPr>
            </w:pPr>
            <w:r w:rsidRPr="00BF2304">
              <w:rPr>
                <w:rFonts w:cs="ArialMT"/>
                <w:lang w:eastAsia="nl-BE"/>
              </w:rPr>
              <w:t>Alle vormen van spectraalanalyse in chemie en astrofysica vinden hier hun oorsprong.</w:t>
            </w:r>
          </w:p>
        </w:tc>
      </w:tr>
      <w:tr w:rsidR="005823C7" w:rsidRPr="005823C7" w14:paraId="753B6556" w14:textId="77777777" w:rsidTr="00601B29">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32312351" w14:textId="77777777" w:rsidR="005823C7" w:rsidRPr="005823C7" w:rsidRDefault="005823C7" w:rsidP="00DB3B8C">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133" w:type="dxa"/>
            <w:shd w:val="clear" w:color="auto" w:fill="FFCC99"/>
          </w:tcPr>
          <w:p w14:paraId="2224B4DE" w14:textId="77777777" w:rsidR="005823C7" w:rsidRPr="005823C7" w:rsidRDefault="005823C7" w:rsidP="00C05FDF">
            <w:pPr>
              <w:pStyle w:val="LPTekst"/>
              <w:spacing w:before="120" w:after="120"/>
              <w:ind w:left="57"/>
              <w:jc w:val="left"/>
              <w:rPr>
                <w:sz w:val="16"/>
                <w:szCs w:val="16"/>
              </w:rPr>
            </w:pPr>
            <w:r w:rsidRPr="005823C7">
              <w:t xml:space="preserve">Het ontstaan van laserlicht via gestimuleerde emissie </w:t>
            </w:r>
            <w:r w:rsidRPr="005823C7">
              <w:rPr>
                <w:b/>
              </w:rPr>
              <w:t>omschrijven</w:t>
            </w:r>
            <w:r w:rsidRPr="005823C7">
              <w:t>.</w:t>
            </w:r>
          </w:p>
        </w:tc>
      </w:tr>
      <w:tr w:rsidR="005823C7" w:rsidRPr="005823C7" w14:paraId="045C710B" w14:textId="77777777" w:rsidTr="00EF09F5">
        <w:trPr>
          <w:tblCellSpacing w:w="20" w:type="dxa"/>
        </w:trPr>
        <w:tc>
          <w:tcPr>
            <w:tcW w:w="9672" w:type="dxa"/>
            <w:gridSpan w:val="2"/>
            <w:tcBorders>
              <w:top w:val="outset" w:sz="6" w:space="0" w:color="auto"/>
              <w:left w:val="outset" w:sz="6" w:space="0" w:color="auto"/>
              <w:bottom w:val="outset" w:sz="6" w:space="0" w:color="auto"/>
              <w:right w:val="outset" w:sz="6" w:space="0" w:color="auto"/>
            </w:tcBorders>
          </w:tcPr>
          <w:p w14:paraId="02AB9965" w14:textId="77777777" w:rsidR="005823C7" w:rsidRPr="005823C7" w:rsidRDefault="005823C7" w:rsidP="00C05FDF">
            <w:pPr>
              <w:pStyle w:val="LPTekst"/>
              <w:spacing w:before="120" w:after="120"/>
              <w:ind w:left="57"/>
              <w:jc w:val="left"/>
              <w:rPr>
                <w:b/>
              </w:rPr>
            </w:pPr>
            <w:r w:rsidRPr="005823C7">
              <w:rPr>
                <w:b/>
                <w:bCs/>
              </w:rPr>
              <w:t>Wenken</w:t>
            </w:r>
          </w:p>
          <w:p w14:paraId="0C2862A1" w14:textId="77777777" w:rsidR="005823C7" w:rsidRPr="005823C7" w:rsidRDefault="005823C7" w:rsidP="00C05FDF">
            <w:pPr>
              <w:pStyle w:val="LPTekst"/>
              <w:spacing w:before="120" w:after="120"/>
              <w:ind w:left="57"/>
              <w:jc w:val="left"/>
            </w:pPr>
            <w:r w:rsidRPr="005823C7">
              <w:rPr>
                <w:rFonts w:ascii="ArialMT" w:hAnsi="ArialMT" w:cs="ArialMT"/>
                <w:lang w:eastAsia="nl-BE"/>
              </w:rPr>
              <w:t>De</w:t>
            </w:r>
            <w:r w:rsidRPr="005823C7">
              <w:t xml:space="preserve"> speciale eigenschappen van laserlicht zijn het gevolg van haar manier van ontstaan: gestimuleerde emissie. Daardoor is laserlicht het enige licht dat coherent is en dit verklaart de hoge intensiteit en de beperkte divergentie.</w:t>
            </w:r>
          </w:p>
        </w:tc>
      </w:tr>
      <w:tr w:rsidR="005823C7" w:rsidRPr="005823C7" w14:paraId="105A60F3" w14:textId="77777777" w:rsidTr="00601B29">
        <w:trPr>
          <w:tblCellSpacing w:w="20" w:type="dxa"/>
        </w:trPr>
        <w:tc>
          <w:tcPr>
            <w:tcW w:w="499" w:type="dxa"/>
            <w:shd w:val="clear" w:color="auto" w:fill="FFCC99"/>
          </w:tcPr>
          <w:p w14:paraId="69696017" w14:textId="77777777" w:rsidR="005823C7" w:rsidRPr="005823C7" w:rsidRDefault="005823C7" w:rsidP="00DB3B8C">
            <w:pPr>
              <w:numPr>
                <w:ilvl w:val="0"/>
                <w:numId w:val="17"/>
              </w:numPr>
              <w:tabs>
                <w:tab w:val="num" w:pos="0"/>
              </w:tabs>
              <w:spacing w:before="130" w:after="0" w:line="240" w:lineRule="auto"/>
              <w:ind w:left="57"/>
              <w:jc w:val="both"/>
              <w:rPr>
                <w:rFonts w:ascii="Arial" w:eastAsia="Times New Roman" w:hAnsi="Arial" w:cs="Times New Roman"/>
                <w:sz w:val="20"/>
                <w:szCs w:val="24"/>
                <w:lang w:val="nl-NL" w:eastAsia="nl-NL"/>
              </w:rPr>
            </w:pPr>
          </w:p>
        </w:tc>
        <w:tc>
          <w:tcPr>
            <w:tcW w:w="9133" w:type="dxa"/>
            <w:shd w:val="clear" w:color="auto" w:fill="FFCC99"/>
          </w:tcPr>
          <w:p w14:paraId="0A9850A4" w14:textId="6D1B9836" w:rsidR="005823C7" w:rsidRPr="005823C7" w:rsidRDefault="005823C7" w:rsidP="00C05FDF">
            <w:pPr>
              <w:pStyle w:val="LPTekst"/>
              <w:spacing w:before="120" w:after="120"/>
              <w:ind w:left="57"/>
              <w:jc w:val="left"/>
              <w:rPr>
                <w:sz w:val="16"/>
                <w:szCs w:val="16"/>
              </w:rPr>
            </w:pPr>
            <w:r w:rsidRPr="005823C7">
              <w:t xml:space="preserve">De andere elektromagnetische golven </w:t>
            </w:r>
            <w:r w:rsidRPr="005823C7">
              <w:rPr>
                <w:b/>
              </w:rPr>
              <w:t>situeren</w:t>
            </w:r>
            <w:r w:rsidRPr="005823C7">
              <w:t xml:space="preserve"> </w:t>
            </w:r>
            <w:r w:rsidRPr="005823C7">
              <w:rPr>
                <w:b/>
              </w:rPr>
              <w:t>in</w:t>
            </w:r>
            <w:r w:rsidRPr="005823C7">
              <w:t xml:space="preserve"> het elektromagnetisch spectrum en enkele be</w:t>
            </w:r>
            <w:r w:rsidR="00E116CC">
              <w:t>-</w:t>
            </w:r>
            <w:r w:rsidRPr="005823C7">
              <w:t xml:space="preserve">langrijke toepassingen </w:t>
            </w:r>
            <w:r w:rsidRPr="005823C7">
              <w:rPr>
                <w:b/>
              </w:rPr>
              <w:t>geven en beschrijven</w:t>
            </w:r>
            <w:r w:rsidRPr="005823C7">
              <w:t>.</w:t>
            </w:r>
          </w:p>
        </w:tc>
      </w:tr>
      <w:tr w:rsidR="005823C7" w:rsidRPr="005823C7" w14:paraId="75ECB717" w14:textId="77777777" w:rsidTr="00EF09F5">
        <w:trPr>
          <w:tblCellSpacing w:w="20" w:type="dxa"/>
        </w:trPr>
        <w:tc>
          <w:tcPr>
            <w:tcW w:w="9672" w:type="dxa"/>
            <w:gridSpan w:val="2"/>
          </w:tcPr>
          <w:p w14:paraId="7645F4AF" w14:textId="77777777" w:rsidR="005823C7" w:rsidRPr="005823C7" w:rsidRDefault="005823C7" w:rsidP="00C05FDF">
            <w:pPr>
              <w:pStyle w:val="LPTekst"/>
              <w:spacing w:before="120" w:after="120"/>
              <w:ind w:left="57"/>
              <w:jc w:val="left"/>
              <w:rPr>
                <w:b/>
              </w:rPr>
            </w:pPr>
            <w:r w:rsidRPr="005823C7">
              <w:rPr>
                <w:b/>
                <w:bCs/>
              </w:rPr>
              <w:t>Wenken</w:t>
            </w:r>
          </w:p>
          <w:p w14:paraId="74C8D66E" w14:textId="782500AA" w:rsidR="005823C7" w:rsidRPr="005823C7" w:rsidRDefault="005823C7" w:rsidP="00C05FDF">
            <w:pPr>
              <w:pStyle w:val="LPTekst"/>
              <w:spacing w:before="120" w:after="120"/>
              <w:ind w:left="57"/>
              <w:jc w:val="left"/>
            </w:pPr>
            <w:r w:rsidRPr="005823C7">
              <w:t xml:space="preserve">In </w:t>
            </w:r>
            <w:r w:rsidRPr="005823C7">
              <w:rPr>
                <w:rFonts w:ascii="ArialMT" w:hAnsi="ArialMT" w:cs="ArialMT"/>
                <w:lang w:eastAsia="nl-BE"/>
              </w:rPr>
              <w:t>het</w:t>
            </w:r>
            <w:r w:rsidRPr="005823C7">
              <w:t xml:space="preserve"> kader van de AD rond wetenschap en samenleving zijn er hier heel wat mogelijkheden. Bij UV-straling kan wat dieper ingegaan worden op de gevolgen van het overmatig zonnen. Bij microgolven kan de microgolfoven aan bod komen, alsook het gebruik ervan bij GSM. De frequentie van 2450 MHz die in microgolfovens wordt gebruikt is vrijgegeven en wordt ook gebruikt bij WIFI en </w:t>
            </w:r>
            <w:r w:rsidR="00B46CA2" w:rsidRPr="005823C7">
              <w:t>Bluetooth</w:t>
            </w:r>
            <w:r w:rsidRPr="005823C7">
              <w:t>. Het gebruik van röntgenstraling en radiogolven (MRI) bij medische beeldvorming kan ook aan bod komen</w:t>
            </w:r>
            <w:r w:rsidR="00EF09F5">
              <w:t xml:space="preserve">. </w:t>
            </w:r>
          </w:p>
          <w:p w14:paraId="57D739B6" w14:textId="77777777" w:rsidR="005823C7" w:rsidRPr="005823C7" w:rsidRDefault="005823C7" w:rsidP="00C05FDF">
            <w:pPr>
              <w:pStyle w:val="LPTekst"/>
              <w:spacing w:before="120" w:after="120"/>
              <w:ind w:left="57"/>
              <w:jc w:val="left"/>
              <w:rPr>
                <w:b/>
              </w:rPr>
            </w:pPr>
            <w:r w:rsidRPr="005823C7">
              <w:rPr>
                <w:b/>
              </w:rPr>
              <w:t xml:space="preserve">Link </w:t>
            </w:r>
            <w:r w:rsidRPr="005823C7">
              <w:rPr>
                <w:b/>
                <w:bCs/>
              </w:rPr>
              <w:t>met</w:t>
            </w:r>
            <w:r w:rsidRPr="005823C7">
              <w:rPr>
                <w:b/>
              </w:rPr>
              <w:t xml:space="preserve"> de eerste graad</w:t>
            </w:r>
          </w:p>
          <w:p w14:paraId="76CDEFC7" w14:textId="77777777" w:rsidR="005823C7" w:rsidRPr="005823C7" w:rsidRDefault="005823C7" w:rsidP="00C05FDF">
            <w:pPr>
              <w:pStyle w:val="LPTekst"/>
              <w:spacing w:before="120" w:after="120"/>
              <w:ind w:left="57"/>
              <w:jc w:val="left"/>
            </w:pPr>
            <w:r w:rsidRPr="005823C7">
              <w:rPr>
                <w:rFonts w:ascii="ArialMT" w:hAnsi="ArialMT" w:cs="ArialMT"/>
                <w:lang w:eastAsia="nl-BE"/>
              </w:rPr>
              <w:t>In</w:t>
            </w:r>
            <w:r w:rsidRPr="005823C7">
              <w:t xml:space="preserve"> de eerste graad behandelt men kort een aantal soorten elektromagnetische straling. </w:t>
            </w:r>
            <w:r w:rsidRPr="005823C7">
              <w:rPr>
                <w:rFonts w:ascii="ArialMT" w:hAnsi="ArialMT" w:cs="ArialMT"/>
                <w:lang w:eastAsia="nl-BE"/>
              </w:rPr>
              <w:t>In</w:t>
            </w:r>
            <w:r w:rsidRPr="005823C7">
              <w:t xml:space="preserve"> het leerplan van de eerste graad vinden we onderstaande leerplandoelstelling:</w:t>
            </w:r>
          </w:p>
          <w:p w14:paraId="55749E60" w14:textId="0FB058F0" w:rsidR="005823C7" w:rsidRPr="005823C7" w:rsidRDefault="005823C7" w:rsidP="000F58D5">
            <w:pPr>
              <w:pStyle w:val="LPTekst"/>
              <w:spacing w:before="120" w:after="0"/>
              <w:ind w:left="57"/>
              <w:jc w:val="left"/>
            </w:pPr>
            <w:r w:rsidRPr="005823C7">
              <w:rPr>
                <w:bCs/>
              </w:rPr>
              <w:t>Verschijnselen</w:t>
            </w:r>
            <w:r w:rsidRPr="005823C7">
              <w:t xml:space="preserve"> en toepassing uit het dagelijks leven in verband brengen met zichtbare en onzichtbare straling. (B66)</w:t>
            </w:r>
          </w:p>
        </w:tc>
      </w:tr>
      <w:tr w:rsidR="005823C7" w:rsidRPr="005823C7" w14:paraId="34DB5812" w14:textId="77777777" w:rsidTr="00601B29">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1538F4FB" w14:textId="77777777" w:rsidR="005823C7" w:rsidRPr="005823C7" w:rsidRDefault="005823C7" w:rsidP="00E81DDD">
            <w:pPr>
              <w:numPr>
                <w:ilvl w:val="0"/>
                <w:numId w:val="17"/>
              </w:numPr>
              <w:tabs>
                <w:tab w:val="num" w:pos="0"/>
              </w:tabs>
              <w:spacing w:before="120" w:after="0" w:line="240" w:lineRule="auto"/>
              <w:ind w:left="57"/>
              <w:jc w:val="center"/>
              <w:rPr>
                <w:rFonts w:ascii="Arial" w:eastAsia="Times New Roman" w:hAnsi="Arial" w:cs="Times New Roman"/>
                <w:sz w:val="16"/>
                <w:szCs w:val="16"/>
                <w:lang w:val="nl-NL" w:eastAsia="nl-NL"/>
              </w:rPr>
            </w:pPr>
          </w:p>
        </w:tc>
        <w:tc>
          <w:tcPr>
            <w:tcW w:w="9133" w:type="dxa"/>
            <w:shd w:val="clear" w:color="auto" w:fill="FFCC99"/>
          </w:tcPr>
          <w:p w14:paraId="451AEBF8" w14:textId="143E4BDE" w:rsidR="005823C7" w:rsidRPr="005823C7" w:rsidRDefault="005823C7" w:rsidP="00C05FDF">
            <w:pPr>
              <w:pStyle w:val="LPTekst"/>
              <w:spacing w:before="120" w:after="120"/>
              <w:ind w:left="57"/>
              <w:jc w:val="left"/>
              <w:rPr>
                <w:sz w:val="16"/>
                <w:szCs w:val="16"/>
              </w:rPr>
            </w:pPr>
            <w:r w:rsidRPr="005823C7">
              <w:t xml:space="preserve">Interferentie van licht aan </w:t>
            </w:r>
            <w:r w:rsidR="00061AB7">
              <w:t xml:space="preserve">twee </w:t>
            </w:r>
            <w:r w:rsidRPr="005823C7">
              <w:t xml:space="preserve">spleten en aan een rooster </w:t>
            </w:r>
            <w:r w:rsidRPr="005823C7">
              <w:rPr>
                <w:b/>
              </w:rPr>
              <w:t xml:space="preserve">beschrijven en hiermee </w:t>
            </w:r>
            <w:r w:rsidRPr="005823C7">
              <w:t>de golflengte van het licht</w:t>
            </w:r>
            <w:r w:rsidRPr="005823C7">
              <w:rPr>
                <w:b/>
              </w:rPr>
              <w:t xml:space="preserve"> bepalen.</w:t>
            </w:r>
          </w:p>
        </w:tc>
      </w:tr>
      <w:tr w:rsidR="005823C7" w:rsidRPr="005823C7" w14:paraId="248474DE" w14:textId="77777777" w:rsidTr="00EF09F5">
        <w:trPr>
          <w:tblCellSpacing w:w="20" w:type="dxa"/>
        </w:trPr>
        <w:tc>
          <w:tcPr>
            <w:tcW w:w="9672" w:type="dxa"/>
            <w:gridSpan w:val="2"/>
            <w:tcBorders>
              <w:top w:val="outset" w:sz="6" w:space="0" w:color="auto"/>
              <w:left w:val="outset" w:sz="6" w:space="0" w:color="auto"/>
              <w:bottom w:val="outset" w:sz="6" w:space="0" w:color="auto"/>
            </w:tcBorders>
            <w:shd w:val="clear" w:color="auto" w:fill="auto"/>
          </w:tcPr>
          <w:p w14:paraId="5DCE6F3F" w14:textId="77777777" w:rsidR="005823C7" w:rsidRPr="005823C7" w:rsidRDefault="005823C7" w:rsidP="00C05FDF">
            <w:pPr>
              <w:pStyle w:val="LPTekst"/>
              <w:spacing w:before="120" w:after="120"/>
              <w:ind w:left="57"/>
              <w:jc w:val="left"/>
              <w:rPr>
                <w:b/>
              </w:rPr>
            </w:pPr>
            <w:r w:rsidRPr="005823C7">
              <w:rPr>
                <w:b/>
                <w:bCs/>
              </w:rPr>
              <w:t>Wenken</w:t>
            </w:r>
          </w:p>
          <w:p w14:paraId="538EB361" w14:textId="1FF3A9AE" w:rsidR="005823C7" w:rsidRPr="005823C7" w:rsidRDefault="00066680" w:rsidP="000F58D5">
            <w:pPr>
              <w:pStyle w:val="LPTekst"/>
              <w:spacing w:before="120" w:after="0"/>
              <w:ind w:left="57"/>
              <w:jc w:val="left"/>
            </w:pPr>
            <w:r>
              <w:t>Met behu</w:t>
            </w:r>
            <w:r w:rsidR="00EF09F5">
              <w:t>l</w:t>
            </w:r>
            <w:r>
              <w:t>p van</w:t>
            </w:r>
            <w:r w:rsidR="005823C7" w:rsidRPr="005823C7">
              <w:t xml:space="preserve"> interferentie aan een rooster kan het continu spectrum van een gloeilamp en het diskreet spectrum van een kwikdamplamp aangetoond worden. Het opmeten van de golflengte kan in een leerlingenpracticum.</w:t>
            </w:r>
          </w:p>
        </w:tc>
      </w:tr>
      <w:tr w:rsidR="005823C7" w:rsidRPr="005823C7" w14:paraId="390C0B31" w14:textId="77777777" w:rsidTr="0060130E">
        <w:trPr>
          <w:tblCellSpacing w:w="20" w:type="dxa"/>
        </w:trPr>
        <w:tc>
          <w:tcPr>
            <w:tcW w:w="499" w:type="dxa"/>
            <w:tcBorders>
              <w:top w:val="outset" w:sz="6" w:space="0" w:color="auto"/>
              <w:left w:val="outset" w:sz="6" w:space="0" w:color="auto"/>
              <w:bottom w:val="outset" w:sz="6" w:space="0" w:color="auto"/>
            </w:tcBorders>
            <w:shd w:val="clear" w:color="auto" w:fill="C6D9F1"/>
          </w:tcPr>
          <w:p w14:paraId="08844051" w14:textId="38A84B88" w:rsidR="005823C7" w:rsidRPr="009C6A93" w:rsidRDefault="005823C7" w:rsidP="009C6A93">
            <w:pPr>
              <w:spacing w:before="160" w:after="0" w:line="240" w:lineRule="auto"/>
              <w:jc w:val="center"/>
              <w:rPr>
                <w:rFonts w:ascii="Trebuchet MS" w:eastAsia="Times New Roman" w:hAnsi="Trebuchet MS" w:cs="Times New Roman"/>
                <w:color w:val="404040" w:themeColor="text1" w:themeTint="BF"/>
                <w:sz w:val="20"/>
                <w:szCs w:val="20"/>
                <w:highlight w:val="yellow"/>
                <w:lang w:val="nl-NL" w:eastAsia="nl-NL"/>
              </w:rPr>
            </w:pPr>
            <w:r w:rsidRPr="003D0BCF">
              <w:rPr>
                <w:rFonts w:ascii="Trebuchet MS" w:eastAsia="Times New Roman" w:hAnsi="Trebuchet MS" w:cs="Times New Roman"/>
                <w:color w:val="404040" w:themeColor="text1" w:themeTint="BF"/>
                <w:sz w:val="20"/>
                <w:szCs w:val="20"/>
                <w:lang w:val="nl-NL" w:eastAsia="nl-NL"/>
              </w:rPr>
              <w:t>U</w:t>
            </w:r>
            <w:r w:rsidR="009C6A93" w:rsidRPr="003D0BCF">
              <w:rPr>
                <w:rFonts w:ascii="Trebuchet MS" w:eastAsia="Times New Roman" w:hAnsi="Trebuchet MS" w:cs="Times New Roman"/>
                <w:color w:val="404040" w:themeColor="text1" w:themeTint="BF"/>
                <w:sz w:val="20"/>
                <w:szCs w:val="20"/>
                <w:lang w:val="nl-NL" w:eastAsia="nl-NL"/>
              </w:rPr>
              <w:t>7</w:t>
            </w:r>
          </w:p>
        </w:tc>
        <w:tc>
          <w:tcPr>
            <w:tcW w:w="9133" w:type="dxa"/>
            <w:tcBorders>
              <w:top w:val="outset" w:sz="6" w:space="0" w:color="auto"/>
              <w:left w:val="outset" w:sz="6" w:space="0" w:color="auto"/>
              <w:bottom w:val="outset" w:sz="6" w:space="0" w:color="auto"/>
            </w:tcBorders>
            <w:shd w:val="clear" w:color="auto" w:fill="C6D9F1"/>
          </w:tcPr>
          <w:p w14:paraId="54A42AD5" w14:textId="77777777" w:rsidR="005823C7" w:rsidRPr="00601B29" w:rsidRDefault="005823C7" w:rsidP="00C05FDF">
            <w:pPr>
              <w:pStyle w:val="LPTekst"/>
              <w:spacing w:before="120" w:after="120"/>
              <w:ind w:left="57"/>
              <w:jc w:val="left"/>
              <w:rPr>
                <w:b/>
              </w:rPr>
            </w:pPr>
            <w:r w:rsidRPr="00601B29">
              <w:t xml:space="preserve">Diffractie van licht aan een opening en een hindernis </w:t>
            </w:r>
            <w:r w:rsidRPr="00601B29">
              <w:rPr>
                <w:b/>
              </w:rPr>
              <w:t>beschrijven</w:t>
            </w:r>
            <w:r w:rsidRPr="00601B29">
              <w:t>.</w:t>
            </w:r>
          </w:p>
        </w:tc>
      </w:tr>
      <w:tr w:rsidR="005823C7" w:rsidRPr="005823C7" w14:paraId="1B01BA71" w14:textId="77777777" w:rsidTr="00EF09F5">
        <w:trPr>
          <w:tblCellSpacing w:w="20" w:type="dxa"/>
        </w:trPr>
        <w:tc>
          <w:tcPr>
            <w:tcW w:w="9672" w:type="dxa"/>
            <w:gridSpan w:val="2"/>
            <w:tcBorders>
              <w:top w:val="outset" w:sz="6" w:space="0" w:color="auto"/>
              <w:left w:val="outset" w:sz="6" w:space="0" w:color="auto"/>
              <w:bottom w:val="outset" w:sz="6" w:space="0" w:color="auto"/>
            </w:tcBorders>
            <w:shd w:val="clear" w:color="auto" w:fill="auto"/>
          </w:tcPr>
          <w:p w14:paraId="1E161A2A" w14:textId="77777777" w:rsidR="005823C7" w:rsidRPr="00601B29" w:rsidRDefault="005823C7" w:rsidP="00C05FDF">
            <w:pPr>
              <w:pStyle w:val="LPTekst"/>
              <w:spacing w:before="120" w:after="120"/>
              <w:ind w:left="57"/>
              <w:jc w:val="left"/>
              <w:rPr>
                <w:b/>
              </w:rPr>
            </w:pPr>
            <w:r w:rsidRPr="00601B29">
              <w:rPr>
                <w:b/>
                <w:bCs/>
              </w:rPr>
              <w:t>Wenken</w:t>
            </w:r>
          </w:p>
          <w:p w14:paraId="50F67C0C" w14:textId="0EE672FC" w:rsidR="005823C7" w:rsidRPr="00601B29" w:rsidRDefault="005823C7" w:rsidP="000F58D5">
            <w:pPr>
              <w:pStyle w:val="LPTekst"/>
              <w:spacing w:before="120" w:after="0"/>
              <w:ind w:left="57"/>
              <w:jc w:val="left"/>
              <w:rPr>
                <w:b/>
              </w:rPr>
            </w:pPr>
            <w:r w:rsidRPr="00601B29">
              <w:rPr>
                <w:rFonts w:cs="ArialMT"/>
                <w:lang w:eastAsia="nl-BE"/>
              </w:rPr>
              <w:t>In</w:t>
            </w:r>
            <w:r w:rsidRPr="00601B29">
              <w:t xml:space="preserve"> het kader van de AD rond leren onderzoeken kan dit eventueel enkel in het practicum </w:t>
            </w:r>
            <w:r w:rsidR="00DF4F32" w:rsidRPr="00601B29">
              <w:t xml:space="preserve">worden </w:t>
            </w:r>
            <w:r w:rsidRPr="00601B29">
              <w:t xml:space="preserve">aangeboden. </w:t>
            </w:r>
            <w:r w:rsidR="00DF4F32" w:rsidRPr="00601B29">
              <w:t>Met het oog op</w:t>
            </w:r>
            <w:r w:rsidRPr="00601B29">
              <w:t xml:space="preserve"> AD2 (= informeren) kunnen de leerlingen eventueel zelf de theorie opzoeken en verwerken.</w:t>
            </w:r>
          </w:p>
        </w:tc>
      </w:tr>
      <w:tr w:rsidR="005823C7" w:rsidRPr="005823C7" w14:paraId="5F4104E6" w14:textId="77777777" w:rsidTr="0060130E">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C6D9F1"/>
          </w:tcPr>
          <w:p w14:paraId="2C5A51FA" w14:textId="0A7CA7E5" w:rsidR="005823C7" w:rsidRPr="00601B29" w:rsidRDefault="005823C7" w:rsidP="009C6A93">
            <w:pPr>
              <w:spacing w:before="160" w:after="0" w:line="240" w:lineRule="auto"/>
              <w:jc w:val="center"/>
              <w:rPr>
                <w:rFonts w:ascii="Trebuchet MS" w:eastAsia="Times New Roman" w:hAnsi="Trebuchet MS" w:cs="Times New Roman"/>
                <w:color w:val="404040" w:themeColor="text1" w:themeTint="BF"/>
                <w:sz w:val="20"/>
                <w:szCs w:val="20"/>
                <w:lang w:val="nl-NL" w:eastAsia="nl-NL"/>
              </w:rPr>
            </w:pPr>
            <w:r w:rsidRPr="003D0BCF">
              <w:rPr>
                <w:rFonts w:ascii="Trebuchet MS" w:eastAsia="Times New Roman" w:hAnsi="Trebuchet MS" w:cs="Times New Roman"/>
                <w:color w:val="404040" w:themeColor="text1" w:themeTint="BF"/>
                <w:sz w:val="20"/>
                <w:szCs w:val="20"/>
                <w:lang w:val="nl-NL" w:eastAsia="nl-NL"/>
              </w:rPr>
              <w:t>U</w:t>
            </w:r>
            <w:r w:rsidR="009C6A93" w:rsidRPr="003D0BCF">
              <w:rPr>
                <w:rFonts w:ascii="Trebuchet MS" w:eastAsia="Times New Roman" w:hAnsi="Trebuchet MS" w:cs="Times New Roman"/>
                <w:color w:val="404040" w:themeColor="text1" w:themeTint="BF"/>
                <w:sz w:val="20"/>
                <w:szCs w:val="20"/>
                <w:lang w:val="nl-NL" w:eastAsia="nl-NL"/>
              </w:rPr>
              <w:t>8</w:t>
            </w:r>
          </w:p>
        </w:tc>
        <w:tc>
          <w:tcPr>
            <w:tcW w:w="9133" w:type="dxa"/>
            <w:shd w:val="clear" w:color="auto" w:fill="C6D9F1"/>
          </w:tcPr>
          <w:p w14:paraId="20079DE4" w14:textId="77777777" w:rsidR="005823C7" w:rsidRPr="00601B29" w:rsidRDefault="005823C7" w:rsidP="00C05FDF">
            <w:pPr>
              <w:pStyle w:val="LPTekst"/>
              <w:spacing w:before="120" w:after="120"/>
              <w:ind w:left="57"/>
              <w:jc w:val="left"/>
            </w:pPr>
            <w:r w:rsidRPr="00601B29">
              <w:t xml:space="preserve">Polarisatie van licht via polarisatiefilters en na terugkaatsing </w:t>
            </w:r>
            <w:r w:rsidRPr="00601B29">
              <w:rPr>
                <w:b/>
              </w:rPr>
              <w:t>beschrijven</w:t>
            </w:r>
            <w:r w:rsidRPr="00601B29">
              <w:t>.</w:t>
            </w:r>
          </w:p>
        </w:tc>
      </w:tr>
      <w:tr w:rsidR="005823C7" w:rsidRPr="005823C7" w14:paraId="4B307037" w14:textId="77777777" w:rsidTr="00EF09F5">
        <w:trPr>
          <w:tblCellSpacing w:w="20" w:type="dxa"/>
        </w:trPr>
        <w:tc>
          <w:tcPr>
            <w:tcW w:w="9672" w:type="dxa"/>
            <w:gridSpan w:val="2"/>
            <w:tcBorders>
              <w:top w:val="outset" w:sz="6" w:space="0" w:color="auto"/>
              <w:left w:val="outset" w:sz="6" w:space="0" w:color="auto"/>
              <w:bottom w:val="outset" w:sz="6" w:space="0" w:color="auto"/>
            </w:tcBorders>
          </w:tcPr>
          <w:p w14:paraId="5C65D9EC" w14:textId="77777777" w:rsidR="005823C7" w:rsidRPr="005823C7" w:rsidRDefault="005823C7" w:rsidP="00C05FDF">
            <w:pPr>
              <w:pStyle w:val="LPTekst"/>
              <w:spacing w:before="120" w:after="120"/>
              <w:ind w:left="57"/>
              <w:jc w:val="left"/>
              <w:rPr>
                <w:b/>
              </w:rPr>
            </w:pPr>
            <w:r w:rsidRPr="005823C7">
              <w:rPr>
                <w:b/>
                <w:bCs/>
              </w:rPr>
              <w:lastRenderedPageBreak/>
              <w:t>Wenken</w:t>
            </w:r>
          </w:p>
          <w:p w14:paraId="4A6621ED" w14:textId="14BAE105" w:rsidR="005823C7" w:rsidRPr="00BF2304" w:rsidRDefault="005823C7" w:rsidP="00EF09F5">
            <w:pPr>
              <w:pStyle w:val="LPTekst"/>
              <w:spacing w:before="120" w:after="120"/>
              <w:ind w:left="57"/>
              <w:jc w:val="left"/>
              <w:rPr>
                <w:rFonts w:cs="ArialMT"/>
                <w:lang w:eastAsia="nl-BE"/>
              </w:rPr>
            </w:pPr>
            <w:r w:rsidRPr="00BF2304">
              <w:rPr>
                <w:rFonts w:cs="ArialMT"/>
                <w:lang w:eastAsia="nl-BE"/>
              </w:rPr>
              <w:t xml:space="preserve">De polarisatie van licht kan aangetoond worden m.b.v. </w:t>
            </w:r>
            <w:r w:rsidR="00066680" w:rsidRPr="00BF2304">
              <w:rPr>
                <w:rFonts w:cs="ArialMT"/>
                <w:lang w:eastAsia="nl-BE"/>
              </w:rPr>
              <w:t xml:space="preserve">twee </w:t>
            </w:r>
            <w:r w:rsidRPr="00BF2304">
              <w:rPr>
                <w:rFonts w:cs="ArialMT"/>
                <w:lang w:eastAsia="nl-BE"/>
              </w:rPr>
              <w:t>polarisatiefilters. Interessant hierbij is dat het licht van een LCD-display lineair gepolariseerd is. Met bepaalde zonnebrillen kan dit ook waargenomen worden. Een praktische toepassing van polarisatie heb je bij het verschijnsel foto-elasticiteit. Hiermee verkrijgt men een beeld van de krachten die optreden in een technisch ontwerp.</w:t>
            </w:r>
          </w:p>
        </w:tc>
      </w:tr>
      <w:tr w:rsidR="005823C7" w:rsidRPr="005823C7" w14:paraId="71A37BDF" w14:textId="77777777" w:rsidTr="0060130E">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C6D9F1"/>
          </w:tcPr>
          <w:p w14:paraId="1C4DD622" w14:textId="23682610" w:rsidR="005823C7" w:rsidRPr="00601B29" w:rsidRDefault="005823C7" w:rsidP="009C6A93">
            <w:pPr>
              <w:spacing w:before="160" w:after="0" w:line="240" w:lineRule="auto"/>
              <w:jc w:val="center"/>
              <w:rPr>
                <w:rFonts w:ascii="Trebuchet MS" w:eastAsia="Times New Roman" w:hAnsi="Trebuchet MS" w:cs="Times New Roman"/>
                <w:sz w:val="20"/>
                <w:szCs w:val="20"/>
                <w:lang w:val="nl-NL" w:eastAsia="nl-NL"/>
              </w:rPr>
            </w:pPr>
            <w:r w:rsidRPr="003D0BCF">
              <w:rPr>
                <w:rFonts w:ascii="Trebuchet MS" w:eastAsia="Times New Roman" w:hAnsi="Trebuchet MS" w:cs="Times New Roman"/>
                <w:color w:val="404040" w:themeColor="text1" w:themeTint="BF"/>
                <w:sz w:val="20"/>
                <w:szCs w:val="20"/>
                <w:lang w:val="nl-NL" w:eastAsia="nl-NL"/>
              </w:rPr>
              <w:t>U</w:t>
            </w:r>
            <w:r w:rsidR="009C6A93" w:rsidRPr="003D0BCF">
              <w:rPr>
                <w:rFonts w:ascii="Trebuchet MS" w:eastAsia="Times New Roman" w:hAnsi="Trebuchet MS" w:cs="Times New Roman"/>
                <w:color w:val="404040" w:themeColor="text1" w:themeTint="BF"/>
                <w:sz w:val="20"/>
                <w:szCs w:val="20"/>
                <w:lang w:val="nl-NL" w:eastAsia="nl-NL"/>
              </w:rPr>
              <w:t>9</w:t>
            </w:r>
          </w:p>
        </w:tc>
        <w:tc>
          <w:tcPr>
            <w:tcW w:w="9133" w:type="dxa"/>
            <w:shd w:val="clear" w:color="auto" w:fill="C6D9F1"/>
          </w:tcPr>
          <w:p w14:paraId="711C9C42" w14:textId="77777777" w:rsidR="005823C7" w:rsidRPr="005823C7" w:rsidRDefault="005823C7" w:rsidP="00C05FDF">
            <w:pPr>
              <w:pStyle w:val="LPTekst"/>
              <w:spacing w:before="120" w:after="120"/>
              <w:ind w:left="57"/>
              <w:jc w:val="left"/>
              <w:rPr>
                <w:sz w:val="16"/>
                <w:szCs w:val="16"/>
              </w:rPr>
            </w:pPr>
            <w:r w:rsidRPr="005823C7">
              <w:t xml:space="preserve">Optische activiteit </w:t>
            </w:r>
            <w:r w:rsidRPr="005823C7">
              <w:rPr>
                <w:b/>
              </w:rPr>
              <w:t>toelichten</w:t>
            </w:r>
            <w:r w:rsidRPr="005823C7">
              <w:t>.</w:t>
            </w:r>
          </w:p>
        </w:tc>
      </w:tr>
      <w:tr w:rsidR="005823C7" w:rsidRPr="005823C7" w14:paraId="5726F56B" w14:textId="77777777" w:rsidTr="00EF09F5">
        <w:trPr>
          <w:tblCellSpacing w:w="20" w:type="dxa"/>
        </w:trPr>
        <w:tc>
          <w:tcPr>
            <w:tcW w:w="9672" w:type="dxa"/>
            <w:gridSpan w:val="2"/>
            <w:tcBorders>
              <w:top w:val="outset" w:sz="6" w:space="0" w:color="auto"/>
              <w:left w:val="outset" w:sz="6" w:space="0" w:color="auto"/>
              <w:bottom w:val="outset" w:sz="6" w:space="0" w:color="auto"/>
            </w:tcBorders>
            <w:shd w:val="clear" w:color="auto" w:fill="auto"/>
          </w:tcPr>
          <w:p w14:paraId="27D4096F" w14:textId="77777777" w:rsidR="005823C7" w:rsidRPr="005823C7" w:rsidRDefault="005823C7" w:rsidP="00C05FDF">
            <w:pPr>
              <w:pStyle w:val="LPTekst"/>
              <w:spacing w:before="120" w:after="120"/>
              <w:ind w:left="57"/>
              <w:jc w:val="left"/>
              <w:rPr>
                <w:b/>
              </w:rPr>
            </w:pPr>
            <w:r w:rsidRPr="005823C7">
              <w:rPr>
                <w:b/>
                <w:bCs/>
              </w:rPr>
              <w:t>Wenken</w:t>
            </w:r>
          </w:p>
          <w:p w14:paraId="0C7A9EB3" w14:textId="77777777" w:rsidR="005823C7" w:rsidRPr="00FA1351" w:rsidRDefault="005823C7" w:rsidP="00C05FDF">
            <w:pPr>
              <w:pStyle w:val="LPTekst"/>
              <w:spacing w:before="120" w:after="120"/>
              <w:ind w:left="57"/>
              <w:jc w:val="left"/>
              <w:rPr>
                <w:sz w:val="16"/>
                <w:szCs w:val="16"/>
              </w:rPr>
            </w:pPr>
            <w:r w:rsidRPr="00FA1351">
              <w:rPr>
                <w:rFonts w:cs="ArialMT"/>
                <w:lang w:eastAsia="nl-BE"/>
              </w:rPr>
              <w:t>Optische</w:t>
            </w:r>
            <w:r w:rsidRPr="00FA1351">
              <w:t xml:space="preserve"> activiteit wordt in de chemische sector bij een polarimeter praktisch toegepast om de concentratie van een suikeroplossing te bepalen.</w:t>
            </w:r>
          </w:p>
        </w:tc>
      </w:tr>
    </w:tbl>
    <w:p w14:paraId="7179D539" w14:textId="77777777" w:rsidR="00664A1B" w:rsidRDefault="00664A1B" w:rsidP="00664A1B">
      <w:pPr>
        <w:pStyle w:val="LPTekst"/>
        <w:spacing w:after="0"/>
        <w:rPr>
          <w:b/>
        </w:rPr>
      </w:pPr>
    </w:p>
    <w:p w14:paraId="0CA1F326" w14:textId="77777777" w:rsidR="005823C7" w:rsidRPr="00664A1B" w:rsidRDefault="005823C7" w:rsidP="00137341">
      <w:pPr>
        <w:pStyle w:val="LPTekst"/>
        <w:spacing w:before="120" w:after="120"/>
        <w:rPr>
          <w:b/>
        </w:rPr>
      </w:pPr>
      <w:r w:rsidRPr="00664A1B">
        <w:rPr>
          <w:b/>
        </w:rPr>
        <w:t>Mogelijke practica</w:t>
      </w:r>
    </w:p>
    <w:p w14:paraId="3BF9B426" w14:textId="3921D01C" w:rsidR="005823C7" w:rsidRPr="005823C7" w:rsidRDefault="00EF09F5" w:rsidP="004B6AF9">
      <w:pPr>
        <w:pStyle w:val="LPTekst"/>
        <w:numPr>
          <w:ilvl w:val="0"/>
          <w:numId w:val="31"/>
        </w:numPr>
        <w:spacing w:before="120" w:after="120"/>
        <w:ind w:left="414" w:hanging="357"/>
        <w:rPr>
          <w:szCs w:val="24"/>
        </w:rPr>
      </w:pPr>
      <w:r>
        <w:rPr>
          <w:szCs w:val="24"/>
        </w:rPr>
        <w:t>o</w:t>
      </w:r>
      <w:r w:rsidR="005823C7" w:rsidRPr="005823C7">
        <w:rPr>
          <w:szCs w:val="24"/>
        </w:rPr>
        <w:t xml:space="preserve">nderzoek van interferentie aan </w:t>
      </w:r>
      <w:r w:rsidR="00066680">
        <w:rPr>
          <w:szCs w:val="24"/>
        </w:rPr>
        <w:t>twee</w:t>
      </w:r>
      <w:r w:rsidR="00066680" w:rsidRPr="005823C7">
        <w:rPr>
          <w:szCs w:val="24"/>
        </w:rPr>
        <w:t xml:space="preserve"> </w:t>
      </w:r>
      <w:r w:rsidR="005823C7" w:rsidRPr="005823C7">
        <w:rPr>
          <w:szCs w:val="24"/>
        </w:rPr>
        <w:t>spleten via de proef van Young</w:t>
      </w:r>
      <w:r>
        <w:rPr>
          <w:szCs w:val="24"/>
        </w:rPr>
        <w:t>;</w:t>
      </w:r>
    </w:p>
    <w:p w14:paraId="7580EA3F" w14:textId="11D452BD" w:rsidR="005823C7" w:rsidRPr="005823C7" w:rsidRDefault="00EF09F5" w:rsidP="004B6AF9">
      <w:pPr>
        <w:pStyle w:val="LPTekst"/>
        <w:numPr>
          <w:ilvl w:val="0"/>
          <w:numId w:val="31"/>
        </w:numPr>
        <w:spacing w:before="120" w:after="120"/>
        <w:ind w:left="414" w:hanging="357"/>
        <w:rPr>
          <w:szCs w:val="24"/>
        </w:rPr>
      </w:pPr>
      <w:r>
        <w:rPr>
          <w:szCs w:val="24"/>
        </w:rPr>
        <w:t>o</w:t>
      </w:r>
      <w:r w:rsidR="005823C7" w:rsidRPr="005823C7">
        <w:rPr>
          <w:szCs w:val="24"/>
        </w:rPr>
        <w:t>nderzoek van een model voor de proef van Young via golven op twee stroken plexiglas</w:t>
      </w:r>
      <w:r>
        <w:rPr>
          <w:szCs w:val="24"/>
        </w:rPr>
        <w:t>;</w:t>
      </w:r>
    </w:p>
    <w:p w14:paraId="6DA767EC" w14:textId="6F5A0854" w:rsidR="005823C7" w:rsidRPr="005823C7" w:rsidRDefault="00EF09F5" w:rsidP="004B6AF9">
      <w:pPr>
        <w:pStyle w:val="LPTekst"/>
        <w:numPr>
          <w:ilvl w:val="0"/>
          <w:numId w:val="31"/>
        </w:numPr>
        <w:spacing w:before="120" w:after="120"/>
        <w:ind w:left="414" w:hanging="357"/>
        <w:rPr>
          <w:szCs w:val="24"/>
        </w:rPr>
      </w:pPr>
      <w:r>
        <w:rPr>
          <w:szCs w:val="24"/>
        </w:rPr>
        <w:t>o</w:t>
      </w:r>
      <w:r w:rsidR="005823C7" w:rsidRPr="005823C7">
        <w:rPr>
          <w:szCs w:val="24"/>
        </w:rPr>
        <w:t>nderzoek van een model voor interferentie aan een rooster via repen golfkarton</w:t>
      </w:r>
      <w:r>
        <w:rPr>
          <w:szCs w:val="24"/>
        </w:rPr>
        <w:t>;</w:t>
      </w:r>
    </w:p>
    <w:p w14:paraId="4A4ABE72" w14:textId="23ED57EB" w:rsidR="005823C7" w:rsidRPr="005823C7" w:rsidRDefault="00EF09F5" w:rsidP="004B6AF9">
      <w:pPr>
        <w:pStyle w:val="LPTekst"/>
        <w:numPr>
          <w:ilvl w:val="0"/>
          <w:numId w:val="31"/>
        </w:numPr>
        <w:spacing w:before="120" w:after="120"/>
        <w:ind w:left="414" w:hanging="357"/>
        <w:rPr>
          <w:szCs w:val="24"/>
        </w:rPr>
      </w:pPr>
      <w:r>
        <w:rPr>
          <w:szCs w:val="24"/>
        </w:rPr>
        <w:t>b</w:t>
      </w:r>
      <w:r w:rsidR="005823C7" w:rsidRPr="005823C7">
        <w:rPr>
          <w:szCs w:val="24"/>
        </w:rPr>
        <w:t>epaling van de golflengte van een laserpen en een LED via interferentie aan een rooster</w:t>
      </w:r>
      <w:r>
        <w:rPr>
          <w:szCs w:val="24"/>
        </w:rPr>
        <w:t>;</w:t>
      </w:r>
    </w:p>
    <w:p w14:paraId="3079030B" w14:textId="1159558C" w:rsidR="005823C7" w:rsidRPr="005823C7" w:rsidRDefault="00EF09F5" w:rsidP="004B6AF9">
      <w:pPr>
        <w:pStyle w:val="LPTekst"/>
        <w:numPr>
          <w:ilvl w:val="0"/>
          <w:numId w:val="31"/>
        </w:numPr>
        <w:spacing w:before="120" w:after="120"/>
        <w:ind w:left="414" w:hanging="357"/>
        <w:rPr>
          <w:szCs w:val="24"/>
        </w:rPr>
      </w:pPr>
      <w:r>
        <w:rPr>
          <w:szCs w:val="24"/>
        </w:rPr>
        <w:t>o</w:t>
      </w:r>
      <w:r w:rsidR="005823C7" w:rsidRPr="005823C7">
        <w:rPr>
          <w:szCs w:val="24"/>
        </w:rPr>
        <w:t>pmeten van het spectrum van een gloeilamp en een kwikdamplamp via interferentie aan een rooster</w:t>
      </w:r>
      <w:r>
        <w:rPr>
          <w:szCs w:val="24"/>
        </w:rPr>
        <w:t>;</w:t>
      </w:r>
    </w:p>
    <w:p w14:paraId="2D76787E" w14:textId="6B2E2405" w:rsidR="005823C7" w:rsidRPr="005823C7" w:rsidRDefault="00EF09F5" w:rsidP="004B6AF9">
      <w:pPr>
        <w:pStyle w:val="LPTekst"/>
        <w:numPr>
          <w:ilvl w:val="0"/>
          <w:numId w:val="31"/>
        </w:numPr>
        <w:spacing w:before="120" w:after="120"/>
        <w:ind w:left="414" w:hanging="357"/>
        <w:rPr>
          <w:szCs w:val="24"/>
        </w:rPr>
      </w:pPr>
      <w:r>
        <w:rPr>
          <w:szCs w:val="24"/>
        </w:rPr>
        <w:t>b</w:t>
      </w:r>
      <w:r w:rsidR="005823C7" w:rsidRPr="005823C7">
        <w:rPr>
          <w:szCs w:val="24"/>
        </w:rPr>
        <w:t>epaling van de totale sporenlengte van een cd-rom als rooster</w:t>
      </w:r>
      <w:r>
        <w:rPr>
          <w:szCs w:val="24"/>
        </w:rPr>
        <w:t>;</w:t>
      </w:r>
    </w:p>
    <w:p w14:paraId="34F935CB" w14:textId="5CE4EA41" w:rsidR="005823C7" w:rsidRPr="005823C7" w:rsidRDefault="00EF09F5" w:rsidP="004B6AF9">
      <w:pPr>
        <w:pStyle w:val="LPTekst"/>
        <w:numPr>
          <w:ilvl w:val="0"/>
          <w:numId w:val="31"/>
        </w:numPr>
        <w:spacing w:before="120" w:after="120"/>
        <w:ind w:left="414" w:hanging="357"/>
        <w:rPr>
          <w:szCs w:val="24"/>
        </w:rPr>
      </w:pPr>
      <w:r>
        <w:rPr>
          <w:szCs w:val="24"/>
        </w:rPr>
        <w:t>b</w:t>
      </w:r>
      <w:r w:rsidR="005823C7" w:rsidRPr="005823C7">
        <w:rPr>
          <w:szCs w:val="24"/>
        </w:rPr>
        <w:t>epaling van de dikte van een haar.</w:t>
      </w:r>
    </w:p>
    <w:p w14:paraId="5791732D" w14:textId="77777777" w:rsidR="005823C7" w:rsidRPr="005823C7" w:rsidRDefault="005823C7" w:rsidP="005823C7">
      <w:pPr>
        <w:spacing w:after="120" w:line="240" w:lineRule="atLeast"/>
        <w:jc w:val="both"/>
        <w:rPr>
          <w:rFonts w:ascii="Arial" w:eastAsia="Times New Roman" w:hAnsi="Arial" w:cs="Times New Roman"/>
          <w:sz w:val="20"/>
          <w:szCs w:val="24"/>
          <w:lang w:val="nl-NL" w:eastAsia="nl-NL"/>
        </w:rPr>
      </w:pPr>
      <w:r w:rsidRPr="005823C7">
        <w:rPr>
          <w:rFonts w:ascii="Arial" w:eastAsia="Times New Roman" w:hAnsi="Arial" w:cs="Times New Roman"/>
          <w:sz w:val="20"/>
          <w:szCs w:val="24"/>
          <w:lang w:val="nl-NL" w:eastAsia="nl-NL"/>
        </w:rPr>
        <w:t xml:space="preserve"> </w:t>
      </w:r>
    </w:p>
    <w:p w14:paraId="01FC7BAA" w14:textId="77777777" w:rsidR="005823C7" w:rsidRPr="005823C7" w:rsidRDefault="005823C7" w:rsidP="005823C7">
      <w:pPr>
        <w:spacing w:after="120" w:line="240" w:lineRule="atLeast"/>
        <w:jc w:val="both"/>
        <w:rPr>
          <w:rFonts w:ascii="Arial" w:eastAsia="Times New Roman" w:hAnsi="Arial" w:cs="Times New Roman"/>
          <w:sz w:val="20"/>
          <w:szCs w:val="24"/>
          <w:lang w:val="nl-NL" w:eastAsia="nl-NL"/>
        </w:rPr>
      </w:pPr>
      <w:r w:rsidRPr="005823C7">
        <w:rPr>
          <w:rFonts w:ascii="Arial" w:eastAsia="Times New Roman" w:hAnsi="Arial" w:cs="Times New Roman"/>
          <w:sz w:val="20"/>
          <w:szCs w:val="24"/>
          <w:lang w:val="nl-NL" w:eastAsia="nl-NL"/>
        </w:rPr>
        <w:t xml:space="preserve"> </w:t>
      </w:r>
    </w:p>
    <w:p w14:paraId="4E20D4F7" w14:textId="77777777" w:rsidR="005823C7" w:rsidRPr="005823C7" w:rsidRDefault="005823C7" w:rsidP="00460B29">
      <w:pPr>
        <w:pStyle w:val="LPKop1"/>
      </w:pPr>
      <w:bookmarkStart w:id="51" w:name="_Toc447384733"/>
      <w:bookmarkStart w:id="52" w:name="_Toc503258797"/>
      <w:bookmarkEnd w:id="38"/>
      <w:r w:rsidRPr="005823C7">
        <w:lastRenderedPageBreak/>
        <w:t>Minimale materiële vereisten</w:t>
      </w:r>
      <w:bookmarkEnd w:id="51"/>
      <w:bookmarkEnd w:id="52"/>
    </w:p>
    <w:p w14:paraId="4F6BC515" w14:textId="77777777" w:rsidR="00C27C47" w:rsidRPr="00E1284B" w:rsidRDefault="00C27C47" w:rsidP="00C27C47">
      <w:pPr>
        <w:spacing w:line="360" w:lineRule="auto"/>
        <w:rPr>
          <w:rFonts w:ascii="Trebuchet MS" w:hAnsi="Trebuchet MS" w:cs="Arial"/>
          <w:color w:val="404040" w:themeColor="text1" w:themeTint="BF"/>
          <w:sz w:val="20"/>
          <w:szCs w:val="20"/>
          <w:lang w:eastAsia="nl-BE"/>
        </w:rPr>
      </w:pPr>
      <w:r w:rsidRPr="002F1328">
        <w:rPr>
          <w:rFonts w:ascii="Trebuchet MS" w:hAnsi="Trebuchet MS" w:cs="Arial"/>
          <w:color w:val="404040" w:themeColor="text1" w:themeTint="BF"/>
          <w:sz w:val="20"/>
          <w:szCs w:val="20"/>
          <w:lang w:eastAsia="nl-BE"/>
        </w:rPr>
        <w:t>Bij het uitvoeren van practica is het belangrijk dat de klasgroep tot maximaal 22 leerlingen wordt beperkt om:</w:t>
      </w:r>
      <w:r w:rsidRPr="00E1284B">
        <w:rPr>
          <w:rFonts w:ascii="Trebuchet MS" w:hAnsi="Trebuchet MS" w:cs="Arial"/>
          <w:color w:val="404040" w:themeColor="text1" w:themeTint="BF"/>
          <w:sz w:val="20"/>
          <w:szCs w:val="20"/>
          <w:lang w:eastAsia="nl-BE"/>
        </w:rPr>
        <w:t xml:space="preserve"> </w:t>
      </w:r>
    </w:p>
    <w:p w14:paraId="747486E0" w14:textId="77777777" w:rsidR="00C27C47" w:rsidRPr="00E1284B" w:rsidRDefault="00C27C47" w:rsidP="004B6AF9">
      <w:pPr>
        <w:pStyle w:val="Lijstalinea"/>
        <w:numPr>
          <w:ilvl w:val="0"/>
          <w:numId w:val="44"/>
        </w:numPr>
        <w:spacing w:line="360" w:lineRule="auto"/>
        <w:rPr>
          <w:rFonts w:ascii="Trebuchet MS" w:hAnsi="Trebuchet MS" w:cs="Arial"/>
          <w:color w:val="404040" w:themeColor="text1" w:themeTint="BF"/>
          <w:szCs w:val="20"/>
          <w:lang w:eastAsia="nl-BE"/>
        </w:rPr>
      </w:pPr>
      <w:r w:rsidRPr="00E1284B">
        <w:rPr>
          <w:rFonts w:ascii="Trebuchet MS" w:hAnsi="Trebuchet MS" w:cs="Arial"/>
          <w:color w:val="404040" w:themeColor="text1" w:themeTint="BF"/>
          <w:szCs w:val="20"/>
          <w:lang w:eastAsia="nl-BE"/>
        </w:rPr>
        <w:t>de algemene doelstellingen m.b.t. onderzoekend leren/leren onderzoeken in voldoende mate te bereiken;</w:t>
      </w:r>
    </w:p>
    <w:p w14:paraId="35672DD2" w14:textId="77777777" w:rsidR="00C27C47" w:rsidRPr="00E1284B" w:rsidRDefault="00C27C47" w:rsidP="004B6AF9">
      <w:pPr>
        <w:pStyle w:val="Lijstalinea"/>
        <w:numPr>
          <w:ilvl w:val="0"/>
          <w:numId w:val="44"/>
        </w:numPr>
        <w:spacing w:line="360" w:lineRule="auto"/>
        <w:rPr>
          <w:rFonts w:ascii="Trebuchet MS" w:hAnsi="Trebuchet MS" w:cs="Arial"/>
          <w:color w:val="404040" w:themeColor="text1" w:themeTint="BF"/>
          <w:szCs w:val="20"/>
          <w:lang w:eastAsia="nl-BE"/>
        </w:rPr>
      </w:pPr>
      <w:r w:rsidRPr="00E1284B">
        <w:rPr>
          <w:rFonts w:ascii="Trebuchet MS" w:hAnsi="Trebuchet MS" w:cs="Arial"/>
          <w:color w:val="404040" w:themeColor="text1" w:themeTint="BF"/>
          <w:szCs w:val="20"/>
          <w:lang w:eastAsia="nl-BE"/>
        </w:rPr>
        <w:t>de veiligheid van iedereen te garanderen.</w:t>
      </w:r>
    </w:p>
    <w:p w14:paraId="5255A13D" w14:textId="77777777" w:rsidR="00C27C47" w:rsidRPr="00E1284B" w:rsidRDefault="00C27C47" w:rsidP="00C27C47">
      <w:pPr>
        <w:spacing w:line="360" w:lineRule="auto"/>
        <w:rPr>
          <w:rFonts w:ascii="Trebuchet MS" w:hAnsi="Trebuchet MS" w:cs="Arial"/>
          <w:color w:val="404040" w:themeColor="text1" w:themeTint="BF"/>
          <w:sz w:val="20"/>
          <w:szCs w:val="20"/>
          <w:lang w:eastAsia="nl-BE"/>
        </w:rPr>
      </w:pPr>
    </w:p>
    <w:p w14:paraId="3A1773BB" w14:textId="77777777" w:rsidR="00C27C47" w:rsidRPr="006B2B20" w:rsidRDefault="00C27C47" w:rsidP="00C27C47">
      <w:pPr>
        <w:pStyle w:val="LPKop2"/>
        <w:spacing w:before="240" w:after="240" w:line="360" w:lineRule="auto"/>
      </w:pPr>
      <w:bookmarkStart w:id="53" w:name="_Toc481572756"/>
      <w:bookmarkStart w:id="54" w:name="_Toc503258798"/>
      <w:r w:rsidRPr="006B2B20">
        <w:t>Algemeen</w:t>
      </w:r>
      <w:bookmarkEnd w:id="53"/>
      <w:bookmarkEnd w:id="54"/>
    </w:p>
    <w:p w14:paraId="30BFAD38" w14:textId="77777777" w:rsidR="00C27C47" w:rsidRPr="00F17D31" w:rsidRDefault="00C27C47" w:rsidP="00C27C47">
      <w:pPr>
        <w:spacing w:line="360" w:lineRule="auto"/>
        <w:rPr>
          <w:rFonts w:cs="Arial"/>
          <w:color w:val="404040" w:themeColor="text1" w:themeTint="BF"/>
          <w:szCs w:val="20"/>
          <w:lang w:eastAsia="nl-BE"/>
        </w:rPr>
      </w:pPr>
      <w:bookmarkStart w:id="55" w:name="_Toc441667252"/>
      <w:r w:rsidRPr="00F17D31">
        <w:rPr>
          <w:rFonts w:cs="Arial"/>
          <w:color w:val="404040" w:themeColor="text1" w:themeTint="BF"/>
          <w:szCs w:val="20"/>
          <w:lang w:eastAsia="nl-BE"/>
        </w:rPr>
        <w:t>Om de leerplandoelstellingen bij de leerlingen te realiseren, dient de school minimaal de hierna beschreven infrastructuur, materiële en didactische uitrusting ter beschikking te stellen, die beantwoordt aan de reglementaire eisen op het vlak van veiligheid, gezondheid, hygiëne, ergonomie en milieu. Dit alles is daarnaast aangepast aan de visie op leren die de school hanteert.</w:t>
      </w:r>
    </w:p>
    <w:p w14:paraId="4465007B" w14:textId="77777777" w:rsidR="00C27C47" w:rsidRPr="00067330" w:rsidRDefault="00C27C47" w:rsidP="00C27C47">
      <w:pPr>
        <w:pStyle w:val="LPKop2"/>
        <w:spacing w:line="360" w:lineRule="auto"/>
      </w:pPr>
      <w:bookmarkStart w:id="56" w:name="_Toc481572757"/>
      <w:bookmarkStart w:id="57" w:name="_Toc503258799"/>
      <w:bookmarkEnd w:id="55"/>
      <w:r w:rsidRPr="00067330">
        <w:t>Infrastructuur</w:t>
      </w:r>
      <w:bookmarkEnd w:id="56"/>
      <w:bookmarkEnd w:id="57"/>
    </w:p>
    <w:p w14:paraId="71D03EEE" w14:textId="38D7B688" w:rsidR="00C27C47" w:rsidRPr="00067330" w:rsidRDefault="00C27C47" w:rsidP="004B6AF9">
      <w:pPr>
        <w:numPr>
          <w:ilvl w:val="0"/>
          <w:numId w:val="45"/>
        </w:numPr>
        <w:spacing w:after="120" w:line="360" w:lineRule="auto"/>
        <w:rPr>
          <w:rFonts w:ascii="Trebuchet MS" w:hAnsi="Trebuchet MS" w:cs="Arial"/>
          <w:color w:val="404040" w:themeColor="text1" w:themeTint="BF"/>
          <w:sz w:val="20"/>
          <w:szCs w:val="20"/>
          <w:lang w:val="nl-NL" w:eastAsia="nl-BE"/>
        </w:rPr>
      </w:pPr>
      <w:r w:rsidRPr="00067330">
        <w:rPr>
          <w:rFonts w:ascii="Trebuchet MS" w:hAnsi="Trebuchet MS" w:cs="Arial"/>
          <w:color w:val="404040" w:themeColor="text1" w:themeTint="BF"/>
          <w:sz w:val="20"/>
          <w:szCs w:val="20"/>
          <w:lang w:val="nl-NL" w:eastAsia="nl-BE"/>
        </w:rPr>
        <w:t>Een fysicalokaal, met een demonstratietafel waar zowel water, elektriciteit als gas voorhanden zijn, is een must. Mogelijkheid tot projectie is noodzakelijk. Een pc met internetaansluiting is hierbij wenselijk. Het beschikbaar zijn van een meetsysteem met sensoren om meetproeven voor de klas uit te voeren</w:t>
      </w:r>
      <w:r w:rsidR="00263B1A" w:rsidRPr="00067330">
        <w:rPr>
          <w:rFonts w:ascii="Trebuchet MS" w:hAnsi="Trebuchet MS" w:cs="Arial"/>
          <w:color w:val="404040" w:themeColor="text1" w:themeTint="BF"/>
          <w:sz w:val="20"/>
          <w:szCs w:val="20"/>
          <w:lang w:val="nl-NL" w:eastAsia="nl-BE"/>
        </w:rPr>
        <w:t>,</w:t>
      </w:r>
      <w:r w:rsidRPr="00067330">
        <w:rPr>
          <w:rFonts w:ascii="Trebuchet MS" w:hAnsi="Trebuchet MS" w:cs="Arial"/>
          <w:color w:val="404040" w:themeColor="text1" w:themeTint="BF"/>
          <w:sz w:val="20"/>
          <w:szCs w:val="20"/>
          <w:lang w:val="nl-NL" w:eastAsia="nl-BE"/>
        </w:rPr>
        <w:t xml:space="preserve"> is een minimum. </w:t>
      </w:r>
      <w:r w:rsidR="003D0BCF" w:rsidRPr="00067330">
        <w:rPr>
          <w:rFonts w:ascii="Trebuchet MS" w:hAnsi="Trebuchet MS" w:cs="Arial"/>
          <w:color w:val="404040" w:themeColor="text1" w:themeTint="BF"/>
          <w:sz w:val="20"/>
          <w:szCs w:val="20"/>
          <w:lang w:val="nl-NL" w:eastAsia="nl-BE"/>
        </w:rPr>
        <w:t xml:space="preserve">Leerlingen kunnen eventueel zelf hun mobile devices gebruiken om </w:t>
      </w:r>
      <w:r w:rsidRPr="00067330">
        <w:rPr>
          <w:rFonts w:ascii="Trebuchet MS" w:hAnsi="Trebuchet MS" w:cs="Arial"/>
          <w:color w:val="404040" w:themeColor="text1" w:themeTint="BF"/>
          <w:sz w:val="20"/>
          <w:szCs w:val="20"/>
          <w:lang w:val="nl-NL" w:eastAsia="nl-BE"/>
        </w:rPr>
        <w:t>metingen via sensoren uit te voeren.</w:t>
      </w:r>
    </w:p>
    <w:p w14:paraId="5D0B1EE7" w14:textId="488F5D50" w:rsidR="00C27C47" w:rsidRPr="00263B1A" w:rsidRDefault="00C27C47" w:rsidP="004B6AF9">
      <w:pPr>
        <w:numPr>
          <w:ilvl w:val="0"/>
          <w:numId w:val="45"/>
        </w:numPr>
        <w:spacing w:after="120" w:line="360" w:lineRule="auto"/>
        <w:rPr>
          <w:rFonts w:cs="Arial"/>
          <w:strike/>
          <w:color w:val="404040" w:themeColor="text1" w:themeTint="BF"/>
          <w:szCs w:val="20"/>
          <w:lang w:val="nl-NL" w:eastAsia="nl-BE"/>
        </w:rPr>
      </w:pPr>
      <w:r w:rsidRPr="00067330">
        <w:rPr>
          <w:rFonts w:cs="Arial"/>
          <w:color w:val="404040" w:themeColor="text1" w:themeTint="BF"/>
          <w:szCs w:val="20"/>
          <w:lang w:val="nl-NL" w:eastAsia="nl-BE"/>
        </w:rPr>
        <w:t xml:space="preserve">Om onderzoekend leren en regelmatig practica te kunnen organiseren is een degelijk uitgerust practicumlokaal met de nodige opbergruimte noodzakelijk. </w:t>
      </w:r>
      <w:r w:rsidR="003A53F5" w:rsidRPr="00067330">
        <w:rPr>
          <w:rFonts w:cs="Arial"/>
          <w:color w:val="404040" w:themeColor="text1" w:themeTint="BF"/>
          <w:szCs w:val="20"/>
          <w:lang w:val="nl-NL" w:eastAsia="nl-BE"/>
        </w:rPr>
        <w:t>Het lokaal moet voldoende kunnen verduisterd worden voor de proeven</w:t>
      </w:r>
      <w:r w:rsidR="003A53F5" w:rsidRPr="00263B1A">
        <w:rPr>
          <w:rFonts w:cs="Arial"/>
          <w:color w:val="404040" w:themeColor="text1" w:themeTint="BF"/>
          <w:szCs w:val="20"/>
          <w:lang w:val="nl-NL" w:eastAsia="nl-BE"/>
        </w:rPr>
        <w:t xml:space="preserve"> rond fysische optica.</w:t>
      </w:r>
    </w:p>
    <w:p w14:paraId="0EAD7A3C" w14:textId="77777777" w:rsidR="00C27C47" w:rsidRPr="00030EFB" w:rsidRDefault="00C27C47" w:rsidP="004B6AF9">
      <w:pPr>
        <w:numPr>
          <w:ilvl w:val="0"/>
          <w:numId w:val="45"/>
        </w:numPr>
        <w:spacing w:after="120" w:line="360" w:lineRule="auto"/>
        <w:rPr>
          <w:rFonts w:cs="Arial"/>
          <w:color w:val="404040" w:themeColor="text1" w:themeTint="BF"/>
          <w:szCs w:val="20"/>
          <w:lang w:val="nl-NL" w:eastAsia="nl-BE"/>
        </w:rPr>
      </w:pPr>
      <w:r w:rsidRPr="00030EFB">
        <w:rPr>
          <w:rFonts w:cs="Arial"/>
          <w:color w:val="404040" w:themeColor="text1" w:themeTint="BF"/>
          <w:szCs w:val="20"/>
          <w:lang w:val="nl-NL" w:eastAsia="nl-BE"/>
        </w:rPr>
        <w:t xml:space="preserve">Eventueel is er bijkomende opbergruimte beschikbaar in een aangrenzend lokaal. </w:t>
      </w:r>
    </w:p>
    <w:p w14:paraId="3036FC02" w14:textId="03301E31" w:rsidR="00C27C47" w:rsidRPr="00263B1A" w:rsidRDefault="003A53F5" w:rsidP="004B6AF9">
      <w:pPr>
        <w:numPr>
          <w:ilvl w:val="0"/>
          <w:numId w:val="45"/>
        </w:numPr>
        <w:spacing w:after="120" w:line="360" w:lineRule="auto"/>
        <w:rPr>
          <w:rFonts w:ascii="Trebuchet MS" w:hAnsi="Trebuchet MS" w:cs="Arial"/>
          <w:strike/>
          <w:color w:val="404040" w:themeColor="text1" w:themeTint="BF"/>
          <w:sz w:val="20"/>
          <w:szCs w:val="20"/>
          <w:lang w:val="nl-NL" w:eastAsia="nl-BE"/>
        </w:rPr>
      </w:pPr>
      <w:r w:rsidRPr="00263B1A">
        <w:rPr>
          <w:rFonts w:ascii="Trebuchet MS" w:hAnsi="Trebuchet MS" w:cs="Arial"/>
          <w:color w:val="404040" w:themeColor="text1" w:themeTint="BF"/>
          <w:sz w:val="20"/>
          <w:szCs w:val="20"/>
          <w:lang w:val="nl-NL" w:eastAsia="nl-BE"/>
        </w:rPr>
        <w:t xml:space="preserve">Voor </w:t>
      </w:r>
      <w:r w:rsidRPr="00263B1A">
        <w:rPr>
          <w:rFonts w:ascii="Trebuchet MS" w:hAnsi="Trebuchet MS"/>
          <w:color w:val="404040" w:themeColor="text1" w:themeTint="BF"/>
          <w:sz w:val="20"/>
          <w:szCs w:val="20"/>
        </w:rPr>
        <w:t xml:space="preserve">de verwerking van de metingen in tabellen en grafieken is beschikbaarheid </w:t>
      </w:r>
      <w:r w:rsidRPr="007A76E5">
        <w:rPr>
          <w:rFonts w:ascii="Trebuchet MS" w:hAnsi="Trebuchet MS"/>
          <w:color w:val="404040" w:themeColor="text1" w:themeTint="BF"/>
          <w:sz w:val="20"/>
          <w:szCs w:val="20"/>
        </w:rPr>
        <w:t xml:space="preserve">van enkele </w:t>
      </w:r>
      <w:r w:rsidR="00263B1A" w:rsidRPr="007A76E5">
        <w:rPr>
          <w:rFonts w:ascii="Trebuchet MS" w:hAnsi="Trebuchet MS"/>
          <w:color w:val="404040" w:themeColor="text1" w:themeTint="BF"/>
          <w:sz w:val="20"/>
          <w:szCs w:val="20"/>
        </w:rPr>
        <w:t>pc</w:t>
      </w:r>
      <w:r w:rsidRPr="007A76E5">
        <w:rPr>
          <w:rFonts w:ascii="Trebuchet MS" w:hAnsi="Trebuchet MS"/>
          <w:color w:val="404040" w:themeColor="text1" w:themeTint="BF"/>
          <w:sz w:val="20"/>
          <w:szCs w:val="20"/>
        </w:rPr>
        <w:t>’s</w:t>
      </w:r>
      <w:r w:rsidR="007A76E5" w:rsidRPr="007A76E5">
        <w:rPr>
          <w:rFonts w:ascii="Trebuchet MS" w:hAnsi="Trebuchet MS"/>
          <w:color w:val="404040" w:themeColor="text1" w:themeTint="BF"/>
          <w:sz w:val="20"/>
          <w:szCs w:val="20"/>
        </w:rPr>
        <w:t xml:space="preserve"> (of</w:t>
      </w:r>
      <w:r w:rsidRPr="007A76E5">
        <w:rPr>
          <w:rFonts w:ascii="Trebuchet MS" w:hAnsi="Trebuchet MS"/>
          <w:color w:val="404040" w:themeColor="text1" w:themeTint="BF"/>
          <w:sz w:val="20"/>
          <w:szCs w:val="20"/>
        </w:rPr>
        <w:t xml:space="preserve"> lap</w:t>
      </w:r>
      <w:r w:rsidR="007A76E5" w:rsidRPr="007A76E5">
        <w:rPr>
          <w:rFonts w:ascii="Trebuchet MS" w:hAnsi="Trebuchet MS"/>
          <w:color w:val="404040" w:themeColor="text1" w:themeTint="BF"/>
          <w:sz w:val="20"/>
          <w:szCs w:val="20"/>
        </w:rPr>
        <w:t>tops of tablets) nodig</w:t>
      </w:r>
      <w:r w:rsidRPr="007A76E5">
        <w:rPr>
          <w:rFonts w:ascii="Trebuchet MS" w:hAnsi="Trebuchet MS"/>
          <w:color w:val="404040" w:themeColor="text1" w:themeTint="BF"/>
          <w:sz w:val="20"/>
          <w:szCs w:val="20"/>
        </w:rPr>
        <w:t>. De neerslag hiervan kan door de leerlingen ter plaatse worden uitgeprint of digitaal naar huis verstuurd om verdere verwerking toe te laten. Een</w:t>
      </w:r>
      <w:r w:rsidRPr="00263B1A">
        <w:rPr>
          <w:rFonts w:ascii="Trebuchet MS" w:hAnsi="Trebuchet MS"/>
          <w:color w:val="404040" w:themeColor="text1" w:themeTint="BF"/>
          <w:sz w:val="20"/>
          <w:szCs w:val="20"/>
        </w:rPr>
        <w:t xml:space="preserve"> alternatief is een vlotte toegang tot een open leercentrum en/of multimediaklas met beschikbaarheid van pc’s.</w:t>
      </w:r>
    </w:p>
    <w:p w14:paraId="486E92A5" w14:textId="77777777" w:rsidR="00C27C47" w:rsidRPr="00794A9B" w:rsidRDefault="00C27C47" w:rsidP="004B6AF9">
      <w:pPr>
        <w:numPr>
          <w:ilvl w:val="0"/>
          <w:numId w:val="45"/>
        </w:numPr>
        <w:spacing w:after="120" w:line="360" w:lineRule="auto"/>
        <w:rPr>
          <w:rFonts w:cs="Arial"/>
          <w:color w:val="404040" w:themeColor="text1" w:themeTint="BF"/>
          <w:szCs w:val="20"/>
          <w:lang w:val="nl-NL" w:eastAsia="nl-BE"/>
        </w:rPr>
      </w:pPr>
      <w:r w:rsidRPr="00030EFB">
        <w:rPr>
          <w:rFonts w:cs="Arial"/>
          <w:color w:val="404040" w:themeColor="text1" w:themeTint="BF"/>
          <w:szCs w:val="20"/>
          <w:lang w:val="nl-NL" w:eastAsia="nl-BE"/>
        </w:rPr>
        <w:t>Het lokaal dient te voldoen aan de vigerende wetgeving en normen rond veiligheid, gezondheid en hygiëne.</w:t>
      </w:r>
    </w:p>
    <w:p w14:paraId="54FCAD71" w14:textId="77777777" w:rsidR="00C27C47" w:rsidRPr="006B2B20" w:rsidRDefault="00C27C47" w:rsidP="00C27C47">
      <w:pPr>
        <w:pStyle w:val="LPKop2"/>
        <w:spacing w:line="360" w:lineRule="auto"/>
      </w:pPr>
      <w:bookmarkStart w:id="58" w:name="_Toc481572758"/>
      <w:bookmarkStart w:id="59" w:name="_Toc503258800"/>
      <w:r>
        <w:lastRenderedPageBreak/>
        <w:t>Uitrusting</w:t>
      </w:r>
      <w:bookmarkEnd w:id="58"/>
      <w:bookmarkEnd w:id="59"/>
    </w:p>
    <w:p w14:paraId="7C96984C" w14:textId="77777777" w:rsidR="00C27C47" w:rsidRPr="00067330" w:rsidRDefault="00C27C47" w:rsidP="00C27C47">
      <w:pPr>
        <w:spacing w:line="360" w:lineRule="auto"/>
        <w:rPr>
          <w:rFonts w:ascii="Trebuchet MS" w:hAnsi="Trebuchet MS"/>
          <w:color w:val="404040" w:themeColor="text1" w:themeTint="BF"/>
          <w:sz w:val="20"/>
          <w:szCs w:val="20"/>
        </w:rPr>
      </w:pPr>
      <w:r w:rsidRPr="00067330">
        <w:rPr>
          <w:rFonts w:ascii="Trebuchet MS" w:hAnsi="Trebuchet MS"/>
          <w:color w:val="404040" w:themeColor="text1" w:themeTint="BF"/>
          <w:sz w:val="20"/>
          <w:szCs w:val="20"/>
        </w:rPr>
        <w:t xml:space="preserve">Suggesties voor leerlingenexperimenten, vermeld bij de leerplandoelstellingen, laten de leraar toe een keuze te maken, rekening houdend met de materiële situatie in het labo en de grootte van de klasgroep. Niet vermelde experimenten, die aansluiten bij de leerplandoelstellingen, zijn vanzelfsprekend ook toegelaten. </w:t>
      </w:r>
    </w:p>
    <w:p w14:paraId="385D8A0E" w14:textId="77777777" w:rsidR="00C27C47" w:rsidRPr="00067330" w:rsidRDefault="00C27C47" w:rsidP="00C27C47">
      <w:pPr>
        <w:spacing w:line="360" w:lineRule="auto"/>
        <w:rPr>
          <w:rFonts w:ascii="Trebuchet MS" w:hAnsi="Trebuchet MS"/>
          <w:color w:val="404040" w:themeColor="text1" w:themeTint="BF"/>
          <w:sz w:val="20"/>
          <w:szCs w:val="20"/>
        </w:rPr>
      </w:pPr>
      <w:r w:rsidRPr="00067330">
        <w:rPr>
          <w:rFonts w:ascii="Trebuchet MS" w:hAnsi="Trebuchet MS"/>
          <w:color w:val="404040" w:themeColor="text1" w:themeTint="BF"/>
          <w:sz w:val="20"/>
          <w:szCs w:val="20"/>
        </w:rPr>
        <w:t xml:space="preserve">Omdat de leerlingen per 2 </w:t>
      </w:r>
      <w:r w:rsidRPr="002F1328">
        <w:rPr>
          <w:rFonts w:ascii="Trebuchet MS" w:hAnsi="Trebuchet MS"/>
          <w:color w:val="404040" w:themeColor="text1" w:themeTint="BF"/>
          <w:sz w:val="20"/>
          <w:szCs w:val="20"/>
        </w:rPr>
        <w:t>(uitzonderlijk per 3)</w:t>
      </w:r>
      <w:r w:rsidRPr="00067330">
        <w:rPr>
          <w:rFonts w:ascii="Trebuchet MS" w:hAnsi="Trebuchet MS"/>
          <w:color w:val="404040" w:themeColor="text1" w:themeTint="BF"/>
          <w:sz w:val="20"/>
          <w:szCs w:val="20"/>
        </w:rPr>
        <w:t xml:space="preserve"> werken, zullen een aantal zaken in meervoud moeten aanwezig zijn. Voor de duurdere toestellen kan de leraar zich, afhankelijk van de klasgrootte, beperken tot 1 à 2 exemplaren, die dan gebruikt worden in een circuitpracticum.</w:t>
      </w:r>
    </w:p>
    <w:p w14:paraId="359F89EA" w14:textId="77777777" w:rsidR="005823C7" w:rsidRPr="005823C7" w:rsidRDefault="005823C7" w:rsidP="00460B29">
      <w:pPr>
        <w:pStyle w:val="LPKop2"/>
      </w:pPr>
      <w:bookmarkStart w:id="60" w:name="_Toc258922821"/>
      <w:bookmarkStart w:id="61" w:name="_Toc291840885"/>
      <w:bookmarkStart w:id="62" w:name="_Toc447384736"/>
      <w:bookmarkStart w:id="63" w:name="_Toc503258801"/>
      <w:r w:rsidRPr="005823C7">
        <w:t>Basismateriaal</w:t>
      </w:r>
      <w:bookmarkEnd w:id="60"/>
      <w:bookmarkEnd w:id="61"/>
      <w:bookmarkEnd w:id="62"/>
      <w:bookmarkEnd w:id="63"/>
    </w:p>
    <w:p w14:paraId="447A982B" w14:textId="313A776B" w:rsidR="005823C7" w:rsidRPr="005823C7" w:rsidRDefault="00E55E31" w:rsidP="004B6AF9">
      <w:pPr>
        <w:pStyle w:val="LPTekst"/>
        <w:numPr>
          <w:ilvl w:val="0"/>
          <w:numId w:val="32"/>
        </w:numPr>
        <w:spacing w:before="120" w:after="120"/>
        <w:ind w:left="357" w:hanging="357"/>
        <w:jc w:val="left"/>
      </w:pPr>
      <w:r>
        <w:t>v</w:t>
      </w:r>
      <w:r w:rsidR="005823C7" w:rsidRPr="005823C7">
        <w:t>oldoende aantal statieven en toebehoren</w:t>
      </w:r>
      <w:r>
        <w:t>;</w:t>
      </w:r>
    </w:p>
    <w:p w14:paraId="2E2C925F" w14:textId="7D772894" w:rsidR="005823C7" w:rsidRPr="005823C7" w:rsidRDefault="00F15CE4" w:rsidP="004B6AF9">
      <w:pPr>
        <w:pStyle w:val="LPTekst"/>
        <w:numPr>
          <w:ilvl w:val="0"/>
          <w:numId w:val="32"/>
        </w:numPr>
        <w:spacing w:before="120" w:after="120"/>
        <w:ind w:left="357" w:hanging="357"/>
        <w:jc w:val="left"/>
      </w:pPr>
      <w:r w:rsidRPr="00D11EEA">
        <w:t>m</w:t>
      </w:r>
      <w:r w:rsidR="00F97437" w:rsidRPr="00D11EEA">
        <w:t xml:space="preserve">inimaal </w:t>
      </w:r>
      <w:r w:rsidR="005823C7" w:rsidRPr="00D11EEA">
        <w:t>één frequentiegenerator.</w:t>
      </w:r>
    </w:p>
    <w:p w14:paraId="7EF81DCD" w14:textId="77777777" w:rsidR="005823C7" w:rsidRPr="005823C7" w:rsidRDefault="005823C7" w:rsidP="005A08AA">
      <w:pPr>
        <w:pStyle w:val="LPKop2"/>
      </w:pPr>
      <w:bookmarkStart w:id="64" w:name="_Toc447384737"/>
      <w:bookmarkStart w:id="65" w:name="_Toc503258802"/>
      <w:r w:rsidRPr="005823C7">
        <w:t>Faseovergangen</w:t>
      </w:r>
      <w:bookmarkEnd w:id="64"/>
      <w:bookmarkEnd w:id="65"/>
    </w:p>
    <w:p w14:paraId="0F9C32C4" w14:textId="0181150C" w:rsidR="005823C7" w:rsidRPr="005823C7" w:rsidRDefault="00E55E31" w:rsidP="004B6AF9">
      <w:pPr>
        <w:pStyle w:val="LPTekst"/>
        <w:numPr>
          <w:ilvl w:val="0"/>
          <w:numId w:val="32"/>
        </w:numPr>
        <w:spacing w:before="120" w:after="120"/>
        <w:ind w:left="357" w:hanging="357"/>
        <w:jc w:val="left"/>
      </w:pPr>
      <w:r>
        <w:t>m</w:t>
      </w:r>
      <w:r w:rsidR="005823C7" w:rsidRPr="00D11EEA">
        <w:t>ateriaal</w:t>
      </w:r>
      <w:r w:rsidR="005823C7" w:rsidRPr="005823C7">
        <w:t xml:space="preserve"> om de specifieke smeltwarmte en specifieke verdampingswarmte van water te bepalen</w:t>
      </w:r>
      <w:r>
        <w:t>;</w:t>
      </w:r>
    </w:p>
    <w:p w14:paraId="76545541" w14:textId="15356A3E" w:rsidR="005823C7" w:rsidRPr="005823C7" w:rsidRDefault="00E55E31" w:rsidP="004B6AF9">
      <w:pPr>
        <w:pStyle w:val="LPTekst"/>
        <w:numPr>
          <w:ilvl w:val="0"/>
          <w:numId w:val="32"/>
        </w:numPr>
        <w:spacing w:before="120" w:after="120"/>
        <w:ind w:left="357" w:hanging="357"/>
        <w:jc w:val="left"/>
      </w:pPr>
      <w:r>
        <w:t>m</w:t>
      </w:r>
      <w:r w:rsidR="005823C7" w:rsidRPr="005823C7">
        <w:t>ateriaal om de maximumdampdrukcurve van water op te meten.</w:t>
      </w:r>
    </w:p>
    <w:p w14:paraId="1C578677" w14:textId="77777777" w:rsidR="005823C7" w:rsidRPr="005823C7" w:rsidRDefault="005823C7" w:rsidP="005A08AA">
      <w:pPr>
        <w:pStyle w:val="LPKop2"/>
      </w:pPr>
      <w:bookmarkStart w:id="66" w:name="_Toc447384738"/>
      <w:bookmarkStart w:id="67" w:name="_Toc503258803"/>
      <w:r w:rsidRPr="005823C7">
        <w:t>Dynamica in fluïda</w:t>
      </w:r>
      <w:bookmarkEnd w:id="66"/>
      <w:bookmarkEnd w:id="67"/>
    </w:p>
    <w:p w14:paraId="64CE53C7" w14:textId="34243909" w:rsidR="005823C7" w:rsidRPr="005A08AA" w:rsidRDefault="00E55E31" w:rsidP="004B6AF9">
      <w:pPr>
        <w:pStyle w:val="LPTekst"/>
        <w:numPr>
          <w:ilvl w:val="0"/>
          <w:numId w:val="33"/>
        </w:numPr>
        <w:spacing w:before="120" w:after="120"/>
        <w:ind w:left="357" w:hanging="357"/>
        <w:jc w:val="left"/>
      </w:pPr>
      <w:r>
        <w:t>m</w:t>
      </w:r>
      <w:r w:rsidR="005A08AA" w:rsidRPr="005A08AA">
        <w:t>ateriaal wa</w:t>
      </w:r>
      <w:r w:rsidR="005823C7" w:rsidRPr="005A08AA">
        <w:t>arbij je verschijnselen gebaseerd op de vergelijking van Bernoulli kan illustreren, zoals bijvoorbeeld een verstuiver, een waterstraalpomp, een bunsenbrander.</w:t>
      </w:r>
    </w:p>
    <w:p w14:paraId="36E49F91" w14:textId="77777777" w:rsidR="005823C7" w:rsidRPr="005823C7" w:rsidRDefault="005823C7" w:rsidP="005A08AA">
      <w:pPr>
        <w:pStyle w:val="LPKop2"/>
      </w:pPr>
      <w:bookmarkStart w:id="68" w:name="_Toc447384739"/>
      <w:bookmarkStart w:id="69" w:name="_Toc503258804"/>
      <w:r w:rsidRPr="005823C7">
        <w:t>Harmonische trillingen</w:t>
      </w:r>
      <w:bookmarkEnd w:id="68"/>
      <w:bookmarkEnd w:id="69"/>
    </w:p>
    <w:p w14:paraId="7BCA43CE" w14:textId="30F572B9" w:rsidR="005823C7" w:rsidRPr="005823C7" w:rsidRDefault="001B2C8F" w:rsidP="004B6AF9">
      <w:pPr>
        <w:pStyle w:val="LPTekst"/>
        <w:numPr>
          <w:ilvl w:val="0"/>
          <w:numId w:val="33"/>
        </w:numPr>
        <w:spacing w:before="120" w:after="120"/>
        <w:ind w:left="357" w:hanging="357"/>
        <w:jc w:val="left"/>
      </w:pPr>
      <w:r>
        <w:t>v</w:t>
      </w:r>
      <w:r w:rsidR="00F97437">
        <w:t>oldoende</w:t>
      </w:r>
      <w:r w:rsidR="005823C7" w:rsidRPr="005823C7">
        <w:t xml:space="preserve"> spiraalveren met een </w:t>
      </w:r>
      <w:r w:rsidR="00AA7C49">
        <w:t>tweetal</w:t>
      </w:r>
      <w:r w:rsidR="005823C7" w:rsidRPr="005823C7">
        <w:t xml:space="preserve"> verschillende veerconstanten en massa’s met een haakje</w:t>
      </w:r>
      <w:r w:rsidR="00E55E31">
        <w:t>;</w:t>
      </w:r>
    </w:p>
    <w:p w14:paraId="199836A4" w14:textId="341A2C11" w:rsidR="005823C7" w:rsidRPr="005823C7" w:rsidRDefault="00E55E31" w:rsidP="004B6AF9">
      <w:pPr>
        <w:pStyle w:val="LPTekst"/>
        <w:numPr>
          <w:ilvl w:val="0"/>
          <w:numId w:val="33"/>
        </w:numPr>
        <w:spacing w:before="120" w:after="120"/>
        <w:ind w:left="357" w:hanging="357"/>
        <w:jc w:val="left"/>
      </w:pPr>
      <w:r>
        <w:t>d</w:t>
      </w:r>
      <w:r w:rsidR="005823C7" w:rsidRPr="005823C7">
        <w:t>emonstratiemateriaal om resonantie aan te tonen.</w:t>
      </w:r>
    </w:p>
    <w:p w14:paraId="7F74EE57" w14:textId="77777777" w:rsidR="005823C7" w:rsidRPr="005823C7" w:rsidRDefault="005823C7" w:rsidP="005A08AA">
      <w:pPr>
        <w:pStyle w:val="LPKop2"/>
      </w:pPr>
      <w:bookmarkStart w:id="70" w:name="_Toc447384740"/>
      <w:bookmarkStart w:id="71" w:name="_Toc503258805"/>
      <w:r w:rsidRPr="005823C7">
        <w:lastRenderedPageBreak/>
        <w:t>Golven</w:t>
      </w:r>
      <w:bookmarkEnd w:id="70"/>
      <w:bookmarkEnd w:id="71"/>
    </w:p>
    <w:p w14:paraId="43E88BB9" w14:textId="14455C74" w:rsidR="005823C7" w:rsidRPr="005823C7" w:rsidRDefault="00E55E31" w:rsidP="004B6AF9">
      <w:pPr>
        <w:pStyle w:val="LPTekst"/>
        <w:numPr>
          <w:ilvl w:val="0"/>
          <w:numId w:val="34"/>
        </w:numPr>
        <w:spacing w:before="120" w:after="120"/>
        <w:ind w:left="357" w:hanging="357"/>
        <w:jc w:val="left"/>
      </w:pPr>
      <w:r>
        <w:t>d</w:t>
      </w:r>
      <w:r w:rsidR="005823C7" w:rsidRPr="005823C7">
        <w:t>emonstratiemateriaal voor lopende golven: lange spiraalveer of touw of rubberen slang en slinky-veer voor demonstratie</w:t>
      </w:r>
      <w:r>
        <w:t>;</w:t>
      </w:r>
    </w:p>
    <w:p w14:paraId="31EF3DC2" w14:textId="2AFD47FA" w:rsidR="00DC280E" w:rsidRPr="005823C7" w:rsidRDefault="00E55E31" w:rsidP="004B6AF9">
      <w:pPr>
        <w:pStyle w:val="LPTekst"/>
        <w:numPr>
          <w:ilvl w:val="0"/>
          <w:numId w:val="34"/>
        </w:numPr>
        <w:spacing w:before="120" w:after="120"/>
        <w:ind w:left="357" w:hanging="357"/>
        <w:jc w:val="left"/>
      </w:pPr>
      <w:r>
        <w:t>m</w:t>
      </w:r>
      <w:r w:rsidR="005823C7" w:rsidRPr="005823C7">
        <w:t>ateriaal om staande golven op een touw (vibratiegenerator) aan te tonen.</w:t>
      </w:r>
    </w:p>
    <w:p w14:paraId="422116AA" w14:textId="77777777" w:rsidR="005823C7" w:rsidRPr="005823C7" w:rsidRDefault="005823C7" w:rsidP="005A08AA">
      <w:pPr>
        <w:pStyle w:val="LPKop2"/>
      </w:pPr>
      <w:bookmarkStart w:id="72" w:name="_Toc447384741"/>
      <w:bookmarkStart w:id="73" w:name="_Toc503258806"/>
      <w:r w:rsidRPr="005823C7">
        <w:t>Voorbeelden van golven</w:t>
      </w:r>
      <w:bookmarkEnd w:id="72"/>
      <w:bookmarkEnd w:id="73"/>
    </w:p>
    <w:p w14:paraId="0A6F53C6" w14:textId="2A1720EE" w:rsidR="005823C7" w:rsidRPr="005823C7" w:rsidRDefault="00E55E31" w:rsidP="004B6AF9">
      <w:pPr>
        <w:pStyle w:val="LPTekst"/>
        <w:numPr>
          <w:ilvl w:val="0"/>
          <w:numId w:val="34"/>
        </w:numPr>
        <w:spacing w:before="120" w:after="120"/>
        <w:ind w:left="357" w:hanging="357"/>
        <w:jc w:val="left"/>
      </w:pPr>
      <w:r>
        <w:t>g</w:t>
      </w:r>
      <w:r w:rsidR="005823C7" w:rsidRPr="005823C7">
        <w:t>eluid: stemvorken met klankkasten</w:t>
      </w:r>
      <w:r>
        <w:t>;</w:t>
      </w:r>
    </w:p>
    <w:p w14:paraId="6BED8880" w14:textId="7CD486C0" w:rsidR="005823C7" w:rsidRPr="005823C7" w:rsidRDefault="00E55E31" w:rsidP="004B6AF9">
      <w:pPr>
        <w:pStyle w:val="LPTekst"/>
        <w:numPr>
          <w:ilvl w:val="0"/>
          <w:numId w:val="35"/>
        </w:numPr>
        <w:spacing w:before="120" w:after="120"/>
        <w:ind w:left="357" w:hanging="357"/>
        <w:jc w:val="left"/>
      </w:pPr>
      <w:r>
        <w:t>f</w:t>
      </w:r>
      <w:r w:rsidR="005823C7" w:rsidRPr="005823C7">
        <w:t>ysische optica: materiaal om interferentie van licht te illustreren zoals bv. een laserpen, twee-spletenplaatje voor proef van Young, interferentierooster.</w:t>
      </w:r>
    </w:p>
    <w:p w14:paraId="129A91D6" w14:textId="77777777" w:rsidR="005823C7" w:rsidRPr="005823C7" w:rsidRDefault="005823C7" w:rsidP="005823C7">
      <w:pPr>
        <w:spacing w:after="0" w:line="240" w:lineRule="atLeast"/>
        <w:jc w:val="both"/>
        <w:rPr>
          <w:rFonts w:ascii="Arial" w:eastAsia="Times New Roman" w:hAnsi="Arial" w:cs="Times New Roman"/>
          <w:sz w:val="20"/>
          <w:szCs w:val="24"/>
          <w:lang w:val="nl-NL" w:eastAsia="nl-NL"/>
        </w:rPr>
      </w:pPr>
    </w:p>
    <w:p w14:paraId="4ED9719E" w14:textId="77777777" w:rsidR="005823C7" w:rsidRPr="005823C7" w:rsidRDefault="005823C7" w:rsidP="00460B29">
      <w:pPr>
        <w:pStyle w:val="LPKop1"/>
      </w:pPr>
      <w:bookmarkStart w:id="74" w:name="_Toc447384742"/>
      <w:bookmarkStart w:id="75" w:name="_Toc503258807"/>
      <w:r w:rsidRPr="005823C7">
        <w:lastRenderedPageBreak/>
        <w:t>Evaluatie</w:t>
      </w:r>
      <w:bookmarkEnd w:id="74"/>
      <w:bookmarkEnd w:id="75"/>
    </w:p>
    <w:p w14:paraId="06E8A10E" w14:textId="77777777" w:rsidR="005823C7" w:rsidRPr="005823C7" w:rsidRDefault="005823C7" w:rsidP="00460B29">
      <w:pPr>
        <w:pStyle w:val="LPKop2"/>
      </w:pPr>
      <w:bookmarkStart w:id="76" w:name="_Toc447384743"/>
      <w:bookmarkStart w:id="77" w:name="_Toc503258808"/>
      <w:r w:rsidRPr="005823C7">
        <w:t>Inleiding</w:t>
      </w:r>
      <w:bookmarkEnd w:id="76"/>
      <w:bookmarkEnd w:id="77"/>
    </w:p>
    <w:p w14:paraId="257743B8" w14:textId="2DF39149" w:rsidR="005823C7" w:rsidRPr="005823C7" w:rsidRDefault="005823C7" w:rsidP="0080447F">
      <w:pPr>
        <w:pStyle w:val="LPTekst"/>
        <w:spacing w:before="120" w:after="120"/>
        <w:ind w:left="57"/>
        <w:jc w:val="left"/>
      </w:pPr>
      <w:r w:rsidRPr="005823C7">
        <w:t>Evaluatie is een onderdeel van de leeractiviteiten van leerlingen en vindt bijgevolg niet alleen plaats op het einde van een leerproces of op het einde van een onderwijsperiode. Evaluatie maakt integraal deel uit van het leerproces en is dus geen doel op zich.</w:t>
      </w:r>
    </w:p>
    <w:p w14:paraId="6B6DB512" w14:textId="77777777" w:rsidR="005823C7" w:rsidRPr="005823C7" w:rsidRDefault="005823C7" w:rsidP="0080447F">
      <w:pPr>
        <w:pStyle w:val="LPTekst"/>
        <w:spacing w:before="120" w:after="120"/>
        <w:ind w:left="57"/>
        <w:jc w:val="left"/>
      </w:pPr>
      <w:r w:rsidRPr="005823C7">
        <w:t xml:space="preserve">Evalueren is noodzakelijk om </w:t>
      </w:r>
      <w:r w:rsidRPr="005823C7">
        <w:rPr>
          <w:b/>
          <w:bCs/>
          <w:i/>
          <w:iCs/>
        </w:rPr>
        <w:t>feedback</w:t>
      </w:r>
      <w:r w:rsidRPr="005823C7">
        <w:t xml:space="preserve"> te geven aan de leerling en aan de leraar. </w:t>
      </w:r>
    </w:p>
    <w:p w14:paraId="6AC85B76" w14:textId="77777777" w:rsidR="005823C7" w:rsidRPr="005823C7" w:rsidRDefault="005823C7" w:rsidP="0080447F">
      <w:pPr>
        <w:pStyle w:val="LPTekst"/>
        <w:spacing w:before="120" w:after="120"/>
        <w:ind w:left="57"/>
        <w:jc w:val="left"/>
      </w:pPr>
      <w:r w:rsidRPr="005823C7">
        <w:t xml:space="preserve">Door rekening te houden met de vaststellingen gemaakt tijdens de evaluatie kan de leerling zijn </w:t>
      </w:r>
      <w:r w:rsidRPr="005823C7">
        <w:rPr>
          <w:b/>
          <w:bCs/>
          <w:i/>
          <w:iCs/>
        </w:rPr>
        <w:t>leren optimaliseren</w:t>
      </w:r>
      <w:r w:rsidRPr="005823C7">
        <w:t xml:space="preserve">. </w:t>
      </w:r>
    </w:p>
    <w:p w14:paraId="2369BBAD" w14:textId="77777777" w:rsidR="005823C7" w:rsidRPr="005823C7" w:rsidRDefault="005823C7" w:rsidP="0080447F">
      <w:pPr>
        <w:pStyle w:val="LPTekst"/>
        <w:spacing w:before="120" w:after="120"/>
        <w:ind w:left="57"/>
        <w:jc w:val="left"/>
      </w:pPr>
      <w:r w:rsidRPr="005823C7">
        <w:t xml:space="preserve">De leraar kan uit evaluatiegegevens informatie halen voor </w:t>
      </w:r>
      <w:r w:rsidRPr="005823C7">
        <w:rPr>
          <w:b/>
          <w:bCs/>
          <w:i/>
          <w:iCs/>
        </w:rPr>
        <w:t>bijsturing</w:t>
      </w:r>
      <w:r w:rsidRPr="005823C7">
        <w:t xml:space="preserve"> van zijn </w:t>
      </w:r>
      <w:r w:rsidRPr="005823C7">
        <w:rPr>
          <w:b/>
          <w:bCs/>
          <w:i/>
          <w:iCs/>
        </w:rPr>
        <w:t>didactisch handelen</w:t>
      </w:r>
      <w:r w:rsidRPr="005823C7">
        <w:t xml:space="preserve">. </w:t>
      </w:r>
    </w:p>
    <w:p w14:paraId="2A518E6D" w14:textId="77777777" w:rsidR="005823C7" w:rsidRPr="005823C7" w:rsidRDefault="005823C7" w:rsidP="00460B29">
      <w:pPr>
        <w:pStyle w:val="LPKop2"/>
      </w:pPr>
      <w:bookmarkStart w:id="78" w:name="_Toc223425475"/>
      <w:bookmarkStart w:id="79" w:name="_Toc447384744"/>
      <w:bookmarkStart w:id="80" w:name="_Toc503258809"/>
      <w:r w:rsidRPr="005823C7">
        <w:t>Leerstrategieën</w:t>
      </w:r>
      <w:bookmarkEnd w:id="78"/>
      <w:bookmarkEnd w:id="79"/>
      <w:bookmarkEnd w:id="80"/>
    </w:p>
    <w:p w14:paraId="15D1B661" w14:textId="77777777" w:rsidR="005823C7" w:rsidRPr="005823C7" w:rsidRDefault="005823C7" w:rsidP="0080447F">
      <w:pPr>
        <w:pStyle w:val="LPTekst"/>
        <w:spacing w:before="120" w:after="120"/>
        <w:ind w:left="57"/>
        <w:jc w:val="left"/>
      </w:pPr>
      <w:r w:rsidRPr="005823C7">
        <w:t xml:space="preserve">Onderwijs wordt niet meer beschouwd als het louter overdragen van kennis. Het ontwikkelen van leerstrategieën, van algemene en specifieke attitudes en de groei naar </w:t>
      </w:r>
      <w:r w:rsidRPr="005823C7">
        <w:rPr>
          <w:b/>
          <w:bCs/>
          <w:i/>
          <w:iCs/>
        </w:rPr>
        <w:t>actief leren</w:t>
      </w:r>
      <w:r w:rsidRPr="005823C7">
        <w:t xml:space="preserve"> krijgen een centrale plaats in het leerproces.</w:t>
      </w:r>
    </w:p>
    <w:p w14:paraId="294E655B" w14:textId="77777777" w:rsidR="005823C7" w:rsidRPr="005823C7" w:rsidRDefault="005823C7" w:rsidP="0080447F">
      <w:pPr>
        <w:pStyle w:val="LPTekst"/>
        <w:spacing w:before="120" w:after="120"/>
        <w:ind w:left="57"/>
        <w:jc w:val="left"/>
        <w:rPr>
          <w:highlight w:val="yellow"/>
        </w:rPr>
      </w:pPr>
      <w:r w:rsidRPr="005823C7">
        <w:t xml:space="preserve">Voorbeelden van strategieën die in de leerplandoelstellingen van dit leerplan voorkomen zijn: </w:t>
      </w:r>
    </w:p>
    <w:p w14:paraId="3F931DCA" w14:textId="0C79EEDB" w:rsidR="005823C7" w:rsidRPr="005823C7" w:rsidRDefault="00E55E31" w:rsidP="004B6AF9">
      <w:pPr>
        <w:pStyle w:val="LPTekst"/>
        <w:numPr>
          <w:ilvl w:val="0"/>
          <w:numId w:val="36"/>
        </w:numPr>
        <w:spacing w:before="120" w:after="120"/>
        <w:ind w:left="360"/>
        <w:jc w:val="left"/>
      </w:pPr>
      <w:r>
        <w:t>i</w:t>
      </w:r>
      <w:r w:rsidR="005823C7" w:rsidRPr="005823C7">
        <w:t>n concrete voorbeelden … toepassen</w:t>
      </w:r>
      <w:r>
        <w:t>;</w:t>
      </w:r>
      <w:r w:rsidR="005823C7" w:rsidRPr="005823C7">
        <w:t xml:space="preserve">  </w:t>
      </w:r>
    </w:p>
    <w:p w14:paraId="09EA9E09" w14:textId="7EE96200" w:rsidR="005823C7" w:rsidRPr="005823C7" w:rsidRDefault="00E55E31" w:rsidP="004B6AF9">
      <w:pPr>
        <w:pStyle w:val="LPTekst"/>
        <w:numPr>
          <w:ilvl w:val="0"/>
          <w:numId w:val="36"/>
        </w:numPr>
        <w:spacing w:before="120" w:after="120"/>
        <w:ind w:left="360"/>
        <w:jc w:val="left"/>
      </w:pPr>
      <w:r>
        <w:t>e</w:t>
      </w:r>
      <w:r w:rsidR="005823C7" w:rsidRPr="005823C7">
        <w:t>en grafische voorstelling … interpreteren</w:t>
      </w:r>
      <w:r>
        <w:t>;</w:t>
      </w:r>
    </w:p>
    <w:p w14:paraId="08BD75F9" w14:textId="40524DF1" w:rsidR="005823C7" w:rsidRPr="005823C7" w:rsidRDefault="005823C7" w:rsidP="004B6AF9">
      <w:pPr>
        <w:pStyle w:val="LPTekst"/>
        <w:numPr>
          <w:ilvl w:val="0"/>
          <w:numId w:val="36"/>
        </w:numPr>
        <w:spacing w:before="120" w:after="120"/>
        <w:ind w:left="360"/>
        <w:jc w:val="left"/>
      </w:pPr>
      <w:r w:rsidRPr="005823C7">
        <w:t>… in verband brengen met …</w:t>
      </w:r>
      <w:r w:rsidR="00E55E31">
        <w:t>;</w:t>
      </w:r>
    </w:p>
    <w:p w14:paraId="6763757F" w14:textId="7D4F26DA" w:rsidR="005823C7" w:rsidRPr="005823C7" w:rsidRDefault="00E55E31" w:rsidP="004B6AF9">
      <w:pPr>
        <w:pStyle w:val="LPTekst"/>
        <w:numPr>
          <w:ilvl w:val="0"/>
          <w:numId w:val="36"/>
        </w:numPr>
        <w:spacing w:before="120" w:after="120"/>
        <w:ind w:left="360"/>
        <w:jc w:val="left"/>
      </w:pPr>
      <w:r>
        <w:t>a</w:t>
      </w:r>
      <w:r w:rsidR="005823C7" w:rsidRPr="005823C7">
        <w:t>antonen dat …aan de hand van de waarneming van …</w:t>
      </w:r>
      <w:r>
        <w:t>;</w:t>
      </w:r>
    </w:p>
    <w:p w14:paraId="6D9F7122" w14:textId="5B7DCDFB" w:rsidR="005823C7" w:rsidRPr="005823C7" w:rsidRDefault="00E55E31" w:rsidP="004B6AF9">
      <w:pPr>
        <w:pStyle w:val="LPTekst"/>
        <w:numPr>
          <w:ilvl w:val="0"/>
          <w:numId w:val="36"/>
        </w:numPr>
        <w:spacing w:before="120" w:after="120"/>
        <w:ind w:left="360"/>
        <w:jc w:val="left"/>
      </w:pPr>
      <w:r>
        <w:t>v</w:t>
      </w:r>
      <w:r w:rsidR="005823C7" w:rsidRPr="005823C7">
        <w:t>ia berekening aantonen dat …</w:t>
      </w:r>
      <w:r>
        <w:t>;</w:t>
      </w:r>
    </w:p>
    <w:p w14:paraId="18C42A0D" w14:textId="65E9411E" w:rsidR="005823C7" w:rsidRPr="005823C7" w:rsidRDefault="00E55E31" w:rsidP="004B6AF9">
      <w:pPr>
        <w:pStyle w:val="LPTekst"/>
        <w:numPr>
          <w:ilvl w:val="0"/>
          <w:numId w:val="36"/>
        </w:numPr>
        <w:spacing w:before="120" w:after="120"/>
        <w:ind w:left="360"/>
        <w:jc w:val="left"/>
      </w:pPr>
      <w:r>
        <w:t>d</w:t>
      </w:r>
      <w:r w:rsidR="005823C7" w:rsidRPr="005823C7">
        <w:t>e formule … bepalen en toepassen</w:t>
      </w:r>
      <w:r>
        <w:t>;</w:t>
      </w:r>
    </w:p>
    <w:p w14:paraId="5EF7B924" w14:textId="77777777" w:rsidR="00E55E31" w:rsidRDefault="005823C7" w:rsidP="004B6AF9">
      <w:pPr>
        <w:pStyle w:val="LPTekst"/>
        <w:numPr>
          <w:ilvl w:val="0"/>
          <w:numId w:val="36"/>
        </w:numPr>
        <w:spacing w:before="120" w:after="120"/>
        <w:ind w:left="360"/>
        <w:jc w:val="left"/>
      </w:pPr>
      <w:r w:rsidRPr="005823C7">
        <w:t>… toelichten aan de hand van</w:t>
      </w:r>
      <w:r w:rsidR="00E55E31">
        <w:t>.</w:t>
      </w:r>
    </w:p>
    <w:p w14:paraId="3B0590AD" w14:textId="21EB67BE" w:rsidR="005823C7" w:rsidRPr="005823C7" w:rsidRDefault="005823C7" w:rsidP="004B6AF9">
      <w:pPr>
        <w:pStyle w:val="LPTekst"/>
        <w:numPr>
          <w:ilvl w:val="0"/>
          <w:numId w:val="36"/>
        </w:numPr>
        <w:spacing w:before="120" w:after="120"/>
        <w:ind w:left="360"/>
        <w:jc w:val="left"/>
      </w:pPr>
      <w:r w:rsidRPr="005823C7">
        <w:t>Het is belangrijk dat tijdens evaluatiemomenten deze strategieën getoetst worden.</w:t>
      </w:r>
    </w:p>
    <w:p w14:paraId="5F8C1D6E" w14:textId="77777777" w:rsidR="005823C7" w:rsidRPr="005823C7" w:rsidRDefault="005823C7" w:rsidP="002324C3">
      <w:pPr>
        <w:pStyle w:val="LPTekst"/>
        <w:spacing w:before="120" w:after="120"/>
        <w:jc w:val="left"/>
      </w:pPr>
      <w:r w:rsidRPr="005823C7">
        <w:t>Ook het gebruik van stappenplannen, het raadplegen van tabellen en allerlei doelgerichte evaluatieopgaven ondersteunen de vooropgestelde leerstrategieën.</w:t>
      </w:r>
    </w:p>
    <w:p w14:paraId="1D51E3F9" w14:textId="77777777" w:rsidR="005823C7" w:rsidRPr="005823C7" w:rsidRDefault="005823C7" w:rsidP="00460B29">
      <w:pPr>
        <w:pStyle w:val="LPKop2"/>
      </w:pPr>
      <w:bookmarkStart w:id="81" w:name="_Toc223425476"/>
      <w:bookmarkStart w:id="82" w:name="_Toc447384745"/>
      <w:bookmarkStart w:id="83" w:name="_Toc503258810"/>
      <w:r w:rsidRPr="005823C7">
        <w:t>Proces- en productevaluatie</w:t>
      </w:r>
      <w:bookmarkEnd w:id="81"/>
      <w:bookmarkEnd w:id="82"/>
      <w:bookmarkEnd w:id="83"/>
    </w:p>
    <w:p w14:paraId="69A38738" w14:textId="0B2782A9" w:rsidR="005823C7" w:rsidRPr="005823C7" w:rsidRDefault="005823C7" w:rsidP="00414E74">
      <w:pPr>
        <w:pStyle w:val="LPTekst"/>
        <w:spacing w:before="120" w:after="120"/>
        <w:ind w:left="57"/>
        <w:jc w:val="left"/>
      </w:pPr>
      <w:r w:rsidRPr="005823C7">
        <w:t xml:space="preserve">Het gaat niet op dat men tijdens de leerfase het </w:t>
      </w:r>
      <w:r w:rsidRPr="005823C7">
        <w:rPr>
          <w:b/>
          <w:bCs/>
          <w:i/>
          <w:iCs/>
        </w:rPr>
        <w:t>leerproces</w:t>
      </w:r>
      <w:r w:rsidRPr="005823C7">
        <w:t xml:space="preserve"> benadrukt, maar dat men finaal alleen het </w:t>
      </w:r>
      <w:r w:rsidRPr="005823C7">
        <w:rPr>
          <w:b/>
          <w:bCs/>
          <w:i/>
          <w:iCs/>
        </w:rPr>
        <w:t>leerproduct</w:t>
      </w:r>
      <w:r w:rsidRPr="005823C7">
        <w:t xml:space="preserve"> evalueert. De literatuur noemt die samenhang tussen proces- en productevaluatie </w:t>
      </w:r>
      <w:r w:rsidRPr="005823C7">
        <w:rPr>
          <w:b/>
          <w:bCs/>
          <w:i/>
          <w:iCs/>
        </w:rPr>
        <w:lastRenderedPageBreak/>
        <w:t>assessment</w:t>
      </w:r>
      <w:r w:rsidRPr="005823C7">
        <w:t>. De procesmatige doelstellingen staan in dit leerplan vooral bij d</w:t>
      </w:r>
      <w:r w:rsidR="00E55E31">
        <w:t xml:space="preserve">e algemene doelstellingen (AD1 </w:t>
      </w:r>
      <w:r w:rsidR="0065083B">
        <w:t>t/m</w:t>
      </w:r>
      <w:r w:rsidRPr="005823C7">
        <w:t>. A</w:t>
      </w:r>
      <w:r w:rsidR="00B46CA2">
        <w:t>D 12</w:t>
      </w:r>
      <w:r w:rsidRPr="005823C7">
        <w:t xml:space="preserve">). </w:t>
      </w:r>
    </w:p>
    <w:p w14:paraId="41875F49" w14:textId="77777777" w:rsidR="005823C7" w:rsidRPr="005823C7" w:rsidRDefault="005823C7" w:rsidP="00414E74">
      <w:pPr>
        <w:pStyle w:val="LPTekst"/>
        <w:spacing w:before="120" w:after="120"/>
        <w:ind w:left="57"/>
        <w:jc w:val="left"/>
      </w:pPr>
      <w:r w:rsidRPr="005823C7">
        <w:t xml:space="preserve">Wanneer we willen ingrijpen op het leerproces is de </w:t>
      </w:r>
      <w:r w:rsidRPr="005823C7">
        <w:rPr>
          <w:b/>
          <w:bCs/>
          <w:i/>
        </w:rPr>
        <w:t>rapportering, de duiding en de toelichting</w:t>
      </w:r>
      <w:r w:rsidRPr="005823C7">
        <w:t xml:space="preserve"> van de evaluatie belangrijk. Blijft de rapportering beperkt tot het louter weergeven van de cijfers, dan krijgt de leerling weinig adequate feedback. In de rapportering kunnen de sterke en de zwakke punten van de leerling weergegeven worden en ook eventuele adviezen voor het verdere leerproces aan bod komen.</w:t>
      </w:r>
    </w:p>
    <w:p w14:paraId="015F5B99" w14:textId="170212AF" w:rsidR="003F35BD" w:rsidRDefault="003F35BD" w:rsidP="005823C7">
      <w:pPr>
        <w:spacing w:after="240" w:line="240" w:lineRule="atLeast"/>
        <w:ind w:right="406"/>
        <w:jc w:val="both"/>
        <w:rPr>
          <w:rFonts w:ascii="Arial" w:eastAsia="Times New Roman" w:hAnsi="Arial" w:cs="Times New Roman"/>
          <w:i/>
          <w:iCs/>
          <w:sz w:val="20"/>
          <w:szCs w:val="24"/>
          <w:lang w:val="nl-NL" w:eastAsia="nl-NL"/>
        </w:rPr>
      </w:pPr>
    </w:p>
    <w:p w14:paraId="6CA50FE3" w14:textId="77777777" w:rsidR="003F35BD" w:rsidRPr="003F35BD" w:rsidRDefault="003F35BD" w:rsidP="003F35BD">
      <w:pPr>
        <w:rPr>
          <w:rFonts w:ascii="Arial" w:eastAsia="Times New Roman" w:hAnsi="Arial" w:cs="Times New Roman"/>
          <w:sz w:val="20"/>
          <w:szCs w:val="24"/>
          <w:lang w:val="nl-NL" w:eastAsia="nl-NL"/>
        </w:rPr>
      </w:pPr>
    </w:p>
    <w:p w14:paraId="4C7F5AE8" w14:textId="77777777" w:rsidR="003F35BD" w:rsidRPr="003F35BD" w:rsidRDefault="003F35BD" w:rsidP="003F35BD">
      <w:pPr>
        <w:rPr>
          <w:rFonts w:ascii="Arial" w:eastAsia="Times New Roman" w:hAnsi="Arial" w:cs="Times New Roman"/>
          <w:sz w:val="20"/>
          <w:szCs w:val="24"/>
          <w:lang w:val="nl-NL" w:eastAsia="nl-NL"/>
        </w:rPr>
      </w:pPr>
    </w:p>
    <w:p w14:paraId="4AA00BA5" w14:textId="77777777" w:rsidR="003F35BD" w:rsidRPr="003F35BD" w:rsidRDefault="003F35BD" w:rsidP="003F35BD">
      <w:pPr>
        <w:rPr>
          <w:rFonts w:ascii="Arial" w:eastAsia="Times New Roman" w:hAnsi="Arial" w:cs="Times New Roman"/>
          <w:sz w:val="20"/>
          <w:szCs w:val="24"/>
          <w:lang w:val="nl-NL" w:eastAsia="nl-NL"/>
        </w:rPr>
      </w:pPr>
    </w:p>
    <w:p w14:paraId="02451EFE" w14:textId="77777777" w:rsidR="003F35BD" w:rsidRPr="003F35BD" w:rsidRDefault="003F35BD" w:rsidP="003F35BD">
      <w:pPr>
        <w:rPr>
          <w:rFonts w:ascii="Arial" w:eastAsia="Times New Roman" w:hAnsi="Arial" w:cs="Times New Roman"/>
          <w:sz w:val="20"/>
          <w:szCs w:val="24"/>
          <w:lang w:val="nl-NL" w:eastAsia="nl-NL"/>
        </w:rPr>
      </w:pPr>
    </w:p>
    <w:p w14:paraId="387DEAD6" w14:textId="77777777" w:rsidR="003F35BD" w:rsidRPr="003F35BD" w:rsidRDefault="003F35BD" w:rsidP="003F35BD">
      <w:pPr>
        <w:rPr>
          <w:rFonts w:ascii="Arial" w:eastAsia="Times New Roman" w:hAnsi="Arial" w:cs="Times New Roman"/>
          <w:sz w:val="20"/>
          <w:szCs w:val="24"/>
          <w:lang w:val="nl-NL" w:eastAsia="nl-NL"/>
        </w:rPr>
      </w:pPr>
    </w:p>
    <w:p w14:paraId="0BD5A03A" w14:textId="77777777" w:rsidR="003F35BD" w:rsidRPr="003F35BD" w:rsidRDefault="003F35BD" w:rsidP="003F35BD">
      <w:pPr>
        <w:rPr>
          <w:rFonts w:ascii="Arial" w:eastAsia="Times New Roman" w:hAnsi="Arial" w:cs="Times New Roman"/>
          <w:sz w:val="20"/>
          <w:szCs w:val="24"/>
          <w:lang w:val="nl-NL" w:eastAsia="nl-NL"/>
        </w:rPr>
      </w:pPr>
    </w:p>
    <w:p w14:paraId="0193D549" w14:textId="77777777" w:rsidR="003F35BD" w:rsidRPr="003F35BD" w:rsidRDefault="003F35BD" w:rsidP="003F35BD">
      <w:pPr>
        <w:rPr>
          <w:rFonts w:ascii="Arial" w:eastAsia="Times New Roman" w:hAnsi="Arial" w:cs="Times New Roman"/>
          <w:sz w:val="20"/>
          <w:szCs w:val="24"/>
          <w:lang w:val="nl-NL" w:eastAsia="nl-NL"/>
        </w:rPr>
      </w:pPr>
    </w:p>
    <w:p w14:paraId="3F4073FA" w14:textId="77777777" w:rsidR="003F35BD" w:rsidRPr="003F35BD" w:rsidRDefault="003F35BD" w:rsidP="003F35BD">
      <w:pPr>
        <w:rPr>
          <w:rFonts w:ascii="Arial" w:eastAsia="Times New Roman" w:hAnsi="Arial" w:cs="Times New Roman"/>
          <w:sz w:val="20"/>
          <w:szCs w:val="24"/>
          <w:lang w:val="nl-NL" w:eastAsia="nl-NL"/>
        </w:rPr>
      </w:pPr>
    </w:p>
    <w:p w14:paraId="7F7F7395" w14:textId="77777777" w:rsidR="003F35BD" w:rsidRPr="003F35BD" w:rsidRDefault="003F35BD" w:rsidP="003F35BD">
      <w:pPr>
        <w:rPr>
          <w:rFonts w:ascii="Arial" w:eastAsia="Times New Roman" w:hAnsi="Arial" w:cs="Times New Roman"/>
          <w:sz w:val="20"/>
          <w:szCs w:val="24"/>
          <w:lang w:val="nl-NL" w:eastAsia="nl-NL"/>
        </w:rPr>
      </w:pPr>
    </w:p>
    <w:p w14:paraId="45938B0E" w14:textId="69B033CA" w:rsidR="003F35BD" w:rsidRDefault="003F35BD" w:rsidP="003F35BD">
      <w:pPr>
        <w:rPr>
          <w:rFonts w:ascii="Arial" w:eastAsia="Times New Roman" w:hAnsi="Arial" w:cs="Times New Roman"/>
          <w:sz w:val="20"/>
          <w:szCs w:val="24"/>
          <w:lang w:val="nl-NL" w:eastAsia="nl-NL"/>
        </w:rPr>
      </w:pPr>
    </w:p>
    <w:p w14:paraId="27BFC6BE" w14:textId="1C689978" w:rsidR="005823C7" w:rsidRPr="003F35BD" w:rsidRDefault="003F35BD" w:rsidP="003F35BD">
      <w:pPr>
        <w:tabs>
          <w:tab w:val="left" w:pos="7995"/>
        </w:tabs>
        <w:rPr>
          <w:rFonts w:ascii="Arial" w:eastAsia="Times New Roman" w:hAnsi="Arial" w:cs="Times New Roman"/>
          <w:sz w:val="20"/>
          <w:szCs w:val="24"/>
          <w:lang w:val="nl-NL" w:eastAsia="nl-NL"/>
        </w:rPr>
      </w:pPr>
      <w:r>
        <w:rPr>
          <w:rFonts w:ascii="Arial" w:eastAsia="Times New Roman" w:hAnsi="Arial" w:cs="Times New Roman"/>
          <w:sz w:val="20"/>
          <w:szCs w:val="24"/>
          <w:lang w:val="nl-NL" w:eastAsia="nl-NL"/>
        </w:rPr>
        <w:tab/>
      </w:r>
    </w:p>
    <w:p w14:paraId="4249BB86" w14:textId="77777777" w:rsidR="005823C7" w:rsidRPr="005823C7" w:rsidRDefault="005823C7" w:rsidP="00460B29">
      <w:pPr>
        <w:pStyle w:val="LPKop1"/>
      </w:pPr>
      <w:bookmarkStart w:id="84" w:name="_Toc409167014"/>
      <w:bookmarkStart w:id="85" w:name="_Toc447384746"/>
      <w:bookmarkStart w:id="86" w:name="_Toc503258811"/>
      <w:r w:rsidRPr="005823C7">
        <w:lastRenderedPageBreak/>
        <w:t>Eindtermen</w:t>
      </w:r>
      <w:bookmarkEnd w:id="84"/>
      <w:bookmarkEnd w:id="85"/>
      <w:bookmarkEnd w:id="86"/>
      <w:r w:rsidRPr="005823C7">
        <w:t xml:space="preserve"> </w:t>
      </w:r>
    </w:p>
    <w:p w14:paraId="21ABCD56" w14:textId="77777777" w:rsidR="005823C7" w:rsidRPr="000F58D5" w:rsidRDefault="005823C7" w:rsidP="00414E74">
      <w:pPr>
        <w:pStyle w:val="LPTekst"/>
        <w:spacing w:before="120" w:after="120"/>
        <w:ind w:left="57"/>
        <w:jc w:val="left"/>
        <w:rPr>
          <w:b/>
        </w:rPr>
      </w:pPr>
      <w:r w:rsidRPr="000F58D5">
        <w:rPr>
          <w:b/>
        </w:rPr>
        <w:t xml:space="preserve">LEVEN </w:t>
      </w:r>
    </w:p>
    <w:p w14:paraId="56F13063" w14:textId="77777777" w:rsidR="005823C7" w:rsidRPr="005823C7" w:rsidRDefault="005823C7" w:rsidP="00414E74">
      <w:pPr>
        <w:pStyle w:val="LPTekst"/>
        <w:spacing w:before="120" w:after="120"/>
        <w:ind w:left="57"/>
        <w:jc w:val="left"/>
      </w:pPr>
    </w:p>
    <w:p w14:paraId="7DDA1F20" w14:textId="037FED87" w:rsidR="005823C7" w:rsidRPr="005823C7" w:rsidRDefault="005823C7" w:rsidP="000F58D5">
      <w:pPr>
        <w:pStyle w:val="LPTekst"/>
        <w:spacing w:before="120" w:after="120"/>
        <w:ind w:left="414" w:hanging="357"/>
        <w:jc w:val="left"/>
      </w:pPr>
      <w:r w:rsidRPr="005823C7">
        <w:t xml:space="preserve">1) </w:t>
      </w:r>
      <w:r w:rsidR="002A3A42">
        <w:tab/>
      </w:r>
      <w:r w:rsidRPr="005823C7">
        <w:t>Kenmerken van organismen en variatie tussen organismen verklaren vanuit erfelijkheid en omgevingsinvloeden</w:t>
      </w:r>
      <w:r w:rsidR="00E55E31">
        <w:t>.</w:t>
      </w:r>
    </w:p>
    <w:p w14:paraId="33E914AC" w14:textId="2EE22976" w:rsidR="005823C7" w:rsidRPr="005823C7" w:rsidRDefault="005823C7" w:rsidP="002A3A42">
      <w:pPr>
        <w:pStyle w:val="LPTekst"/>
        <w:spacing w:before="120" w:after="120"/>
        <w:ind w:left="414" w:hanging="357"/>
        <w:jc w:val="left"/>
      </w:pPr>
      <w:r w:rsidRPr="005823C7">
        <w:t xml:space="preserve">2) </w:t>
      </w:r>
      <w:r w:rsidR="002A3A42">
        <w:tab/>
      </w:r>
      <w:r w:rsidR="00E55E31">
        <w:t>A</w:t>
      </w:r>
      <w:r w:rsidRPr="005823C7">
        <w:t>an de hand van eenvoudige voorbeelden toelichten hoe kenmerken van generatie op generatie overerven</w:t>
      </w:r>
      <w:r w:rsidR="00E55E31">
        <w:t>.</w:t>
      </w:r>
    </w:p>
    <w:p w14:paraId="0FCAE2AE" w14:textId="335A95AF" w:rsidR="005823C7" w:rsidRPr="005823C7" w:rsidRDefault="005823C7" w:rsidP="002A3A42">
      <w:pPr>
        <w:pStyle w:val="LPTekst"/>
        <w:spacing w:before="120" w:after="120"/>
        <w:ind w:left="414" w:hanging="357"/>
        <w:jc w:val="left"/>
      </w:pPr>
      <w:r w:rsidRPr="005823C7">
        <w:t xml:space="preserve">3) </w:t>
      </w:r>
      <w:r w:rsidR="002A3A42">
        <w:tab/>
      </w:r>
      <w:r w:rsidR="00E55E31">
        <w:t>D</w:t>
      </w:r>
      <w:r w:rsidRPr="005823C7">
        <w:t>e hormonale regeling van de menselijke voortplanting op een eenvoudige manier verklaren</w:t>
      </w:r>
      <w:r w:rsidR="00E55E31">
        <w:t>.</w:t>
      </w:r>
      <w:r w:rsidRPr="005823C7">
        <w:t xml:space="preserve"> </w:t>
      </w:r>
    </w:p>
    <w:p w14:paraId="7566D8AB" w14:textId="7794E630" w:rsidR="005823C7" w:rsidRPr="005823C7" w:rsidRDefault="005823C7" w:rsidP="002A3A42">
      <w:pPr>
        <w:pStyle w:val="LPTekst"/>
        <w:spacing w:before="120" w:after="120"/>
        <w:ind w:left="414" w:hanging="357"/>
        <w:jc w:val="left"/>
      </w:pPr>
      <w:r w:rsidRPr="005823C7">
        <w:t xml:space="preserve">4) </w:t>
      </w:r>
      <w:r w:rsidR="002A3A42">
        <w:tab/>
      </w:r>
      <w:r w:rsidR="00E55E31">
        <w:t>W</w:t>
      </w:r>
      <w:r w:rsidRPr="005823C7">
        <w:t xml:space="preserve">etenschappelijk onderbouwde argumenten geven voor de biologische evolutie van organismen met inbegrip van de mens. </w:t>
      </w:r>
    </w:p>
    <w:p w14:paraId="0592FF73" w14:textId="77777777" w:rsidR="005823C7" w:rsidRDefault="005823C7" w:rsidP="00414E74">
      <w:pPr>
        <w:pStyle w:val="LPTekst"/>
        <w:spacing w:before="120" w:after="120"/>
        <w:ind w:left="57"/>
        <w:jc w:val="left"/>
      </w:pPr>
    </w:p>
    <w:p w14:paraId="7B5C4754" w14:textId="77777777" w:rsidR="00FA045C" w:rsidRPr="005823C7" w:rsidRDefault="00FA045C" w:rsidP="00414E74">
      <w:pPr>
        <w:pStyle w:val="LPTekst"/>
        <w:spacing w:before="120" w:after="120"/>
        <w:ind w:left="57"/>
        <w:jc w:val="left"/>
      </w:pPr>
    </w:p>
    <w:p w14:paraId="735EA4D5" w14:textId="77777777" w:rsidR="005823C7" w:rsidRPr="000F58D5" w:rsidRDefault="005823C7" w:rsidP="00414E74">
      <w:pPr>
        <w:pStyle w:val="LPTekst"/>
        <w:spacing w:before="120" w:after="120"/>
        <w:ind w:left="57"/>
        <w:jc w:val="left"/>
        <w:rPr>
          <w:b/>
        </w:rPr>
      </w:pPr>
      <w:r w:rsidRPr="000F58D5">
        <w:rPr>
          <w:b/>
        </w:rPr>
        <w:t xml:space="preserve">WETENSCHAP en SAMENLEVING </w:t>
      </w:r>
    </w:p>
    <w:p w14:paraId="10E67937" w14:textId="77777777" w:rsidR="005823C7" w:rsidRPr="005823C7" w:rsidRDefault="005823C7" w:rsidP="00414E74">
      <w:pPr>
        <w:pStyle w:val="LPTekst"/>
        <w:spacing w:before="120" w:after="120"/>
        <w:ind w:left="57"/>
        <w:jc w:val="left"/>
      </w:pPr>
    </w:p>
    <w:p w14:paraId="74C4F3F1" w14:textId="7D13AC23" w:rsidR="005823C7" w:rsidRPr="005823C7" w:rsidRDefault="005823C7" w:rsidP="002A3A42">
      <w:pPr>
        <w:pStyle w:val="LPTekst"/>
        <w:spacing w:before="120" w:after="120"/>
        <w:ind w:left="414" w:hanging="357"/>
        <w:jc w:val="left"/>
      </w:pPr>
      <w:r w:rsidRPr="005823C7">
        <w:t xml:space="preserve">5) </w:t>
      </w:r>
      <w:r w:rsidR="002A3A42">
        <w:tab/>
      </w:r>
      <w:r w:rsidR="00E55E31">
        <w:t>B</w:t>
      </w:r>
      <w:r w:rsidRPr="005823C7">
        <w:t>ij het verduidelijken van en zoeken naar oplossingen voor duurzaamheidsvraagstukken wetenschappelijke principes hanteren die betrekking hebben op biodiversiteit en het leefmilieu</w:t>
      </w:r>
      <w:r w:rsidR="00BD7481">
        <w:t>.</w:t>
      </w:r>
    </w:p>
    <w:p w14:paraId="42CF50E6" w14:textId="574B6BD6" w:rsidR="005823C7" w:rsidRPr="005823C7" w:rsidRDefault="005823C7" w:rsidP="002A3A42">
      <w:pPr>
        <w:pStyle w:val="LPTekst"/>
        <w:spacing w:before="120" w:after="120"/>
        <w:ind w:left="414" w:hanging="357"/>
        <w:jc w:val="left"/>
      </w:pPr>
      <w:r w:rsidRPr="005823C7">
        <w:t xml:space="preserve">6) </w:t>
      </w:r>
      <w:r w:rsidR="002A3A42">
        <w:tab/>
      </w:r>
      <w:r w:rsidR="00BD7481">
        <w:t>D</w:t>
      </w:r>
      <w:r w:rsidRPr="005823C7">
        <w:t xml:space="preserve">e natuurwetenschappen als onderdeel van de culturele ontwikkeling duiden en de wisselwerking met de maatschappij op ecologisch, ethisch, technisch, socio-economisch en filosofisch vlak illustreren. </w:t>
      </w:r>
    </w:p>
    <w:p w14:paraId="3491C96B" w14:textId="77777777" w:rsidR="005823C7" w:rsidRPr="006C5207" w:rsidRDefault="005823C7" w:rsidP="005823C7">
      <w:pPr>
        <w:autoSpaceDE w:val="0"/>
        <w:autoSpaceDN w:val="0"/>
        <w:adjustRightInd w:val="0"/>
        <w:spacing w:after="0" w:line="240" w:lineRule="auto"/>
        <w:rPr>
          <w:rFonts w:ascii="Trebuchet MS" w:eastAsia="Times New Roman" w:hAnsi="Trebuchet MS" w:cs="Arial"/>
          <w:color w:val="000000"/>
          <w:sz w:val="24"/>
          <w:szCs w:val="24"/>
          <w:lang w:eastAsia="nl-BE"/>
        </w:rPr>
      </w:pPr>
    </w:p>
    <w:sectPr w:rsidR="005823C7" w:rsidRPr="006C5207" w:rsidSect="008476AB">
      <w:headerReference w:type="even" r:id="rId13"/>
      <w:footerReference w:type="even" r:id="rId14"/>
      <w:footerReference w:type="default" r:id="rId1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B5EC5" w14:textId="77777777" w:rsidR="00067330" w:rsidRDefault="00067330" w:rsidP="009C4975">
      <w:pPr>
        <w:spacing w:after="0" w:line="240" w:lineRule="auto"/>
      </w:pPr>
      <w:r>
        <w:separator/>
      </w:r>
    </w:p>
  </w:endnote>
  <w:endnote w:type="continuationSeparator" w:id="0">
    <w:p w14:paraId="6B6B84CC" w14:textId="77777777" w:rsidR="00067330" w:rsidRDefault="00067330"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gLiU">
    <w:panose1 w:val="02020509000000000000"/>
    <w:charset w:val="88"/>
    <w:family w:val="modern"/>
    <w:pitch w:val="fixed"/>
    <w:sig w:usb0="A00002FF" w:usb1="28CFFCFA" w:usb2="00000016" w:usb3="00000000" w:csb0="00100001" w:csb1="00000000"/>
  </w:font>
  <w:font w:name="ArialMT">
    <w:altName w:val="Arial"/>
    <w:panose1 w:val="00000000000000000000"/>
    <w:charset w:val="00"/>
    <w:family w:val="swiss"/>
    <w:notTrueType/>
    <w:pitch w:val="default"/>
    <w:sig w:usb0="00000003" w:usb1="00000000" w:usb2="00000000" w:usb3="00000000" w:csb0="00000009" w:csb1="00000000"/>
  </w:font>
  <w:font w:name="Arial-ItalicMT">
    <w:altName w:val="Arial"/>
    <w:panose1 w:val="00000000000000000000"/>
    <w:charset w:val="00"/>
    <w:family w:val="swiss"/>
    <w:notTrueType/>
    <w:pitch w:val="default"/>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DCF62" w14:textId="7E8E6C22" w:rsidR="00067330" w:rsidRPr="00FD6FE9" w:rsidRDefault="00067330" w:rsidP="009708A9">
    <w:pPr>
      <w:pStyle w:val="Voettekst"/>
      <w:jc w:val="center"/>
      <w:rPr>
        <w:rFonts w:ascii="Trebuchet MS" w:hAnsi="Trebuchet MS" w:cs="Arial"/>
        <w:color w:val="404040" w:themeColor="text1" w:themeTint="BF"/>
        <w:sz w:val="20"/>
        <w:szCs w:val="20"/>
      </w:rPr>
    </w:pP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9A6C71" w:rsidRPr="009A6C71">
      <w:rPr>
        <w:rFonts w:ascii="Trebuchet MS" w:hAnsi="Trebuchet MS" w:cs="Arial"/>
        <w:noProof/>
        <w:color w:val="404040" w:themeColor="text1" w:themeTint="BF"/>
        <w:sz w:val="20"/>
        <w:szCs w:val="20"/>
        <w:lang w:val="nl-NL"/>
      </w:rPr>
      <w:t>54</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Toegepaste Fysica</w:t>
    </w:r>
    <w:r>
      <w:rPr>
        <w:rFonts w:ascii="Trebuchet MS" w:hAnsi="Trebuchet MS" w:cs="Arial"/>
        <w:color w:val="404040" w:themeColor="text1" w:themeTint="BF"/>
        <w:sz w:val="20"/>
        <w:szCs w:val="20"/>
      </w:rPr>
      <w:tab/>
      <w:t xml:space="preserve">   D/2018/13.758</w:t>
    </w:r>
    <w:r w:rsidRPr="00460B2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006</w:t>
    </w:r>
  </w:p>
  <w:p w14:paraId="5C69CBF3" w14:textId="77777777" w:rsidR="00067330" w:rsidRDefault="00067330" w:rsidP="00460B29">
    <w:pPr>
      <w:pStyle w:val="Voettekst"/>
      <w:jc w:val="center"/>
    </w:pPr>
    <w:r w:rsidRPr="00460B29">
      <w:rPr>
        <w:rFonts w:ascii="Trebuchet MS" w:hAnsi="Trebuchet MS" w:cs="Arial"/>
        <w:color w:val="404040" w:themeColor="text1" w:themeTint="BF"/>
        <w:sz w:val="20"/>
        <w:szCs w:val="20"/>
      </w:rPr>
      <w:t>Industriële wetenschappen 3de graad tso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F5A2D" w14:textId="6232F227" w:rsidR="00067330" w:rsidRPr="00FD6FE9" w:rsidRDefault="00067330" w:rsidP="0013456D">
    <w:pPr>
      <w:pStyle w:val="Voettekst"/>
      <w:jc w:val="center"/>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14720" behindDoc="0" locked="0" layoutInCell="1" allowOverlap="0" wp14:anchorId="089B1915" wp14:editId="411DF4B3">
          <wp:simplePos x="0" y="0"/>
          <wp:positionH relativeFrom="column">
            <wp:posOffset>5500370</wp:posOffset>
          </wp:positionH>
          <wp:positionV relativeFrom="paragraph">
            <wp:posOffset>-1472565</wp:posOffset>
          </wp:positionV>
          <wp:extent cx="1525905" cy="2375535"/>
          <wp:effectExtent l="0" t="0" r="0" b="0"/>
          <wp:wrapNone/>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anchor>
      </w:drawing>
    </w:r>
    <w:r>
      <w:rPr>
        <w:rFonts w:ascii="Trebuchet MS" w:hAnsi="Trebuchet MS" w:cs="Arial"/>
        <w:color w:val="404040" w:themeColor="text1" w:themeTint="BF"/>
        <w:sz w:val="20"/>
        <w:szCs w:val="20"/>
      </w:rPr>
      <w:t>D/2018/13.758/006</w:t>
    </w:r>
    <w:r>
      <w:rPr>
        <w:rFonts w:ascii="Trebuchet MS" w:hAnsi="Trebuchet MS" w:cs="Arial"/>
        <w:color w:val="404040" w:themeColor="text1" w:themeTint="BF"/>
        <w:sz w:val="20"/>
        <w:szCs w:val="20"/>
      </w:rPr>
      <w:tab/>
      <w:t>Toegepaste Fysica</w:t>
    </w:r>
    <w:r w:rsidRPr="00FD6FE9">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9A6C71" w:rsidRPr="009A6C71">
      <w:rPr>
        <w:rFonts w:ascii="Trebuchet MS" w:hAnsi="Trebuchet MS" w:cs="Arial"/>
        <w:noProof/>
        <w:color w:val="404040" w:themeColor="text1" w:themeTint="BF"/>
        <w:sz w:val="20"/>
        <w:szCs w:val="20"/>
        <w:lang w:val="nl-NL"/>
      </w:rPr>
      <w:t>53</w:t>
    </w:r>
    <w:r w:rsidRPr="00FD6FE9">
      <w:rPr>
        <w:rFonts w:ascii="Trebuchet MS" w:hAnsi="Trebuchet MS" w:cs="Arial"/>
        <w:color w:val="404040" w:themeColor="text1" w:themeTint="BF"/>
        <w:sz w:val="20"/>
        <w:szCs w:val="20"/>
      </w:rPr>
      <w:fldChar w:fldCharType="end"/>
    </w:r>
  </w:p>
  <w:p w14:paraId="6F63550C" w14:textId="77777777" w:rsidR="00067330" w:rsidRDefault="00067330" w:rsidP="009708A9">
    <w:pPr>
      <w:pStyle w:val="Voettekst"/>
      <w:jc w:val="center"/>
    </w:pPr>
    <w:r>
      <w:rPr>
        <w:rFonts w:ascii="Trebuchet MS" w:hAnsi="Trebuchet MS" w:cs="Arial"/>
        <w:color w:val="404040" w:themeColor="text1" w:themeTint="BF"/>
        <w:sz w:val="20"/>
        <w:szCs w:val="20"/>
      </w:rPr>
      <w:t>Industriële wetenschappen 3</w:t>
    </w:r>
    <w:r w:rsidRPr="00FD6FE9">
      <w:rPr>
        <w:rFonts w:ascii="Trebuchet MS" w:hAnsi="Trebuchet MS" w:cs="Arial"/>
        <w:color w:val="404040" w:themeColor="text1" w:themeTint="BF"/>
        <w:sz w:val="20"/>
        <w:szCs w:val="20"/>
      </w:rPr>
      <w:t xml:space="preserve">de graad </w:t>
    </w:r>
    <w:r>
      <w:rPr>
        <w:rFonts w:ascii="Trebuchet MS" w:hAnsi="Trebuchet MS" w:cs="Arial"/>
        <w:color w:val="404040" w:themeColor="text1" w:themeTint="BF"/>
        <w:sz w:val="20"/>
        <w:szCs w:val="20"/>
      </w:rPr>
      <w:t>tso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FE0FB7" w14:textId="77777777" w:rsidR="00067330" w:rsidRDefault="00067330" w:rsidP="009C4975">
      <w:pPr>
        <w:spacing w:after="0" w:line="240" w:lineRule="auto"/>
      </w:pPr>
      <w:r>
        <w:separator/>
      </w:r>
    </w:p>
  </w:footnote>
  <w:footnote w:type="continuationSeparator" w:id="0">
    <w:p w14:paraId="057E0093" w14:textId="77777777" w:rsidR="00067330" w:rsidRDefault="00067330" w:rsidP="009C4975">
      <w:pPr>
        <w:spacing w:after="0" w:line="240" w:lineRule="auto"/>
      </w:pPr>
      <w:r>
        <w:continuationSeparator/>
      </w:r>
    </w:p>
  </w:footnote>
  <w:footnote w:id="1">
    <w:p w14:paraId="3541481A" w14:textId="77777777" w:rsidR="00067330" w:rsidRPr="00D03AD5" w:rsidRDefault="00067330" w:rsidP="002F4CB2">
      <w:pPr>
        <w:pStyle w:val="Voetnoottekst"/>
        <w:spacing w:after="0"/>
        <w:rPr>
          <w:rFonts w:ascii="Trebuchet MS" w:hAnsi="Trebuchet MS"/>
          <w:lang w:val="nl-BE"/>
        </w:rPr>
      </w:pPr>
      <w:r w:rsidRPr="00D03AD5">
        <w:rPr>
          <w:rStyle w:val="Voetnootmarkering"/>
          <w:rFonts w:ascii="Trebuchet MS" w:hAnsi="Trebuchet MS"/>
        </w:rPr>
        <w:footnoteRef/>
      </w:r>
      <w:r w:rsidRPr="00D03AD5">
        <w:rPr>
          <w:rFonts w:ascii="Trebuchet MS" w:hAnsi="Trebuchet MS"/>
        </w:rPr>
        <w:t xml:space="preserve"> </w:t>
      </w:r>
      <w:r w:rsidRPr="00D03AD5">
        <w:rPr>
          <w:rFonts w:ascii="Trebuchet MS" w:hAnsi="Trebuchet MS"/>
          <w:lang w:val="nl-BE"/>
        </w:rPr>
        <w:t>ERB: eenparig rechtlijnige beweging</w:t>
      </w:r>
    </w:p>
  </w:footnote>
  <w:footnote w:id="2">
    <w:p w14:paraId="2477D574" w14:textId="77777777" w:rsidR="00067330" w:rsidRPr="00D03AD5" w:rsidRDefault="00067330" w:rsidP="002F4CB2">
      <w:pPr>
        <w:pStyle w:val="Voetnoottekst"/>
        <w:spacing w:after="0"/>
        <w:rPr>
          <w:rFonts w:ascii="Trebuchet MS" w:hAnsi="Trebuchet MS"/>
        </w:rPr>
      </w:pPr>
      <w:r w:rsidRPr="00D03AD5">
        <w:rPr>
          <w:rStyle w:val="Voetnootmarkering"/>
          <w:rFonts w:ascii="Trebuchet MS" w:hAnsi="Trebuchet MS"/>
        </w:rPr>
        <w:footnoteRef/>
      </w:r>
      <w:r w:rsidRPr="00D03AD5">
        <w:rPr>
          <w:rFonts w:ascii="Trebuchet MS" w:hAnsi="Trebuchet MS"/>
        </w:rPr>
        <w:t xml:space="preserve"> ECB: eenparig cirkelvormige beweging</w:t>
      </w:r>
    </w:p>
  </w:footnote>
  <w:footnote w:id="3">
    <w:p w14:paraId="24448BF9" w14:textId="77777777" w:rsidR="00067330" w:rsidRPr="00D03AD5" w:rsidRDefault="00067330" w:rsidP="002F4CB2">
      <w:pPr>
        <w:pStyle w:val="Voetnoottekst"/>
        <w:spacing w:after="0"/>
        <w:rPr>
          <w:rFonts w:ascii="Trebuchet MS" w:hAnsi="Trebuchet MS"/>
          <w:lang w:val="nl-BE"/>
        </w:rPr>
      </w:pPr>
      <w:r w:rsidRPr="00D03AD5">
        <w:rPr>
          <w:rStyle w:val="Voetnootmarkering"/>
          <w:rFonts w:ascii="Trebuchet MS" w:hAnsi="Trebuchet MS"/>
        </w:rPr>
        <w:footnoteRef/>
      </w:r>
      <w:r w:rsidRPr="00D03AD5">
        <w:rPr>
          <w:rFonts w:ascii="Trebuchet MS" w:hAnsi="Trebuchet MS"/>
        </w:rPr>
        <w:t xml:space="preserve"> </w:t>
      </w:r>
      <w:r w:rsidRPr="00D03AD5">
        <w:rPr>
          <w:rFonts w:ascii="Trebuchet MS" w:hAnsi="Trebuchet MS"/>
          <w:lang w:val="nl-BE"/>
        </w:rPr>
        <w:t>EVRB: eenparig veranderlijke rechtlijnige beweging</w:t>
      </w:r>
    </w:p>
  </w:footnote>
  <w:footnote w:id="4">
    <w:p w14:paraId="74BA9836" w14:textId="77777777" w:rsidR="00067330" w:rsidRPr="00D03AD5" w:rsidRDefault="00067330" w:rsidP="002F4CB2">
      <w:pPr>
        <w:pStyle w:val="Voetnoottekst"/>
        <w:spacing w:after="0"/>
        <w:rPr>
          <w:rFonts w:ascii="Trebuchet MS" w:hAnsi="Trebuchet MS"/>
          <w:lang w:val="nl-BE"/>
        </w:rPr>
      </w:pPr>
      <w:r w:rsidRPr="00D03AD5">
        <w:rPr>
          <w:rStyle w:val="Voetnootmarkering"/>
          <w:rFonts w:ascii="Trebuchet MS" w:hAnsi="Trebuchet MS"/>
        </w:rPr>
        <w:footnoteRef/>
      </w:r>
      <w:r w:rsidRPr="00D03AD5">
        <w:rPr>
          <w:rFonts w:ascii="Trebuchet MS" w:hAnsi="Trebuchet MS"/>
        </w:rPr>
        <w:t xml:space="preserve"> </w:t>
      </w:r>
      <w:r w:rsidRPr="00D03AD5">
        <w:rPr>
          <w:rFonts w:ascii="Trebuchet MS" w:hAnsi="Trebuchet MS"/>
          <w:lang w:val="nl-BE"/>
        </w:rPr>
        <w:t>EVCB: eenparig veranderlijke cirkelvormige beweging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A50A3" w14:textId="77777777" w:rsidR="00067330" w:rsidRDefault="00067330">
    <w:pPr>
      <w:pStyle w:val="Koptekst"/>
    </w:pPr>
    <w:r w:rsidRPr="00F34D5A">
      <w:rPr>
        <w:rFonts w:ascii="Trebuchet MS" w:hAnsi="Trebuchet MS" w:cs="Arial"/>
        <w:noProof/>
        <w:color w:val="404040" w:themeColor="text1" w:themeTint="BF"/>
        <w:sz w:val="20"/>
        <w:szCs w:val="20"/>
        <w:lang w:eastAsia="nl-BE"/>
      </w:rPr>
      <w:drawing>
        <wp:anchor distT="0" distB="0" distL="114300" distR="114300" simplePos="0" relativeHeight="251679744" behindDoc="0" locked="0" layoutInCell="1" allowOverlap="0" wp14:anchorId="58DF7BCF" wp14:editId="109D9649">
          <wp:simplePos x="0" y="0"/>
          <wp:positionH relativeFrom="column">
            <wp:posOffset>-1329055</wp:posOffset>
          </wp:positionH>
          <wp:positionV relativeFrom="paragraph">
            <wp:posOffset>-453390</wp:posOffset>
          </wp:positionV>
          <wp:extent cx="1548000" cy="2376000"/>
          <wp:effectExtent l="0" t="0" r="0" b="0"/>
          <wp:wrapNone/>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000" cy="23760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8E43B38"/>
    <w:lvl w:ilvl="0">
      <w:start w:val="1"/>
      <w:numFmt w:val="decimal"/>
      <w:pStyle w:val="Lijstnummering5"/>
      <w:lvlText w:val="%1."/>
      <w:lvlJc w:val="left"/>
      <w:pPr>
        <w:tabs>
          <w:tab w:val="num" w:pos="1435"/>
        </w:tabs>
        <w:ind w:left="1435" w:hanging="360"/>
      </w:pPr>
    </w:lvl>
  </w:abstractNum>
  <w:abstractNum w:abstractNumId="1" w15:restartNumberingAfterBreak="0">
    <w:nsid w:val="FFFFFF7D"/>
    <w:multiLevelType w:val="singleLevel"/>
    <w:tmpl w:val="6D6ADDF2"/>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E6A84228"/>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BDF03BBE"/>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86144120"/>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24710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2241CE"/>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F0C71A"/>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20738A"/>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9EAA292"/>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0D65291"/>
    <w:multiLevelType w:val="hybridMultilevel"/>
    <w:tmpl w:val="C43A95E6"/>
    <w:lvl w:ilvl="0" w:tplc="08130001">
      <w:start w:val="1"/>
      <w:numFmt w:val="bullet"/>
      <w:lvlText w:val=""/>
      <w:lvlJc w:val="left"/>
      <w:pPr>
        <w:ind w:left="777" w:hanging="360"/>
      </w:pPr>
      <w:rPr>
        <w:rFonts w:ascii="Symbol" w:hAnsi="Symbol" w:hint="default"/>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11" w15:restartNumberingAfterBreak="0">
    <w:nsid w:val="01293815"/>
    <w:multiLevelType w:val="hybridMultilevel"/>
    <w:tmpl w:val="5F42CA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4572249"/>
    <w:multiLevelType w:val="multilevel"/>
    <w:tmpl w:val="4D08B856"/>
    <w:lvl w:ilvl="0">
      <w:start w:val="1"/>
      <w:numFmt w:val="decimal"/>
      <w:pStyle w:val="VVKSOKopZonderTitel"/>
      <w:lvlText w:val="%1"/>
      <w:lvlJc w:val="left"/>
      <w:pPr>
        <w:tabs>
          <w:tab w:val="num" w:pos="851"/>
        </w:tabs>
        <w:ind w:left="851" w:hanging="851"/>
      </w:pPr>
      <w:rPr>
        <w:rFonts w:hint="default"/>
      </w:rPr>
    </w:lvl>
    <w:lvl w:ilvl="1">
      <w:start w:val="1"/>
      <w:numFmt w:val="decimal"/>
      <w:lvlText w:val="%1.%2"/>
      <w:lvlJc w:val="left"/>
      <w:pPr>
        <w:tabs>
          <w:tab w:val="num" w:pos="851"/>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851"/>
        </w:tabs>
        <w:ind w:left="0" w:firstLine="0"/>
      </w:pPr>
      <w:rPr>
        <w:rFonts w:hint="default"/>
      </w:rPr>
    </w:lvl>
    <w:lvl w:ilvl="4">
      <w:start w:val="1"/>
      <w:numFmt w:val="decimal"/>
      <w:lvlText w:val="%1.%2.%3.%4.%5"/>
      <w:lvlJc w:val="left"/>
      <w:pPr>
        <w:tabs>
          <w:tab w:val="num" w:pos="851"/>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296"/>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584"/>
        </w:tabs>
        <w:ind w:left="0" w:firstLine="0"/>
      </w:pPr>
      <w:rPr>
        <w:rFonts w:hint="default"/>
      </w:rPr>
    </w:lvl>
  </w:abstractNum>
  <w:abstractNum w:abstractNumId="13" w15:restartNumberingAfterBreak="0">
    <w:nsid w:val="0467165B"/>
    <w:multiLevelType w:val="hybridMultilevel"/>
    <w:tmpl w:val="2102B3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55C424C"/>
    <w:multiLevelType w:val="hybridMultilevel"/>
    <w:tmpl w:val="3E34A8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08DC2090"/>
    <w:multiLevelType w:val="hybridMultilevel"/>
    <w:tmpl w:val="BD004320"/>
    <w:lvl w:ilvl="0" w:tplc="08130001">
      <w:start w:val="1"/>
      <w:numFmt w:val="bullet"/>
      <w:lvlText w:val=""/>
      <w:lvlJc w:val="left"/>
      <w:pPr>
        <w:ind w:left="777" w:hanging="360"/>
      </w:pPr>
      <w:rPr>
        <w:rFonts w:ascii="Symbol" w:hAnsi="Symbol" w:hint="default"/>
        <w:sz w:val="20"/>
        <w:szCs w:val="20"/>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16" w15:restartNumberingAfterBreak="0">
    <w:nsid w:val="09066992"/>
    <w:multiLevelType w:val="hybridMultilevel"/>
    <w:tmpl w:val="53E28F6A"/>
    <w:lvl w:ilvl="0" w:tplc="6EAC3628">
      <w:start w:val="1"/>
      <w:numFmt w:val="bullet"/>
      <w:lvlText w:val=""/>
      <w:lvlJc w:val="left"/>
      <w:pPr>
        <w:ind w:left="360" w:hanging="360"/>
      </w:pPr>
      <w:rPr>
        <w:rFonts w:ascii="Symbol" w:hAnsi="Symbol" w:hint="default"/>
        <w:strike w:val="0"/>
        <w:u w:val="none"/>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09F77956"/>
    <w:multiLevelType w:val="hybridMultilevel"/>
    <w:tmpl w:val="8432E29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0E1F638B"/>
    <w:multiLevelType w:val="hybridMultilevel"/>
    <w:tmpl w:val="53FEB10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101102CB"/>
    <w:multiLevelType w:val="hybridMultilevel"/>
    <w:tmpl w:val="DCC03CAC"/>
    <w:lvl w:ilvl="0" w:tplc="08130001">
      <w:start w:val="1"/>
      <w:numFmt w:val="bullet"/>
      <w:lvlText w:val=""/>
      <w:lvlJc w:val="left"/>
      <w:pPr>
        <w:ind w:left="777" w:hanging="360"/>
      </w:pPr>
      <w:rPr>
        <w:rFonts w:ascii="Symbol" w:hAnsi="Symbol" w:hint="default"/>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20" w15:restartNumberingAfterBreak="0">
    <w:nsid w:val="1EC93B4D"/>
    <w:multiLevelType w:val="hybridMultilevel"/>
    <w:tmpl w:val="7B6433DE"/>
    <w:lvl w:ilvl="0" w:tplc="08130001">
      <w:start w:val="1"/>
      <w:numFmt w:val="bullet"/>
      <w:lvlText w:val=""/>
      <w:lvlJc w:val="left"/>
      <w:pPr>
        <w:ind w:left="777" w:hanging="360"/>
      </w:pPr>
      <w:rPr>
        <w:rFonts w:ascii="Symbol" w:hAnsi="Symbol" w:hint="default"/>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21" w15:restartNumberingAfterBreak="0">
    <w:nsid w:val="22DC0B37"/>
    <w:multiLevelType w:val="hybridMultilevel"/>
    <w:tmpl w:val="E4648EF8"/>
    <w:lvl w:ilvl="0" w:tplc="08130001">
      <w:start w:val="1"/>
      <w:numFmt w:val="bullet"/>
      <w:lvlText w:val=""/>
      <w:lvlJc w:val="left"/>
      <w:pPr>
        <w:ind w:left="777" w:hanging="360"/>
      </w:pPr>
      <w:rPr>
        <w:rFonts w:ascii="Symbol" w:hAnsi="Symbol" w:hint="default"/>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22" w15:restartNumberingAfterBreak="0">
    <w:nsid w:val="3068357F"/>
    <w:multiLevelType w:val="hybridMultilevel"/>
    <w:tmpl w:val="E8E2DA88"/>
    <w:lvl w:ilvl="0" w:tplc="3C4800F6">
      <w:start w:val="1"/>
      <w:numFmt w:val="decimal"/>
      <w:lvlText w:val="AD%1"/>
      <w:lvlJc w:val="left"/>
      <w:pPr>
        <w:tabs>
          <w:tab w:val="num" w:pos="142"/>
        </w:tabs>
        <w:ind w:left="142" w:firstLine="0"/>
      </w:pPr>
      <w:rPr>
        <w:rFonts w:ascii="Trebuchet MS" w:hAnsi="Trebuchet MS" w:hint="default"/>
        <w:b w:val="0"/>
        <w:color w:val="404040" w:themeColor="text1" w:themeTint="BF"/>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329B0F25"/>
    <w:multiLevelType w:val="hybridMultilevel"/>
    <w:tmpl w:val="473411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6936B9D"/>
    <w:multiLevelType w:val="hybridMultilevel"/>
    <w:tmpl w:val="2912FB00"/>
    <w:lvl w:ilvl="0" w:tplc="452E79CE">
      <w:numFmt w:val="bullet"/>
      <w:pStyle w:val="VVKSOOpsomming1"/>
      <w:lvlText w:val="•"/>
      <w:lvlJc w:val="left"/>
      <w:pPr>
        <w:tabs>
          <w:tab w:val="num" w:pos="397"/>
        </w:tabs>
        <w:ind w:left="397" w:hanging="397"/>
      </w:pPr>
      <w:rPr>
        <w:rFonts w:ascii="Arial" w:hAnsi="Arial" w:hint="default"/>
      </w:rPr>
    </w:lvl>
    <w:lvl w:ilvl="1" w:tplc="59C2EB98">
      <w:numFmt w:val="bullet"/>
      <w:lvlText w:val="-"/>
      <w:lvlJc w:val="left"/>
      <w:pPr>
        <w:ind w:left="1440" w:hanging="360"/>
      </w:pPr>
      <w:rPr>
        <w:rFonts w:ascii="Arial" w:eastAsia="Times New Roman" w:hAnsi="Arial" w:cs="Arial"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7237985"/>
    <w:multiLevelType w:val="hybridMultilevel"/>
    <w:tmpl w:val="6B761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A3F45A4"/>
    <w:multiLevelType w:val="hybridMultilevel"/>
    <w:tmpl w:val="BFC806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D3D0565"/>
    <w:multiLevelType w:val="hybridMultilevel"/>
    <w:tmpl w:val="2D4C3D36"/>
    <w:lvl w:ilvl="0" w:tplc="08130001">
      <w:start w:val="1"/>
      <w:numFmt w:val="bullet"/>
      <w:lvlText w:val=""/>
      <w:lvlJc w:val="left"/>
      <w:pPr>
        <w:ind w:left="777" w:hanging="360"/>
      </w:pPr>
      <w:rPr>
        <w:rFonts w:ascii="Symbol" w:hAnsi="Symbol" w:hint="default"/>
        <w:sz w:val="20"/>
        <w:szCs w:val="20"/>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28" w15:restartNumberingAfterBreak="0">
    <w:nsid w:val="3F322C33"/>
    <w:multiLevelType w:val="hybridMultilevel"/>
    <w:tmpl w:val="F62EE5CE"/>
    <w:lvl w:ilvl="0" w:tplc="08130001">
      <w:start w:val="1"/>
      <w:numFmt w:val="bullet"/>
      <w:lvlText w:val=""/>
      <w:lvlJc w:val="left"/>
      <w:pPr>
        <w:ind w:left="777" w:hanging="360"/>
      </w:pPr>
      <w:rPr>
        <w:rFonts w:ascii="Symbol" w:hAnsi="Symbol" w:hint="default"/>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29" w15:restartNumberingAfterBreak="0">
    <w:nsid w:val="45C7257E"/>
    <w:multiLevelType w:val="hybridMultilevel"/>
    <w:tmpl w:val="2B92CA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7B8182A"/>
    <w:multiLevelType w:val="hybridMultilevel"/>
    <w:tmpl w:val="5F9EB1E8"/>
    <w:lvl w:ilvl="0" w:tplc="08130001">
      <w:start w:val="1"/>
      <w:numFmt w:val="bullet"/>
      <w:lvlText w:val=""/>
      <w:lvlJc w:val="left"/>
      <w:pPr>
        <w:ind w:left="777" w:hanging="360"/>
      </w:pPr>
      <w:rPr>
        <w:rFonts w:ascii="Symbol" w:hAnsi="Symbol" w:hint="default"/>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31" w15:restartNumberingAfterBreak="0">
    <w:nsid w:val="4A276DB2"/>
    <w:multiLevelType w:val="hybridMultilevel"/>
    <w:tmpl w:val="4830B57C"/>
    <w:lvl w:ilvl="0" w:tplc="08130001">
      <w:start w:val="1"/>
      <w:numFmt w:val="bullet"/>
      <w:lvlText w:val=""/>
      <w:lvlJc w:val="left"/>
      <w:pPr>
        <w:ind w:left="777" w:hanging="360"/>
      </w:pPr>
      <w:rPr>
        <w:rFonts w:ascii="Symbol" w:hAnsi="Symbol" w:hint="default"/>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32" w15:restartNumberingAfterBreak="0">
    <w:nsid w:val="4C7D115B"/>
    <w:multiLevelType w:val="hybridMultilevel"/>
    <w:tmpl w:val="2CBA5FE8"/>
    <w:lvl w:ilvl="0" w:tplc="08130001">
      <w:start w:val="1"/>
      <w:numFmt w:val="bullet"/>
      <w:lvlText w:val=""/>
      <w:lvlJc w:val="left"/>
      <w:pPr>
        <w:ind w:left="1497" w:hanging="360"/>
      </w:pPr>
      <w:rPr>
        <w:rFonts w:ascii="Symbol" w:hAnsi="Symbol" w:hint="default"/>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33" w15:restartNumberingAfterBreak="0">
    <w:nsid w:val="501C0DB4"/>
    <w:multiLevelType w:val="multilevel"/>
    <w:tmpl w:val="0C520500"/>
    <w:lvl w:ilvl="0">
      <w:start w:val="1"/>
      <w:numFmt w:val="decimal"/>
      <w:pStyle w:val="LPKop1"/>
      <w:lvlText w:val="%1"/>
      <w:lvlJc w:val="left"/>
      <w:pPr>
        <w:tabs>
          <w:tab w:val="num" w:pos="851"/>
        </w:tabs>
        <w:ind w:left="851" w:hanging="851"/>
      </w:pPr>
      <w:rPr>
        <w:rFonts w:hint="default"/>
      </w:rPr>
    </w:lvl>
    <w:lvl w:ilvl="1">
      <w:start w:val="1"/>
      <w:numFmt w:val="decimal"/>
      <w:pStyle w:val="LPKop2"/>
      <w:lvlText w:val="%1.%2"/>
      <w:lvlJc w:val="left"/>
      <w:pPr>
        <w:tabs>
          <w:tab w:val="num" w:pos="851"/>
        </w:tabs>
        <w:ind w:left="851" w:hanging="851"/>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LPKop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13A6E3E"/>
    <w:multiLevelType w:val="hybridMultilevel"/>
    <w:tmpl w:val="1CAAF07C"/>
    <w:lvl w:ilvl="0" w:tplc="08130001">
      <w:start w:val="1"/>
      <w:numFmt w:val="bullet"/>
      <w:lvlText w:val=""/>
      <w:lvlJc w:val="left"/>
      <w:pPr>
        <w:ind w:left="777" w:hanging="360"/>
      </w:pPr>
      <w:rPr>
        <w:rFonts w:ascii="Symbol" w:hAnsi="Symbol" w:hint="default"/>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35" w15:restartNumberingAfterBreak="0">
    <w:nsid w:val="59AC63A0"/>
    <w:multiLevelType w:val="hybridMultilevel"/>
    <w:tmpl w:val="59A0BD44"/>
    <w:lvl w:ilvl="0" w:tplc="08130001">
      <w:start w:val="1"/>
      <w:numFmt w:val="bullet"/>
      <w:lvlText w:val=""/>
      <w:lvlJc w:val="left"/>
      <w:pPr>
        <w:ind w:left="777" w:hanging="360"/>
      </w:pPr>
      <w:rPr>
        <w:rFonts w:ascii="Symbol" w:hAnsi="Symbol" w:hint="default"/>
        <w:sz w:val="20"/>
        <w:szCs w:val="20"/>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36" w15:restartNumberingAfterBreak="0">
    <w:nsid w:val="5BF176F7"/>
    <w:multiLevelType w:val="hybridMultilevel"/>
    <w:tmpl w:val="83968FAE"/>
    <w:lvl w:ilvl="0" w:tplc="08130001">
      <w:start w:val="1"/>
      <w:numFmt w:val="bullet"/>
      <w:lvlText w:val=""/>
      <w:lvlJc w:val="left"/>
      <w:pPr>
        <w:ind w:left="777" w:hanging="360"/>
      </w:pPr>
      <w:rPr>
        <w:rFonts w:ascii="Symbol" w:hAnsi="Symbol" w:hint="default"/>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37" w15:restartNumberingAfterBreak="0">
    <w:nsid w:val="5C363D84"/>
    <w:multiLevelType w:val="hybridMultilevel"/>
    <w:tmpl w:val="4C525580"/>
    <w:lvl w:ilvl="0" w:tplc="08130001">
      <w:start w:val="1"/>
      <w:numFmt w:val="bullet"/>
      <w:lvlText w:val=""/>
      <w:lvlJc w:val="left"/>
      <w:pPr>
        <w:ind w:left="777" w:hanging="360"/>
      </w:pPr>
      <w:rPr>
        <w:rFonts w:ascii="Symbol" w:hAnsi="Symbol" w:hint="default"/>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38" w15:restartNumberingAfterBreak="0">
    <w:nsid w:val="613D25D7"/>
    <w:multiLevelType w:val="hybridMultilevel"/>
    <w:tmpl w:val="DB64094C"/>
    <w:lvl w:ilvl="0" w:tplc="59C2EB9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C233FA4"/>
    <w:multiLevelType w:val="hybridMultilevel"/>
    <w:tmpl w:val="5ED46292"/>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0" w15:restartNumberingAfterBreak="0">
    <w:nsid w:val="6D104022"/>
    <w:multiLevelType w:val="hybridMultilevel"/>
    <w:tmpl w:val="57665D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6457B19"/>
    <w:multiLevelType w:val="hybridMultilevel"/>
    <w:tmpl w:val="90CEA938"/>
    <w:lvl w:ilvl="0" w:tplc="08130001">
      <w:start w:val="1"/>
      <w:numFmt w:val="bullet"/>
      <w:lvlText w:val=""/>
      <w:lvlJc w:val="left"/>
      <w:pPr>
        <w:ind w:left="777" w:hanging="360"/>
      </w:pPr>
      <w:rPr>
        <w:rFonts w:ascii="Symbol" w:hAnsi="Symbol" w:hint="default"/>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42" w15:restartNumberingAfterBreak="0">
    <w:nsid w:val="7A515580"/>
    <w:multiLevelType w:val="hybridMultilevel"/>
    <w:tmpl w:val="33A46F34"/>
    <w:lvl w:ilvl="0" w:tplc="BF4EBB5C">
      <w:start w:val="1"/>
      <w:numFmt w:val="decimal"/>
      <w:lvlText w:val="B%1"/>
      <w:lvlJc w:val="left"/>
      <w:pPr>
        <w:ind w:left="0" w:firstLine="0"/>
      </w:pPr>
      <w:rPr>
        <w:rFonts w:ascii="Trebuchet MS" w:hAnsi="Trebuchet MS" w:hint="default"/>
        <w:b w:val="0"/>
        <w:color w:val="404040" w:themeColor="text1" w:themeTint="BF"/>
        <w:sz w:val="20"/>
      </w:rPr>
    </w:lvl>
    <w:lvl w:ilvl="1" w:tplc="452E79CE">
      <w:numFmt w:val="bullet"/>
      <w:lvlText w:val="•"/>
      <w:lvlJc w:val="left"/>
      <w:pPr>
        <w:tabs>
          <w:tab w:val="num" w:pos="1477"/>
        </w:tabs>
        <w:ind w:left="1477" w:hanging="397"/>
      </w:pPr>
      <w:rPr>
        <w:rFonts w:ascii="Arial" w:hAnsi="Arial" w:hint="default"/>
        <w:color w:val="000000"/>
        <w:sz w:val="16"/>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A9457B1"/>
    <w:multiLevelType w:val="hybridMultilevel"/>
    <w:tmpl w:val="CF4E8CD0"/>
    <w:lvl w:ilvl="0" w:tplc="08130001">
      <w:start w:val="1"/>
      <w:numFmt w:val="bullet"/>
      <w:lvlText w:val=""/>
      <w:lvlJc w:val="left"/>
      <w:pPr>
        <w:ind w:left="777" w:hanging="360"/>
      </w:pPr>
      <w:rPr>
        <w:rFonts w:ascii="Symbol" w:hAnsi="Symbol" w:hint="default"/>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44" w15:restartNumberingAfterBreak="0">
    <w:nsid w:val="7B4A0EF6"/>
    <w:multiLevelType w:val="hybridMultilevel"/>
    <w:tmpl w:val="558C7666"/>
    <w:lvl w:ilvl="0" w:tplc="08130001">
      <w:start w:val="1"/>
      <w:numFmt w:val="bullet"/>
      <w:lvlText w:val=""/>
      <w:lvlJc w:val="left"/>
      <w:pPr>
        <w:ind w:left="777" w:hanging="360"/>
      </w:pPr>
      <w:rPr>
        <w:rFonts w:ascii="Symbol" w:hAnsi="Symbol" w:hint="default"/>
        <w:sz w:val="20"/>
        <w:szCs w:val="20"/>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num w:numId="1">
    <w:abstractNumId w:val="33"/>
  </w:num>
  <w:num w:numId="2">
    <w:abstractNumId w:val="38"/>
  </w:num>
  <w:num w:numId="3">
    <w:abstractNumId w:val="18"/>
  </w:num>
  <w:num w:numId="4">
    <w:abstractNumId w:val="9"/>
  </w:num>
  <w:num w:numId="5">
    <w:abstractNumId w:val="24"/>
  </w:num>
  <w:num w:numId="6">
    <w:abstractNumId w:val="22"/>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42"/>
  </w:num>
  <w:num w:numId="18">
    <w:abstractNumId w:val="23"/>
  </w:num>
  <w:num w:numId="19">
    <w:abstractNumId w:val="14"/>
  </w:num>
  <w:num w:numId="20">
    <w:abstractNumId w:val="29"/>
  </w:num>
  <w:num w:numId="21">
    <w:abstractNumId w:val="40"/>
  </w:num>
  <w:num w:numId="22">
    <w:abstractNumId w:val="27"/>
  </w:num>
  <w:num w:numId="23">
    <w:abstractNumId w:val="44"/>
  </w:num>
  <w:num w:numId="24">
    <w:abstractNumId w:val="15"/>
  </w:num>
  <w:num w:numId="25">
    <w:abstractNumId w:val="35"/>
  </w:num>
  <w:num w:numId="26">
    <w:abstractNumId w:val="11"/>
  </w:num>
  <w:num w:numId="27">
    <w:abstractNumId w:val="31"/>
  </w:num>
  <w:num w:numId="28">
    <w:abstractNumId w:val="10"/>
  </w:num>
  <w:num w:numId="29">
    <w:abstractNumId w:val="28"/>
  </w:num>
  <w:num w:numId="30">
    <w:abstractNumId w:val="43"/>
  </w:num>
  <w:num w:numId="31">
    <w:abstractNumId w:val="30"/>
  </w:num>
  <w:num w:numId="32">
    <w:abstractNumId w:val="21"/>
  </w:num>
  <w:num w:numId="33">
    <w:abstractNumId w:val="19"/>
  </w:num>
  <w:num w:numId="34">
    <w:abstractNumId w:val="34"/>
  </w:num>
  <w:num w:numId="35">
    <w:abstractNumId w:val="36"/>
  </w:num>
  <w:num w:numId="36">
    <w:abstractNumId w:val="41"/>
  </w:num>
  <w:num w:numId="37">
    <w:abstractNumId w:val="25"/>
  </w:num>
  <w:num w:numId="38">
    <w:abstractNumId w:val="37"/>
  </w:num>
  <w:num w:numId="39">
    <w:abstractNumId w:val="20"/>
  </w:num>
  <w:num w:numId="40">
    <w:abstractNumId w:val="17"/>
  </w:num>
  <w:num w:numId="41">
    <w:abstractNumId w:val="32"/>
  </w:num>
  <w:num w:numId="42">
    <w:abstractNumId w:val="26"/>
  </w:num>
  <w:num w:numId="43">
    <w:abstractNumId w:val="39"/>
  </w:num>
  <w:num w:numId="44">
    <w:abstractNumId w:val="13"/>
  </w:num>
  <w:num w:numId="45">
    <w:abstractNumId w:val="1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004E9"/>
    <w:rsid w:val="00000843"/>
    <w:rsid w:val="00006586"/>
    <w:rsid w:val="000140AF"/>
    <w:rsid w:val="000142C8"/>
    <w:rsid w:val="000201BE"/>
    <w:rsid w:val="00020440"/>
    <w:rsid w:val="00030350"/>
    <w:rsid w:val="000337C2"/>
    <w:rsid w:val="00037AA7"/>
    <w:rsid w:val="00042B24"/>
    <w:rsid w:val="00043838"/>
    <w:rsid w:val="0004577E"/>
    <w:rsid w:val="0005653F"/>
    <w:rsid w:val="00061AB7"/>
    <w:rsid w:val="000625C1"/>
    <w:rsid w:val="00063273"/>
    <w:rsid w:val="00065D51"/>
    <w:rsid w:val="0006649A"/>
    <w:rsid w:val="00066680"/>
    <w:rsid w:val="00067330"/>
    <w:rsid w:val="00067398"/>
    <w:rsid w:val="000703B3"/>
    <w:rsid w:val="00072669"/>
    <w:rsid w:val="00072920"/>
    <w:rsid w:val="000752AB"/>
    <w:rsid w:val="00075951"/>
    <w:rsid w:val="000857B6"/>
    <w:rsid w:val="0009042E"/>
    <w:rsid w:val="00093685"/>
    <w:rsid w:val="000A63BF"/>
    <w:rsid w:val="000B00FB"/>
    <w:rsid w:val="000B0423"/>
    <w:rsid w:val="000B0FCE"/>
    <w:rsid w:val="000B305B"/>
    <w:rsid w:val="000B309B"/>
    <w:rsid w:val="000C32BE"/>
    <w:rsid w:val="000C3859"/>
    <w:rsid w:val="000C7C74"/>
    <w:rsid w:val="000C7DAB"/>
    <w:rsid w:val="000D4796"/>
    <w:rsid w:val="000E0B9B"/>
    <w:rsid w:val="000E1106"/>
    <w:rsid w:val="000E551D"/>
    <w:rsid w:val="000F0296"/>
    <w:rsid w:val="000F0D2D"/>
    <w:rsid w:val="000F42EE"/>
    <w:rsid w:val="000F58D5"/>
    <w:rsid w:val="00104FDA"/>
    <w:rsid w:val="001050FA"/>
    <w:rsid w:val="0012026D"/>
    <w:rsid w:val="00127589"/>
    <w:rsid w:val="001331BE"/>
    <w:rsid w:val="0013456D"/>
    <w:rsid w:val="00135104"/>
    <w:rsid w:val="00137341"/>
    <w:rsid w:val="00144482"/>
    <w:rsid w:val="00154F96"/>
    <w:rsid w:val="00156CC3"/>
    <w:rsid w:val="00163636"/>
    <w:rsid w:val="00172D00"/>
    <w:rsid w:val="00177127"/>
    <w:rsid w:val="00185209"/>
    <w:rsid w:val="00187BB8"/>
    <w:rsid w:val="00192548"/>
    <w:rsid w:val="00192DA9"/>
    <w:rsid w:val="001975C9"/>
    <w:rsid w:val="001A0FAC"/>
    <w:rsid w:val="001A2840"/>
    <w:rsid w:val="001A3EC7"/>
    <w:rsid w:val="001A53F2"/>
    <w:rsid w:val="001A629A"/>
    <w:rsid w:val="001A6E2F"/>
    <w:rsid w:val="001B2091"/>
    <w:rsid w:val="001B2C8F"/>
    <w:rsid w:val="001C0087"/>
    <w:rsid w:val="001C1B6F"/>
    <w:rsid w:val="001C2234"/>
    <w:rsid w:val="001C5ECD"/>
    <w:rsid w:val="001D6182"/>
    <w:rsid w:val="001D7D10"/>
    <w:rsid w:val="001E07F3"/>
    <w:rsid w:val="001E2DCA"/>
    <w:rsid w:val="001E3868"/>
    <w:rsid w:val="001F0E99"/>
    <w:rsid w:val="001F2308"/>
    <w:rsid w:val="001F5E95"/>
    <w:rsid w:val="001F66BA"/>
    <w:rsid w:val="00201A31"/>
    <w:rsid w:val="00201A52"/>
    <w:rsid w:val="00204727"/>
    <w:rsid w:val="0020559C"/>
    <w:rsid w:val="00205CA2"/>
    <w:rsid w:val="00214BAC"/>
    <w:rsid w:val="00215F98"/>
    <w:rsid w:val="00217A27"/>
    <w:rsid w:val="002216E9"/>
    <w:rsid w:val="0022185A"/>
    <w:rsid w:val="002236CF"/>
    <w:rsid w:val="002324C3"/>
    <w:rsid w:val="0023668D"/>
    <w:rsid w:val="00240C77"/>
    <w:rsid w:val="00242577"/>
    <w:rsid w:val="00245D7A"/>
    <w:rsid w:val="00254554"/>
    <w:rsid w:val="002550F6"/>
    <w:rsid w:val="00260820"/>
    <w:rsid w:val="00263B1A"/>
    <w:rsid w:val="00265C05"/>
    <w:rsid w:val="0027132C"/>
    <w:rsid w:val="0027252F"/>
    <w:rsid w:val="00276FF1"/>
    <w:rsid w:val="00277805"/>
    <w:rsid w:val="002875A1"/>
    <w:rsid w:val="00287B46"/>
    <w:rsid w:val="00293C84"/>
    <w:rsid w:val="002A3A42"/>
    <w:rsid w:val="002A452A"/>
    <w:rsid w:val="002B15EE"/>
    <w:rsid w:val="002B3B0A"/>
    <w:rsid w:val="002B78D1"/>
    <w:rsid w:val="002C057A"/>
    <w:rsid w:val="002C0E25"/>
    <w:rsid w:val="002C4E5C"/>
    <w:rsid w:val="002D73F6"/>
    <w:rsid w:val="002D7ED2"/>
    <w:rsid w:val="002E396D"/>
    <w:rsid w:val="002F1328"/>
    <w:rsid w:val="002F4CB2"/>
    <w:rsid w:val="002F78C3"/>
    <w:rsid w:val="00304BFB"/>
    <w:rsid w:val="00314E5A"/>
    <w:rsid w:val="003234A9"/>
    <w:rsid w:val="003236AC"/>
    <w:rsid w:val="00323B0B"/>
    <w:rsid w:val="0034018C"/>
    <w:rsid w:val="00350502"/>
    <w:rsid w:val="0036185E"/>
    <w:rsid w:val="00361BB2"/>
    <w:rsid w:val="0036615E"/>
    <w:rsid w:val="003671E9"/>
    <w:rsid w:val="0036781B"/>
    <w:rsid w:val="00375CB9"/>
    <w:rsid w:val="00376B2B"/>
    <w:rsid w:val="00383F5C"/>
    <w:rsid w:val="00387730"/>
    <w:rsid w:val="00397539"/>
    <w:rsid w:val="00397E51"/>
    <w:rsid w:val="003A1FA2"/>
    <w:rsid w:val="003A2497"/>
    <w:rsid w:val="003A53F5"/>
    <w:rsid w:val="003C6FD2"/>
    <w:rsid w:val="003C7E32"/>
    <w:rsid w:val="003D0BCF"/>
    <w:rsid w:val="003D6E36"/>
    <w:rsid w:val="003E7FE6"/>
    <w:rsid w:val="003F19F3"/>
    <w:rsid w:val="003F35BD"/>
    <w:rsid w:val="003F4061"/>
    <w:rsid w:val="003F43B4"/>
    <w:rsid w:val="003F6D52"/>
    <w:rsid w:val="004009FA"/>
    <w:rsid w:val="00401157"/>
    <w:rsid w:val="00403E30"/>
    <w:rsid w:val="004069FF"/>
    <w:rsid w:val="00406E55"/>
    <w:rsid w:val="00414E74"/>
    <w:rsid w:val="004169F6"/>
    <w:rsid w:val="004246C1"/>
    <w:rsid w:val="00431319"/>
    <w:rsid w:val="00446F7C"/>
    <w:rsid w:val="00450FAC"/>
    <w:rsid w:val="0045212A"/>
    <w:rsid w:val="0045688B"/>
    <w:rsid w:val="004577A9"/>
    <w:rsid w:val="00460B29"/>
    <w:rsid w:val="00462326"/>
    <w:rsid w:val="00462A73"/>
    <w:rsid w:val="004723AC"/>
    <w:rsid w:val="004737C3"/>
    <w:rsid w:val="00487305"/>
    <w:rsid w:val="00497CE1"/>
    <w:rsid w:val="004A25ED"/>
    <w:rsid w:val="004B229C"/>
    <w:rsid w:val="004B3649"/>
    <w:rsid w:val="004B6AF9"/>
    <w:rsid w:val="004B6D45"/>
    <w:rsid w:val="004C158B"/>
    <w:rsid w:val="004C4B91"/>
    <w:rsid w:val="004D05B6"/>
    <w:rsid w:val="004D11B6"/>
    <w:rsid w:val="004E0F9E"/>
    <w:rsid w:val="004E40F6"/>
    <w:rsid w:val="004F20B3"/>
    <w:rsid w:val="004F3364"/>
    <w:rsid w:val="004F4BF8"/>
    <w:rsid w:val="004F70A0"/>
    <w:rsid w:val="00502DEC"/>
    <w:rsid w:val="00503319"/>
    <w:rsid w:val="00503445"/>
    <w:rsid w:val="00505B2C"/>
    <w:rsid w:val="00505DC9"/>
    <w:rsid w:val="005100DD"/>
    <w:rsid w:val="00510A53"/>
    <w:rsid w:val="005124DE"/>
    <w:rsid w:val="005163F0"/>
    <w:rsid w:val="005214EB"/>
    <w:rsid w:val="0052177D"/>
    <w:rsid w:val="00523F17"/>
    <w:rsid w:val="00531191"/>
    <w:rsid w:val="00536B3C"/>
    <w:rsid w:val="005508E3"/>
    <w:rsid w:val="0055227E"/>
    <w:rsid w:val="00554E04"/>
    <w:rsid w:val="00560258"/>
    <w:rsid w:val="0056150D"/>
    <w:rsid w:val="00564748"/>
    <w:rsid w:val="005753BA"/>
    <w:rsid w:val="005773B8"/>
    <w:rsid w:val="0058020E"/>
    <w:rsid w:val="005823C7"/>
    <w:rsid w:val="00583B5B"/>
    <w:rsid w:val="005847CE"/>
    <w:rsid w:val="005849E2"/>
    <w:rsid w:val="00584B3A"/>
    <w:rsid w:val="00585342"/>
    <w:rsid w:val="005914F9"/>
    <w:rsid w:val="0059765F"/>
    <w:rsid w:val="005A08AA"/>
    <w:rsid w:val="005A14D3"/>
    <w:rsid w:val="005A23AB"/>
    <w:rsid w:val="005A600D"/>
    <w:rsid w:val="005B3BD0"/>
    <w:rsid w:val="005C4F88"/>
    <w:rsid w:val="005C775A"/>
    <w:rsid w:val="005C7AB3"/>
    <w:rsid w:val="005D02A8"/>
    <w:rsid w:val="005D064E"/>
    <w:rsid w:val="005D0E80"/>
    <w:rsid w:val="005D1028"/>
    <w:rsid w:val="005D5631"/>
    <w:rsid w:val="005E27D2"/>
    <w:rsid w:val="005E51C7"/>
    <w:rsid w:val="005F0059"/>
    <w:rsid w:val="005F50CE"/>
    <w:rsid w:val="005F5160"/>
    <w:rsid w:val="0060130E"/>
    <w:rsid w:val="00601B29"/>
    <w:rsid w:val="00605E5B"/>
    <w:rsid w:val="00606369"/>
    <w:rsid w:val="00612AF0"/>
    <w:rsid w:val="00612F26"/>
    <w:rsid w:val="00615006"/>
    <w:rsid w:val="006163AD"/>
    <w:rsid w:val="00621CA4"/>
    <w:rsid w:val="00625110"/>
    <w:rsid w:val="006255BB"/>
    <w:rsid w:val="00631233"/>
    <w:rsid w:val="006319C3"/>
    <w:rsid w:val="00632EF2"/>
    <w:rsid w:val="006354E0"/>
    <w:rsid w:val="00635530"/>
    <w:rsid w:val="00635EEE"/>
    <w:rsid w:val="00635F5D"/>
    <w:rsid w:val="00636A04"/>
    <w:rsid w:val="00637F3D"/>
    <w:rsid w:val="00641025"/>
    <w:rsid w:val="006415B6"/>
    <w:rsid w:val="00642967"/>
    <w:rsid w:val="00646D35"/>
    <w:rsid w:val="0065083B"/>
    <w:rsid w:val="00653842"/>
    <w:rsid w:val="00654C93"/>
    <w:rsid w:val="006575CC"/>
    <w:rsid w:val="006634ED"/>
    <w:rsid w:val="00664A1B"/>
    <w:rsid w:val="00666AC5"/>
    <w:rsid w:val="006678E7"/>
    <w:rsid w:val="00670354"/>
    <w:rsid w:val="00676AB9"/>
    <w:rsid w:val="006776C5"/>
    <w:rsid w:val="00677B98"/>
    <w:rsid w:val="00687AC9"/>
    <w:rsid w:val="00691919"/>
    <w:rsid w:val="00693D1E"/>
    <w:rsid w:val="006B0146"/>
    <w:rsid w:val="006B108D"/>
    <w:rsid w:val="006B1106"/>
    <w:rsid w:val="006B686A"/>
    <w:rsid w:val="006C5207"/>
    <w:rsid w:val="006C6F0F"/>
    <w:rsid w:val="006C7763"/>
    <w:rsid w:val="006D0FCA"/>
    <w:rsid w:val="006D5D5C"/>
    <w:rsid w:val="006D69E5"/>
    <w:rsid w:val="006F43E1"/>
    <w:rsid w:val="006F554E"/>
    <w:rsid w:val="006F70CD"/>
    <w:rsid w:val="007033AC"/>
    <w:rsid w:val="007039B2"/>
    <w:rsid w:val="00704827"/>
    <w:rsid w:val="0071079E"/>
    <w:rsid w:val="00727649"/>
    <w:rsid w:val="00730BD6"/>
    <w:rsid w:val="00732E34"/>
    <w:rsid w:val="007368BB"/>
    <w:rsid w:val="00741B47"/>
    <w:rsid w:val="0074291D"/>
    <w:rsid w:val="0075244B"/>
    <w:rsid w:val="00752796"/>
    <w:rsid w:val="0076315F"/>
    <w:rsid w:val="007665E0"/>
    <w:rsid w:val="00770090"/>
    <w:rsid w:val="00773F87"/>
    <w:rsid w:val="00781D59"/>
    <w:rsid w:val="00782D6B"/>
    <w:rsid w:val="0078408F"/>
    <w:rsid w:val="0078551D"/>
    <w:rsid w:val="00785C20"/>
    <w:rsid w:val="00785FC6"/>
    <w:rsid w:val="00792533"/>
    <w:rsid w:val="00793360"/>
    <w:rsid w:val="00795734"/>
    <w:rsid w:val="0079637F"/>
    <w:rsid w:val="00796EB4"/>
    <w:rsid w:val="007A22B3"/>
    <w:rsid w:val="007A76E5"/>
    <w:rsid w:val="007B3BC9"/>
    <w:rsid w:val="007B586C"/>
    <w:rsid w:val="007C1E05"/>
    <w:rsid w:val="007C4247"/>
    <w:rsid w:val="007E0A00"/>
    <w:rsid w:val="007E3294"/>
    <w:rsid w:val="007E5B56"/>
    <w:rsid w:val="007E6E34"/>
    <w:rsid w:val="007F4BD4"/>
    <w:rsid w:val="00800C1F"/>
    <w:rsid w:val="00801B4F"/>
    <w:rsid w:val="00802482"/>
    <w:rsid w:val="00802E01"/>
    <w:rsid w:val="0080447F"/>
    <w:rsid w:val="00806745"/>
    <w:rsid w:val="00817233"/>
    <w:rsid w:val="008201AC"/>
    <w:rsid w:val="0082659E"/>
    <w:rsid w:val="00826BBC"/>
    <w:rsid w:val="00836FF0"/>
    <w:rsid w:val="008436AE"/>
    <w:rsid w:val="008476AB"/>
    <w:rsid w:val="00850953"/>
    <w:rsid w:val="00851B44"/>
    <w:rsid w:val="008535D8"/>
    <w:rsid w:val="0085646F"/>
    <w:rsid w:val="008566E9"/>
    <w:rsid w:val="0086390D"/>
    <w:rsid w:val="008659D9"/>
    <w:rsid w:val="0086736A"/>
    <w:rsid w:val="008773BD"/>
    <w:rsid w:val="0088184E"/>
    <w:rsid w:val="00886871"/>
    <w:rsid w:val="0089056E"/>
    <w:rsid w:val="008A2E30"/>
    <w:rsid w:val="008A624A"/>
    <w:rsid w:val="008D016E"/>
    <w:rsid w:val="008D0580"/>
    <w:rsid w:val="008D310F"/>
    <w:rsid w:val="008D4AAC"/>
    <w:rsid w:val="008D592E"/>
    <w:rsid w:val="008E000B"/>
    <w:rsid w:val="008E15FA"/>
    <w:rsid w:val="008E531B"/>
    <w:rsid w:val="008E5AFB"/>
    <w:rsid w:val="008F2E4D"/>
    <w:rsid w:val="00900321"/>
    <w:rsid w:val="009120A4"/>
    <w:rsid w:val="00915390"/>
    <w:rsid w:val="00930D85"/>
    <w:rsid w:val="009314D0"/>
    <w:rsid w:val="0093208A"/>
    <w:rsid w:val="00934153"/>
    <w:rsid w:val="00935857"/>
    <w:rsid w:val="00937598"/>
    <w:rsid w:val="00942373"/>
    <w:rsid w:val="00943CBF"/>
    <w:rsid w:val="0094664C"/>
    <w:rsid w:val="0095026D"/>
    <w:rsid w:val="009613F1"/>
    <w:rsid w:val="00964BAF"/>
    <w:rsid w:val="00966EB3"/>
    <w:rsid w:val="009708A9"/>
    <w:rsid w:val="00970CC1"/>
    <w:rsid w:val="00974EFA"/>
    <w:rsid w:val="0097673D"/>
    <w:rsid w:val="00977339"/>
    <w:rsid w:val="00980BA3"/>
    <w:rsid w:val="009822A5"/>
    <w:rsid w:val="00984757"/>
    <w:rsid w:val="00985947"/>
    <w:rsid w:val="0099589A"/>
    <w:rsid w:val="00995EC2"/>
    <w:rsid w:val="00997ABD"/>
    <w:rsid w:val="009A00C2"/>
    <w:rsid w:val="009A11FB"/>
    <w:rsid w:val="009A6C71"/>
    <w:rsid w:val="009A7990"/>
    <w:rsid w:val="009A7B00"/>
    <w:rsid w:val="009B1238"/>
    <w:rsid w:val="009B7E20"/>
    <w:rsid w:val="009C0F88"/>
    <w:rsid w:val="009C4975"/>
    <w:rsid w:val="009C6A93"/>
    <w:rsid w:val="009C7344"/>
    <w:rsid w:val="009D02CE"/>
    <w:rsid w:val="009D376F"/>
    <w:rsid w:val="009D416E"/>
    <w:rsid w:val="009E1F90"/>
    <w:rsid w:val="00A0235A"/>
    <w:rsid w:val="00A0422E"/>
    <w:rsid w:val="00A07BD4"/>
    <w:rsid w:val="00A228E2"/>
    <w:rsid w:val="00A263D0"/>
    <w:rsid w:val="00A270F2"/>
    <w:rsid w:val="00A37A4E"/>
    <w:rsid w:val="00A41DDE"/>
    <w:rsid w:val="00A45661"/>
    <w:rsid w:val="00A462A0"/>
    <w:rsid w:val="00A50E03"/>
    <w:rsid w:val="00A51B64"/>
    <w:rsid w:val="00A51F1A"/>
    <w:rsid w:val="00A527E1"/>
    <w:rsid w:val="00A57EED"/>
    <w:rsid w:val="00A60631"/>
    <w:rsid w:val="00A6213E"/>
    <w:rsid w:val="00A629A8"/>
    <w:rsid w:val="00A63575"/>
    <w:rsid w:val="00A6359E"/>
    <w:rsid w:val="00A63984"/>
    <w:rsid w:val="00A65E47"/>
    <w:rsid w:val="00A665AF"/>
    <w:rsid w:val="00A7300D"/>
    <w:rsid w:val="00A76AB5"/>
    <w:rsid w:val="00A80C5B"/>
    <w:rsid w:val="00A822F7"/>
    <w:rsid w:val="00A8562A"/>
    <w:rsid w:val="00A94D78"/>
    <w:rsid w:val="00A94DB0"/>
    <w:rsid w:val="00A971F3"/>
    <w:rsid w:val="00AA13A2"/>
    <w:rsid w:val="00AA48D8"/>
    <w:rsid w:val="00AA4C35"/>
    <w:rsid w:val="00AA7C49"/>
    <w:rsid w:val="00AB4F56"/>
    <w:rsid w:val="00AC51DC"/>
    <w:rsid w:val="00AC616E"/>
    <w:rsid w:val="00AC6503"/>
    <w:rsid w:val="00AD157B"/>
    <w:rsid w:val="00AD1F88"/>
    <w:rsid w:val="00AD420D"/>
    <w:rsid w:val="00AE0677"/>
    <w:rsid w:val="00AE0C40"/>
    <w:rsid w:val="00AE43C5"/>
    <w:rsid w:val="00AE4594"/>
    <w:rsid w:val="00AE4CA3"/>
    <w:rsid w:val="00AE7D9D"/>
    <w:rsid w:val="00AF4FAA"/>
    <w:rsid w:val="00AF5B08"/>
    <w:rsid w:val="00AF685C"/>
    <w:rsid w:val="00B0472D"/>
    <w:rsid w:val="00B05F2B"/>
    <w:rsid w:val="00B116E8"/>
    <w:rsid w:val="00B20181"/>
    <w:rsid w:val="00B21F6C"/>
    <w:rsid w:val="00B24508"/>
    <w:rsid w:val="00B25273"/>
    <w:rsid w:val="00B328CF"/>
    <w:rsid w:val="00B36789"/>
    <w:rsid w:val="00B36C56"/>
    <w:rsid w:val="00B452D1"/>
    <w:rsid w:val="00B46CA2"/>
    <w:rsid w:val="00B53EE3"/>
    <w:rsid w:val="00B55A86"/>
    <w:rsid w:val="00B561F0"/>
    <w:rsid w:val="00B64F9F"/>
    <w:rsid w:val="00B82513"/>
    <w:rsid w:val="00B83B0C"/>
    <w:rsid w:val="00B8730D"/>
    <w:rsid w:val="00BA443D"/>
    <w:rsid w:val="00BB5825"/>
    <w:rsid w:val="00BC0F2C"/>
    <w:rsid w:val="00BC3430"/>
    <w:rsid w:val="00BC41AE"/>
    <w:rsid w:val="00BD52DC"/>
    <w:rsid w:val="00BD578F"/>
    <w:rsid w:val="00BD5CC2"/>
    <w:rsid w:val="00BD7481"/>
    <w:rsid w:val="00BE0203"/>
    <w:rsid w:val="00BE4346"/>
    <w:rsid w:val="00BF2304"/>
    <w:rsid w:val="00C052AE"/>
    <w:rsid w:val="00C05F92"/>
    <w:rsid w:val="00C05FDF"/>
    <w:rsid w:val="00C10556"/>
    <w:rsid w:val="00C11016"/>
    <w:rsid w:val="00C14733"/>
    <w:rsid w:val="00C17D1C"/>
    <w:rsid w:val="00C216D9"/>
    <w:rsid w:val="00C2204A"/>
    <w:rsid w:val="00C27890"/>
    <w:rsid w:val="00C27C47"/>
    <w:rsid w:val="00C27F56"/>
    <w:rsid w:val="00C32E17"/>
    <w:rsid w:val="00C34405"/>
    <w:rsid w:val="00C3516F"/>
    <w:rsid w:val="00C40AFB"/>
    <w:rsid w:val="00C41F8C"/>
    <w:rsid w:val="00C4613F"/>
    <w:rsid w:val="00C515F0"/>
    <w:rsid w:val="00C56B61"/>
    <w:rsid w:val="00C61D4F"/>
    <w:rsid w:val="00C634CF"/>
    <w:rsid w:val="00C6436D"/>
    <w:rsid w:val="00C80842"/>
    <w:rsid w:val="00C830DE"/>
    <w:rsid w:val="00C9035C"/>
    <w:rsid w:val="00CB4412"/>
    <w:rsid w:val="00CC1254"/>
    <w:rsid w:val="00CD2B2A"/>
    <w:rsid w:val="00CD2FF9"/>
    <w:rsid w:val="00CE5A4D"/>
    <w:rsid w:val="00CF18A1"/>
    <w:rsid w:val="00CF422E"/>
    <w:rsid w:val="00D0047C"/>
    <w:rsid w:val="00D03AD5"/>
    <w:rsid w:val="00D041F3"/>
    <w:rsid w:val="00D11EEA"/>
    <w:rsid w:val="00D1622B"/>
    <w:rsid w:val="00D17B53"/>
    <w:rsid w:val="00D20F59"/>
    <w:rsid w:val="00D22017"/>
    <w:rsid w:val="00D246DB"/>
    <w:rsid w:val="00D248C4"/>
    <w:rsid w:val="00D316A7"/>
    <w:rsid w:val="00D37F2A"/>
    <w:rsid w:val="00D457A6"/>
    <w:rsid w:val="00D4591E"/>
    <w:rsid w:val="00D55D27"/>
    <w:rsid w:val="00D563EF"/>
    <w:rsid w:val="00D60D92"/>
    <w:rsid w:val="00D63F2B"/>
    <w:rsid w:val="00D641F2"/>
    <w:rsid w:val="00D64CD8"/>
    <w:rsid w:val="00D65004"/>
    <w:rsid w:val="00D71261"/>
    <w:rsid w:val="00D722FD"/>
    <w:rsid w:val="00D76106"/>
    <w:rsid w:val="00D835EE"/>
    <w:rsid w:val="00D85E18"/>
    <w:rsid w:val="00D85EE2"/>
    <w:rsid w:val="00D87CEF"/>
    <w:rsid w:val="00D94F14"/>
    <w:rsid w:val="00D96E91"/>
    <w:rsid w:val="00D97549"/>
    <w:rsid w:val="00D979FB"/>
    <w:rsid w:val="00DA3AAF"/>
    <w:rsid w:val="00DA3E36"/>
    <w:rsid w:val="00DA4A2A"/>
    <w:rsid w:val="00DB3B8C"/>
    <w:rsid w:val="00DC1D3C"/>
    <w:rsid w:val="00DC280E"/>
    <w:rsid w:val="00DD213B"/>
    <w:rsid w:val="00DD2409"/>
    <w:rsid w:val="00DD3284"/>
    <w:rsid w:val="00DD5DCC"/>
    <w:rsid w:val="00DF3855"/>
    <w:rsid w:val="00DF4F32"/>
    <w:rsid w:val="00DF6D24"/>
    <w:rsid w:val="00DF7C39"/>
    <w:rsid w:val="00E00D3D"/>
    <w:rsid w:val="00E0259D"/>
    <w:rsid w:val="00E05E07"/>
    <w:rsid w:val="00E0636E"/>
    <w:rsid w:val="00E116CC"/>
    <w:rsid w:val="00E11947"/>
    <w:rsid w:val="00E1284B"/>
    <w:rsid w:val="00E16F2A"/>
    <w:rsid w:val="00E177B7"/>
    <w:rsid w:val="00E211F3"/>
    <w:rsid w:val="00E2252E"/>
    <w:rsid w:val="00E22B16"/>
    <w:rsid w:val="00E25B2B"/>
    <w:rsid w:val="00E2748D"/>
    <w:rsid w:val="00E30405"/>
    <w:rsid w:val="00E46ABE"/>
    <w:rsid w:val="00E53396"/>
    <w:rsid w:val="00E55981"/>
    <w:rsid w:val="00E55E31"/>
    <w:rsid w:val="00E63626"/>
    <w:rsid w:val="00E70060"/>
    <w:rsid w:val="00E70878"/>
    <w:rsid w:val="00E72CC7"/>
    <w:rsid w:val="00E81DDD"/>
    <w:rsid w:val="00E82C1D"/>
    <w:rsid w:val="00E85118"/>
    <w:rsid w:val="00E86BCA"/>
    <w:rsid w:val="00E91862"/>
    <w:rsid w:val="00EA1D47"/>
    <w:rsid w:val="00EB09AE"/>
    <w:rsid w:val="00EB204A"/>
    <w:rsid w:val="00EC63BC"/>
    <w:rsid w:val="00ED3E7F"/>
    <w:rsid w:val="00ED41C4"/>
    <w:rsid w:val="00ED420C"/>
    <w:rsid w:val="00EE3DC8"/>
    <w:rsid w:val="00EE6BFD"/>
    <w:rsid w:val="00EE7D80"/>
    <w:rsid w:val="00EF09F5"/>
    <w:rsid w:val="00EF2C42"/>
    <w:rsid w:val="00EF4C7F"/>
    <w:rsid w:val="00EF4E03"/>
    <w:rsid w:val="00EF7B3A"/>
    <w:rsid w:val="00F004B7"/>
    <w:rsid w:val="00F02654"/>
    <w:rsid w:val="00F029BF"/>
    <w:rsid w:val="00F02C6A"/>
    <w:rsid w:val="00F06EAB"/>
    <w:rsid w:val="00F079B5"/>
    <w:rsid w:val="00F15CE4"/>
    <w:rsid w:val="00F220BC"/>
    <w:rsid w:val="00F23478"/>
    <w:rsid w:val="00F266C9"/>
    <w:rsid w:val="00F32DA6"/>
    <w:rsid w:val="00F34679"/>
    <w:rsid w:val="00F34D5A"/>
    <w:rsid w:val="00F3782F"/>
    <w:rsid w:val="00F402EF"/>
    <w:rsid w:val="00F417A1"/>
    <w:rsid w:val="00F477A1"/>
    <w:rsid w:val="00F50D21"/>
    <w:rsid w:val="00F73CA7"/>
    <w:rsid w:val="00F76926"/>
    <w:rsid w:val="00F823FC"/>
    <w:rsid w:val="00F8578E"/>
    <w:rsid w:val="00F90883"/>
    <w:rsid w:val="00F95E4E"/>
    <w:rsid w:val="00F97414"/>
    <w:rsid w:val="00F97437"/>
    <w:rsid w:val="00FA038B"/>
    <w:rsid w:val="00FA045C"/>
    <w:rsid w:val="00FA1351"/>
    <w:rsid w:val="00FA3862"/>
    <w:rsid w:val="00FA7FC8"/>
    <w:rsid w:val="00FB2E53"/>
    <w:rsid w:val="00FB3B8E"/>
    <w:rsid w:val="00FB3CA6"/>
    <w:rsid w:val="00FC1F36"/>
    <w:rsid w:val="00FC44AF"/>
    <w:rsid w:val="00FC7133"/>
    <w:rsid w:val="00FC7C6B"/>
    <w:rsid w:val="00FD02AE"/>
    <w:rsid w:val="00FD30E4"/>
    <w:rsid w:val="00FD5B2A"/>
    <w:rsid w:val="00FD6772"/>
    <w:rsid w:val="00FD6FE9"/>
    <w:rsid w:val="00FE49A6"/>
    <w:rsid w:val="00FE799E"/>
    <w:rsid w:val="00FF7058"/>
    <w:rsid w:val="00FF7068"/>
    <w:rsid w:val="00FF78A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D2A0F03"/>
  <w15:docId w15:val="{041F7694-1718-41E5-8646-F6B5A41BA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2E53"/>
  </w:style>
  <w:style w:type="paragraph" w:styleId="Kop1">
    <w:name w:val="heading 1"/>
    <w:basedOn w:val="Standaard"/>
    <w:next w:val="Standaard"/>
    <w:link w:val="Kop1Char"/>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qFormat/>
    <w:rsid w:val="00BE0203"/>
    <w:pPr>
      <w:keepNext/>
      <w:tabs>
        <w:tab w:val="num" w:pos="864"/>
      </w:tabs>
      <w:spacing w:before="240" w:after="60" w:line="260" w:lineRule="exact"/>
      <w:ind w:left="864" w:hanging="144"/>
      <w:outlineLvl w:val="3"/>
    </w:pPr>
    <w:rPr>
      <w:rFonts w:ascii="Arial" w:eastAsia="Times New Roman" w:hAnsi="Arial" w:cs="Times New Roman"/>
      <w:b/>
      <w:bCs/>
      <w:sz w:val="28"/>
      <w:szCs w:val="28"/>
      <w:lang w:val="nl-NL" w:eastAsia="nl-NL"/>
    </w:rPr>
  </w:style>
  <w:style w:type="paragraph" w:styleId="Kop5">
    <w:name w:val="heading 5"/>
    <w:basedOn w:val="Standaard"/>
    <w:next w:val="Standaard"/>
    <w:link w:val="Kop5Char"/>
    <w:qFormat/>
    <w:rsid w:val="00BE0203"/>
    <w:pPr>
      <w:tabs>
        <w:tab w:val="num" w:pos="1008"/>
      </w:tabs>
      <w:spacing w:before="240" w:after="60" w:line="260" w:lineRule="exact"/>
      <w:ind w:left="1008" w:hanging="432"/>
      <w:outlineLvl w:val="4"/>
    </w:pPr>
    <w:rPr>
      <w:rFonts w:ascii="Arial" w:eastAsia="Times New Roman" w:hAnsi="Arial" w:cs="Times New Roman"/>
      <w:b/>
      <w:bCs/>
      <w:i/>
      <w:iCs/>
      <w:sz w:val="26"/>
      <w:szCs w:val="26"/>
      <w:lang w:val="nl-NL" w:eastAsia="nl-NL"/>
    </w:rPr>
  </w:style>
  <w:style w:type="paragraph" w:styleId="Kop6">
    <w:name w:val="heading 6"/>
    <w:basedOn w:val="Standaard"/>
    <w:next w:val="Standaard"/>
    <w:link w:val="Kop6Char"/>
    <w:qFormat/>
    <w:rsid w:val="00BE0203"/>
    <w:pPr>
      <w:tabs>
        <w:tab w:val="num" w:pos="1152"/>
      </w:tabs>
      <w:spacing w:before="240" w:after="60" w:line="260" w:lineRule="exact"/>
      <w:ind w:left="1152" w:hanging="432"/>
      <w:outlineLvl w:val="5"/>
    </w:pPr>
    <w:rPr>
      <w:rFonts w:ascii="Arial" w:eastAsia="Times New Roman" w:hAnsi="Arial" w:cs="Times New Roman"/>
      <w:b/>
      <w:bCs/>
      <w:lang w:val="nl-NL" w:eastAsia="nl-NL"/>
    </w:rPr>
  </w:style>
  <w:style w:type="paragraph" w:styleId="Kop7">
    <w:name w:val="heading 7"/>
    <w:basedOn w:val="Standaard"/>
    <w:next w:val="Standaard"/>
    <w:link w:val="Kop7Char"/>
    <w:qFormat/>
    <w:rsid w:val="00BE0203"/>
    <w:pPr>
      <w:tabs>
        <w:tab w:val="num" w:pos="1296"/>
      </w:tabs>
      <w:spacing w:before="240" w:after="60" w:line="260" w:lineRule="exact"/>
      <w:ind w:left="1296" w:hanging="288"/>
      <w:outlineLvl w:val="6"/>
    </w:pPr>
    <w:rPr>
      <w:rFonts w:ascii="Arial" w:eastAsia="Times New Roman" w:hAnsi="Arial" w:cs="Times New Roman"/>
      <w:sz w:val="24"/>
      <w:szCs w:val="24"/>
      <w:lang w:val="nl-NL" w:eastAsia="nl-NL"/>
    </w:rPr>
  </w:style>
  <w:style w:type="paragraph" w:styleId="Kop8">
    <w:name w:val="heading 8"/>
    <w:basedOn w:val="Standaard"/>
    <w:next w:val="Standaard"/>
    <w:link w:val="Kop8Char"/>
    <w:qFormat/>
    <w:rsid w:val="00BE0203"/>
    <w:pPr>
      <w:tabs>
        <w:tab w:val="num" w:pos="1440"/>
      </w:tabs>
      <w:spacing w:before="240" w:after="60" w:line="260" w:lineRule="exact"/>
      <w:ind w:left="1440" w:hanging="432"/>
      <w:outlineLvl w:val="7"/>
    </w:pPr>
    <w:rPr>
      <w:rFonts w:ascii="Arial" w:eastAsia="Times New Roman" w:hAnsi="Arial" w:cs="Times New Roman"/>
      <w:i/>
      <w:iCs/>
      <w:sz w:val="24"/>
      <w:szCs w:val="24"/>
      <w:lang w:val="nl-NL" w:eastAsia="nl-NL"/>
    </w:rPr>
  </w:style>
  <w:style w:type="paragraph" w:styleId="Kop9">
    <w:name w:val="heading 9"/>
    <w:basedOn w:val="Standaard"/>
    <w:next w:val="Standaard"/>
    <w:link w:val="Kop9Char"/>
    <w:qFormat/>
    <w:rsid w:val="00BE0203"/>
    <w:pPr>
      <w:tabs>
        <w:tab w:val="num" w:pos="1584"/>
      </w:tabs>
      <w:spacing w:before="240" w:after="60" w:line="260" w:lineRule="exact"/>
      <w:ind w:left="1584" w:hanging="144"/>
      <w:outlineLvl w:val="8"/>
    </w:pPr>
    <w:rPr>
      <w:rFonts w:ascii="Arial" w:eastAsia="Times New Roman" w:hAnsi="Arial" w:cs="Times New Roman"/>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rsid w:val="009C4975"/>
  </w:style>
  <w:style w:type="paragraph" w:styleId="Voettekst">
    <w:name w:val="footer"/>
    <w:basedOn w:val="Standaard"/>
    <w:link w:val="VoettekstChar"/>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637F3D"/>
    <w:pPr>
      <w:keepNext/>
      <w:pageBreakBefore/>
      <w:numPr>
        <w:numId w:val="1"/>
      </w:numPr>
      <w:tabs>
        <w:tab w:val="right" w:pos="7088"/>
        <w:tab w:val="right" w:pos="8222"/>
        <w:tab w:val="right" w:pos="9356"/>
      </w:tabs>
      <w:spacing w:before="320" w:after="320" w:line="320" w:lineRule="atLeast"/>
    </w:pPr>
    <w:rPr>
      <w:rFonts w:ascii="Trebuchet MS" w:eastAsia="Times New Roman" w:hAnsi="Trebuchet MS" w:cs="Arial"/>
      <w:b/>
      <w:color w:val="00CCCC"/>
      <w:sz w:val="28"/>
      <w:szCs w:val="20"/>
      <w:lang w:val="nl-NL" w:eastAsia="nl-NL"/>
    </w:rPr>
  </w:style>
  <w:style w:type="paragraph" w:customStyle="1" w:styleId="LPKop2">
    <w:name w:val="LPKop2"/>
    <w:next w:val="LPTekst"/>
    <w:qFormat/>
    <w:rsid w:val="00FB2E53"/>
    <w:pPr>
      <w:keepNext/>
      <w:numPr>
        <w:ilvl w:val="1"/>
        <w:numId w:val="1"/>
      </w:numPr>
      <w:tabs>
        <w:tab w:val="right" w:pos="7088"/>
        <w:tab w:val="right" w:pos="8222"/>
        <w:tab w:val="right" w:pos="9356"/>
      </w:tabs>
      <w:spacing w:before="480" w:after="440" w:line="280" w:lineRule="atLeast"/>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F029BF"/>
    <w:pPr>
      <w:keepNext/>
      <w:numPr>
        <w:ilvl w:val="2"/>
        <w:numId w:val="1"/>
      </w:numPr>
      <w:spacing w:before="480" w:after="280" w:line="240" w:lineRule="atLeast"/>
    </w:pPr>
    <w:rPr>
      <w:rFonts w:ascii="Trebuchet MS" w:eastAsia="Times New Roman" w:hAnsi="Trebuchet MS" w:cs="Times New Roman"/>
      <w:b/>
      <w:i/>
      <w:sz w:val="24"/>
      <w:lang w:val="nl-NL" w:eastAsia="nl-NL"/>
    </w:rPr>
  </w:style>
  <w:style w:type="paragraph" w:styleId="Ballontekst">
    <w:name w:val="Balloon Text"/>
    <w:basedOn w:val="Standaard"/>
    <w:link w:val="BallontekstChar"/>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ascii="Trebuchet MS" w:hAnsi="Trebuchet MS" w:cs="Arial"/>
      <w:b/>
      <w:noProof/>
      <w:color w:val="404040" w:themeColor="text1" w:themeTint="BF"/>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ascii="Trebuchet MS" w:hAnsi="Trebuchet M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uiPriority w:val="59"/>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rsid w:val="0059765F"/>
    <w:rPr>
      <w:rFonts w:ascii="Arial" w:hAnsi="Arial"/>
      <w:color w:val="auto"/>
      <w:sz w:val="18"/>
    </w:rPr>
  </w:style>
  <w:style w:type="paragraph" w:styleId="Lijstalinea">
    <w:name w:val="List Paragraph"/>
    <w:basedOn w:val="Standaard"/>
    <w:link w:val="LijstalineaChar"/>
    <w:uiPriority w:val="34"/>
    <w:qFormat/>
    <w:rsid w:val="00F73CA7"/>
    <w:pPr>
      <w:spacing w:after="0" w:line="260" w:lineRule="exact"/>
      <w:ind w:left="720"/>
      <w:contextualSpacing/>
    </w:pPr>
    <w:rPr>
      <w:rFonts w:ascii="Arial" w:eastAsia="Times New Roman" w:hAnsi="Arial" w:cs="Times New Roman"/>
      <w:sz w:val="20"/>
      <w:szCs w:val="24"/>
      <w:lang w:val="nl-NL" w:eastAsia="nl-NL"/>
    </w:rPr>
  </w:style>
  <w:style w:type="character" w:customStyle="1" w:styleId="VVKSOOpsomming1Char1">
    <w:name w:val="VVKSOOpsomming1 Char1"/>
    <w:locked/>
    <w:rsid w:val="009C7344"/>
    <w:rPr>
      <w:rFonts w:ascii="Arial" w:hAnsi="Arial"/>
      <w:sz w:val="24"/>
      <w:szCs w:val="24"/>
      <w:lang w:val="nl-NL" w:eastAsia="nl-NL" w:bidi="ar-SA"/>
    </w:rPr>
  </w:style>
  <w:style w:type="character" w:styleId="GevolgdeHyperlink">
    <w:name w:val="FollowedHyperlink"/>
    <w:basedOn w:val="Standaardalinea-lettertype"/>
    <w:unhideWhenUsed/>
    <w:rsid w:val="0023668D"/>
    <w:rPr>
      <w:color w:val="800080" w:themeColor="followedHyperlink"/>
      <w:u w:val="single"/>
    </w:rPr>
  </w:style>
  <w:style w:type="paragraph" w:styleId="Index3">
    <w:name w:val="index 3"/>
    <w:basedOn w:val="Standaard"/>
    <w:next w:val="Standaard"/>
    <w:autoRedefine/>
    <w:semiHidden/>
    <w:unhideWhenUsed/>
    <w:rsid w:val="00934153"/>
    <w:pPr>
      <w:spacing w:after="0" w:line="240" w:lineRule="auto"/>
      <w:ind w:left="660" w:hanging="220"/>
    </w:pPr>
  </w:style>
  <w:style w:type="paragraph" w:styleId="Lijstopsomteken">
    <w:name w:val="List Bullet"/>
    <w:basedOn w:val="Standaard"/>
    <w:autoRedefine/>
    <w:rsid w:val="00934153"/>
    <w:pPr>
      <w:numPr>
        <w:numId w:val="4"/>
      </w:numPr>
      <w:spacing w:after="0" w:line="260" w:lineRule="exact"/>
    </w:pPr>
    <w:rPr>
      <w:rFonts w:ascii="Arial" w:eastAsia="Times New Roman" w:hAnsi="Arial" w:cs="Times New Roman"/>
      <w:sz w:val="20"/>
      <w:szCs w:val="24"/>
      <w:lang w:val="nl-NL" w:eastAsia="nl-NL"/>
    </w:rPr>
  </w:style>
  <w:style w:type="paragraph" w:customStyle="1" w:styleId="VVKSOOpsomming1">
    <w:name w:val="VVKSOOpsomming1"/>
    <w:link w:val="VVKSOOpsomming1Char"/>
    <w:rsid w:val="00934153"/>
    <w:pPr>
      <w:numPr>
        <w:numId w:val="5"/>
      </w:numPr>
      <w:spacing w:after="120" w:line="240" w:lineRule="atLeast"/>
      <w:jc w:val="both"/>
    </w:pPr>
    <w:rPr>
      <w:rFonts w:ascii="Arial" w:eastAsia="Times New Roman" w:hAnsi="Arial" w:cs="Times New Roman"/>
      <w:sz w:val="20"/>
      <w:szCs w:val="24"/>
      <w:lang w:val="nl-NL" w:eastAsia="nl-NL"/>
    </w:rPr>
  </w:style>
  <w:style w:type="character" w:customStyle="1" w:styleId="Kop4Char">
    <w:name w:val="Kop 4 Char"/>
    <w:basedOn w:val="Standaardalinea-lettertype"/>
    <w:link w:val="Kop4"/>
    <w:rsid w:val="00BE0203"/>
    <w:rPr>
      <w:rFonts w:ascii="Arial" w:eastAsia="Times New Roman" w:hAnsi="Arial" w:cs="Times New Roman"/>
      <w:b/>
      <w:bCs/>
      <w:sz w:val="28"/>
      <w:szCs w:val="28"/>
      <w:lang w:val="nl-NL" w:eastAsia="nl-NL"/>
    </w:rPr>
  </w:style>
  <w:style w:type="character" w:customStyle="1" w:styleId="Kop5Char">
    <w:name w:val="Kop 5 Char"/>
    <w:basedOn w:val="Standaardalinea-lettertype"/>
    <w:link w:val="Kop5"/>
    <w:rsid w:val="00BE0203"/>
    <w:rPr>
      <w:rFonts w:ascii="Arial" w:eastAsia="Times New Roman" w:hAnsi="Arial" w:cs="Times New Roman"/>
      <w:b/>
      <w:bCs/>
      <w:i/>
      <w:iCs/>
      <w:sz w:val="26"/>
      <w:szCs w:val="26"/>
      <w:lang w:val="nl-NL" w:eastAsia="nl-NL"/>
    </w:rPr>
  </w:style>
  <w:style w:type="character" w:customStyle="1" w:styleId="Kop6Char">
    <w:name w:val="Kop 6 Char"/>
    <w:basedOn w:val="Standaardalinea-lettertype"/>
    <w:link w:val="Kop6"/>
    <w:rsid w:val="00BE0203"/>
    <w:rPr>
      <w:rFonts w:ascii="Arial" w:eastAsia="Times New Roman" w:hAnsi="Arial" w:cs="Times New Roman"/>
      <w:b/>
      <w:bCs/>
      <w:lang w:val="nl-NL" w:eastAsia="nl-NL"/>
    </w:rPr>
  </w:style>
  <w:style w:type="character" w:customStyle="1" w:styleId="Kop7Char">
    <w:name w:val="Kop 7 Char"/>
    <w:basedOn w:val="Standaardalinea-lettertype"/>
    <w:link w:val="Kop7"/>
    <w:rsid w:val="00BE0203"/>
    <w:rPr>
      <w:rFonts w:ascii="Arial" w:eastAsia="Times New Roman" w:hAnsi="Arial" w:cs="Times New Roman"/>
      <w:sz w:val="24"/>
      <w:szCs w:val="24"/>
      <w:lang w:val="nl-NL" w:eastAsia="nl-NL"/>
    </w:rPr>
  </w:style>
  <w:style w:type="character" w:customStyle="1" w:styleId="Kop8Char">
    <w:name w:val="Kop 8 Char"/>
    <w:basedOn w:val="Standaardalinea-lettertype"/>
    <w:link w:val="Kop8"/>
    <w:rsid w:val="00BE0203"/>
    <w:rPr>
      <w:rFonts w:ascii="Arial" w:eastAsia="Times New Roman" w:hAnsi="Arial" w:cs="Times New Roman"/>
      <w:i/>
      <w:iCs/>
      <w:sz w:val="24"/>
      <w:szCs w:val="24"/>
      <w:lang w:val="nl-NL" w:eastAsia="nl-NL"/>
    </w:rPr>
  </w:style>
  <w:style w:type="character" w:customStyle="1" w:styleId="Kop9Char">
    <w:name w:val="Kop 9 Char"/>
    <w:basedOn w:val="Standaardalinea-lettertype"/>
    <w:link w:val="Kop9"/>
    <w:rsid w:val="00BE0203"/>
    <w:rPr>
      <w:rFonts w:ascii="Arial" w:eastAsia="Times New Roman" w:hAnsi="Arial" w:cs="Times New Roman"/>
      <w:lang w:val="nl-NL" w:eastAsia="nl-NL"/>
    </w:rPr>
  </w:style>
  <w:style w:type="numbering" w:customStyle="1" w:styleId="Geenlijst1">
    <w:name w:val="Geen lijst1"/>
    <w:next w:val="Geenlijst"/>
    <w:uiPriority w:val="99"/>
    <w:semiHidden/>
    <w:unhideWhenUsed/>
    <w:rsid w:val="00BE0203"/>
  </w:style>
  <w:style w:type="paragraph" w:styleId="Bijschrift">
    <w:name w:val="caption"/>
    <w:basedOn w:val="Standaard"/>
    <w:next w:val="Standaard"/>
    <w:qFormat/>
    <w:rsid w:val="00BE0203"/>
    <w:pPr>
      <w:spacing w:before="120" w:after="120" w:line="260" w:lineRule="exact"/>
    </w:pPr>
    <w:rPr>
      <w:rFonts w:ascii="Arial" w:eastAsia="Times New Roman" w:hAnsi="Arial" w:cs="Times New Roman"/>
      <w:b/>
      <w:bCs/>
      <w:sz w:val="20"/>
      <w:szCs w:val="20"/>
      <w:lang w:val="nl-NL" w:eastAsia="nl-NL"/>
    </w:rPr>
  </w:style>
  <w:style w:type="paragraph" w:styleId="Bronvermelding">
    <w:name w:val="table of authorities"/>
    <w:basedOn w:val="Standaard"/>
    <w:next w:val="Standaard"/>
    <w:semiHidden/>
    <w:rsid w:val="00BE0203"/>
    <w:pPr>
      <w:spacing w:after="0" w:line="260" w:lineRule="exact"/>
      <w:ind w:left="200" w:hanging="200"/>
    </w:pPr>
    <w:rPr>
      <w:rFonts w:ascii="Arial" w:eastAsia="Times New Roman" w:hAnsi="Arial" w:cs="Times New Roman"/>
      <w:sz w:val="20"/>
      <w:szCs w:val="24"/>
      <w:lang w:val="nl-NL" w:eastAsia="nl-NL"/>
    </w:rPr>
  </w:style>
  <w:style w:type="paragraph" w:styleId="Documentstructuur">
    <w:name w:val="Document Map"/>
    <w:basedOn w:val="Standaard"/>
    <w:link w:val="DocumentstructuurChar"/>
    <w:semiHidden/>
    <w:rsid w:val="00BE0203"/>
    <w:pPr>
      <w:shd w:val="clear" w:color="auto" w:fill="000080"/>
      <w:spacing w:after="0" w:line="260" w:lineRule="exact"/>
    </w:pPr>
    <w:rPr>
      <w:rFonts w:ascii="Tahoma" w:eastAsia="Times New Roman" w:hAnsi="Tahoma" w:cs="Tahoma"/>
      <w:sz w:val="20"/>
      <w:szCs w:val="24"/>
      <w:lang w:val="nl-NL" w:eastAsia="nl-NL"/>
    </w:rPr>
  </w:style>
  <w:style w:type="character" w:customStyle="1" w:styleId="DocumentstructuurChar">
    <w:name w:val="Documentstructuur Char"/>
    <w:basedOn w:val="Standaardalinea-lettertype"/>
    <w:link w:val="Documentstructuur"/>
    <w:semiHidden/>
    <w:rsid w:val="00BE0203"/>
    <w:rPr>
      <w:rFonts w:ascii="Tahoma" w:eastAsia="Times New Roman" w:hAnsi="Tahoma" w:cs="Tahoma"/>
      <w:sz w:val="20"/>
      <w:szCs w:val="24"/>
      <w:shd w:val="clear" w:color="auto" w:fill="000080"/>
      <w:lang w:val="nl-NL" w:eastAsia="nl-NL"/>
    </w:rPr>
  </w:style>
  <w:style w:type="character" w:styleId="Eindnootmarkering">
    <w:name w:val="endnote reference"/>
    <w:semiHidden/>
    <w:rsid w:val="00BE0203"/>
    <w:rPr>
      <w:rFonts w:ascii="Arial" w:hAnsi="Arial"/>
      <w:sz w:val="18"/>
      <w:vertAlign w:val="superscript"/>
    </w:rPr>
  </w:style>
  <w:style w:type="paragraph" w:styleId="Eindnoottekst">
    <w:name w:val="endnote text"/>
    <w:basedOn w:val="Voetnoottekst"/>
    <w:link w:val="EindnoottekstChar"/>
    <w:autoRedefine/>
    <w:semiHidden/>
    <w:rsid w:val="00BE0203"/>
    <w:rPr>
      <w:szCs w:val="20"/>
    </w:rPr>
  </w:style>
  <w:style w:type="character" w:customStyle="1" w:styleId="EindnoottekstChar">
    <w:name w:val="Eindnoottekst Char"/>
    <w:basedOn w:val="Standaardalinea-lettertype"/>
    <w:link w:val="Eindnoottekst"/>
    <w:semiHidden/>
    <w:rsid w:val="00BE0203"/>
    <w:rPr>
      <w:rFonts w:ascii="Arial" w:eastAsia="Times New Roman" w:hAnsi="Arial" w:cs="Times New Roman"/>
      <w:sz w:val="18"/>
      <w:szCs w:val="20"/>
      <w:lang w:val="nl-NL" w:eastAsia="nl-NL"/>
    </w:rPr>
  </w:style>
  <w:style w:type="paragraph" w:styleId="Voetnoottekst">
    <w:name w:val="footnote text"/>
    <w:link w:val="VoetnoottekstChar"/>
    <w:autoRedefine/>
    <w:uiPriority w:val="99"/>
    <w:semiHidden/>
    <w:rsid w:val="00BE0203"/>
    <w:pPr>
      <w:spacing w:after="120" w:line="240" w:lineRule="exact"/>
      <w:ind w:left="125" w:hanging="125"/>
      <w:jc w:val="both"/>
    </w:pPr>
    <w:rPr>
      <w:rFonts w:ascii="Arial" w:eastAsia="Times New Roman" w:hAnsi="Arial" w:cs="Times New Roman"/>
      <w:sz w:val="18"/>
      <w:szCs w:val="24"/>
      <w:lang w:val="nl-NL" w:eastAsia="nl-NL"/>
    </w:rPr>
  </w:style>
  <w:style w:type="character" w:customStyle="1" w:styleId="VoetnoottekstChar">
    <w:name w:val="Voetnoottekst Char"/>
    <w:basedOn w:val="Standaardalinea-lettertype"/>
    <w:link w:val="Voetnoottekst"/>
    <w:uiPriority w:val="99"/>
    <w:semiHidden/>
    <w:rsid w:val="00BE0203"/>
    <w:rPr>
      <w:rFonts w:ascii="Arial" w:eastAsia="Times New Roman" w:hAnsi="Arial" w:cs="Times New Roman"/>
      <w:sz w:val="18"/>
      <w:szCs w:val="24"/>
      <w:lang w:val="nl-NL" w:eastAsia="nl-NL"/>
    </w:rPr>
  </w:style>
  <w:style w:type="paragraph" w:styleId="Index1">
    <w:name w:val="index 1"/>
    <w:basedOn w:val="Standaard"/>
    <w:next w:val="Standaard"/>
    <w:autoRedefine/>
    <w:semiHidden/>
    <w:rsid w:val="00BE0203"/>
    <w:pPr>
      <w:spacing w:after="0" w:line="260" w:lineRule="exact"/>
      <w:ind w:left="200" w:hanging="200"/>
    </w:pPr>
    <w:rPr>
      <w:rFonts w:ascii="Arial" w:eastAsia="Times New Roman" w:hAnsi="Arial" w:cs="Times New Roman"/>
      <w:sz w:val="20"/>
      <w:szCs w:val="24"/>
      <w:lang w:val="nl-NL" w:eastAsia="nl-NL"/>
    </w:rPr>
  </w:style>
  <w:style w:type="paragraph" w:styleId="Index2">
    <w:name w:val="index 2"/>
    <w:basedOn w:val="Standaard"/>
    <w:next w:val="Standaard"/>
    <w:autoRedefine/>
    <w:semiHidden/>
    <w:rsid w:val="00BE0203"/>
    <w:pPr>
      <w:spacing w:after="0" w:line="260" w:lineRule="exact"/>
      <w:ind w:left="400" w:hanging="200"/>
    </w:pPr>
    <w:rPr>
      <w:rFonts w:ascii="Arial" w:eastAsia="Times New Roman" w:hAnsi="Arial" w:cs="Times New Roman"/>
      <w:sz w:val="20"/>
      <w:szCs w:val="24"/>
      <w:lang w:val="nl-NL" w:eastAsia="nl-NL"/>
    </w:rPr>
  </w:style>
  <w:style w:type="paragraph" w:styleId="Index4">
    <w:name w:val="index 4"/>
    <w:basedOn w:val="Standaard"/>
    <w:next w:val="Standaard"/>
    <w:autoRedefine/>
    <w:semiHidden/>
    <w:rsid w:val="00BE0203"/>
    <w:pPr>
      <w:spacing w:after="0" w:line="260" w:lineRule="exact"/>
      <w:ind w:left="800" w:hanging="200"/>
    </w:pPr>
    <w:rPr>
      <w:rFonts w:ascii="Arial" w:eastAsia="Times New Roman" w:hAnsi="Arial" w:cs="Times New Roman"/>
      <w:sz w:val="20"/>
      <w:szCs w:val="24"/>
      <w:lang w:val="nl-NL" w:eastAsia="nl-NL"/>
    </w:rPr>
  </w:style>
  <w:style w:type="paragraph" w:styleId="Index5">
    <w:name w:val="index 5"/>
    <w:basedOn w:val="Standaard"/>
    <w:next w:val="Standaard"/>
    <w:autoRedefine/>
    <w:semiHidden/>
    <w:rsid w:val="00BE0203"/>
    <w:pPr>
      <w:spacing w:after="0" w:line="260" w:lineRule="exact"/>
      <w:ind w:left="1000" w:hanging="200"/>
    </w:pPr>
    <w:rPr>
      <w:rFonts w:ascii="Arial" w:eastAsia="Times New Roman" w:hAnsi="Arial" w:cs="Times New Roman"/>
      <w:sz w:val="20"/>
      <w:szCs w:val="24"/>
      <w:lang w:val="nl-NL" w:eastAsia="nl-NL"/>
    </w:rPr>
  </w:style>
  <w:style w:type="paragraph" w:styleId="Index6">
    <w:name w:val="index 6"/>
    <w:basedOn w:val="Standaard"/>
    <w:next w:val="Standaard"/>
    <w:autoRedefine/>
    <w:semiHidden/>
    <w:rsid w:val="00BE0203"/>
    <w:pPr>
      <w:spacing w:after="0" w:line="260" w:lineRule="exact"/>
      <w:ind w:left="1200" w:hanging="200"/>
    </w:pPr>
    <w:rPr>
      <w:rFonts w:ascii="Arial" w:eastAsia="Times New Roman" w:hAnsi="Arial" w:cs="Times New Roman"/>
      <w:sz w:val="20"/>
      <w:szCs w:val="24"/>
      <w:lang w:val="nl-NL" w:eastAsia="nl-NL"/>
    </w:rPr>
  </w:style>
  <w:style w:type="paragraph" w:styleId="Index7">
    <w:name w:val="index 7"/>
    <w:basedOn w:val="Standaard"/>
    <w:next w:val="Standaard"/>
    <w:autoRedefine/>
    <w:semiHidden/>
    <w:rsid w:val="00BE0203"/>
    <w:pPr>
      <w:spacing w:after="0" w:line="260" w:lineRule="exact"/>
      <w:ind w:left="1400" w:hanging="200"/>
    </w:pPr>
    <w:rPr>
      <w:rFonts w:ascii="Arial" w:eastAsia="Times New Roman" w:hAnsi="Arial" w:cs="Times New Roman"/>
      <w:sz w:val="20"/>
      <w:szCs w:val="24"/>
      <w:lang w:val="nl-NL" w:eastAsia="nl-NL"/>
    </w:rPr>
  </w:style>
  <w:style w:type="paragraph" w:styleId="Index8">
    <w:name w:val="index 8"/>
    <w:basedOn w:val="Standaard"/>
    <w:next w:val="Standaard"/>
    <w:autoRedefine/>
    <w:semiHidden/>
    <w:rsid w:val="00BE0203"/>
    <w:pPr>
      <w:spacing w:after="0" w:line="260" w:lineRule="exact"/>
      <w:ind w:left="1600" w:hanging="200"/>
    </w:pPr>
    <w:rPr>
      <w:rFonts w:ascii="Arial" w:eastAsia="Times New Roman" w:hAnsi="Arial" w:cs="Times New Roman"/>
      <w:sz w:val="20"/>
      <w:szCs w:val="24"/>
      <w:lang w:val="nl-NL" w:eastAsia="nl-NL"/>
    </w:rPr>
  </w:style>
  <w:style w:type="paragraph" w:styleId="Index9">
    <w:name w:val="index 9"/>
    <w:basedOn w:val="Standaard"/>
    <w:next w:val="Standaard"/>
    <w:autoRedefine/>
    <w:semiHidden/>
    <w:rsid w:val="00BE0203"/>
    <w:pPr>
      <w:spacing w:after="0" w:line="260" w:lineRule="exact"/>
      <w:ind w:left="1800" w:hanging="200"/>
    </w:pPr>
    <w:rPr>
      <w:rFonts w:ascii="Arial" w:eastAsia="Times New Roman" w:hAnsi="Arial" w:cs="Times New Roman"/>
      <w:sz w:val="20"/>
      <w:szCs w:val="24"/>
      <w:lang w:val="nl-NL" w:eastAsia="nl-NL"/>
    </w:rPr>
  </w:style>
  <w:style w:type="paragraph" w:styleId="Indexkop">
    <w:name w:val="index heading"/>
    <w:basedOn w:val="Standaard"/>
    <w:next w:val="Index1"/>
    <w:semiHidden/>
    <w:rsid w:val="00BE0203"/>
    <w:pPr>
      <w:spacing w:after="0" w:line="260" w:lineRule="exact"/>
    </w:pPr>
    <w:rPr>
      <w:rFonts w:ascii="Arial" w:eastAsia="Times New Roman" w:hAnsi="Arial" w:cs="Arial"/>
      <w:b/>
      <w:bCs/>
      <w:sz w:val="20"/>
      <w:szCs w:val="24"/>
      <w:lang w:val="nl-NL" w:eastAsia="nl-NL"/>
    </w:rPr>
  </w:style>
  <w:style w:type="paragraph" w:customStyle="1" w:styleId="VVKSOTekst">
    <w:name w:val="VVKSOTekst"/>
    <w:link w:val="VVKSOTekstChar1"/>
    <w:uiPriority w:val="99"/>
    <w:rsid w:val="00BE0203"/>
    <w:pPr>
      <w:spacing w:after="240" w:line="240" w:lineRule="atLeast"/>
      <w:jc w:val="both"/>
    </w:pPr>
    <w:rPr>
      <w:rFonts w:ascii="Arial" w:eastAsia="Times New Roman" w:hAnsi="Arial" w:cs="Times New Roman"/>
      <w:sz w:val="20"/>
      <w:szCs w:val="24"/>
      <w:lang w:val="nl-NL" w:eastAsia="nl-NL"/>
    </w:rPr>
  </w:style>
  <w:style w:type="paragraph" w:styleId="Inhopg3">
    <w:name w:val="toc 3"/>
    <w:basedOn w:val="Inhopg1"/>
    <w:next w:val="VVKSOTekst"/>
    <w:autoRedefine/>
    <w:semiHidden/>
    <w:rsid w:val="00BE0203"/>
    <w:pPr>
      <w:keepNext/>
      <w:tabs>
        <w:tab w:val="clear" w:pos="440"/>
        <w:tab w:val="clear" w:pos="9060"/>
        <w:tab w:val="left" w:pos="851"/>
        <w:tab w:val="right" w:leader="dot" w:pos="9900"/>
      </w:tabs>
      <w:autoSpaceDE w:val="0"/>
      <w:autoSpaceDN w:val="0"/>
      <w:adjustRightInd w:val="0"/>
      <w:spacing w:after="0" w:line="300" w:lineRule="exact"/>
      <w:ind w:left="851" w:hanging="851"/>
      <w:jc w:val="both"/>
    </w:pPr>
    <w:rPr>
      <w:rFonts w:ascii="Arial" w:eastAsia="Times New Roman" w:hAnsi="Arial" w:cs="Times New Roman"/>
      <w:b w:val="0"/>
      <w:noProof w:val="0"/>
      <w:color w:val="auto"/>
      <w:sz w:val="20"/>
      <w:szCs w:val="24"/>
      <w:lang w:val="en-US" w:eastAsia="nl-BE"/>
    </w:rPr>
  </w:style>
  <w:style w:type="paragraph" w:styleId="Inhopg4">
    <w:name w:val="toc 4"/>
    <w:basedOn w:val="Inhopg1"/>
    <w:next w:val="Standaard"/>
    <w:autoRedefine/>
    <w:semiHidden/>
    <w:rsid w:val="00BE0203"/>
    <w:pPr>
      <w:keepNext/>
      <w:tabs>
        <w:tab w:val="clear" w:pos="440"/>
        <w:tab w:val="clear" w:pos="9060"/>
        <w:tab w:val="left" w:pos="851"/>
        <w:tab w:val="right" w:leader="dot" w:pos="9900"/>
      </w:tabs>
      <w:autoSpaceDE w:val="0"/>
      <w:autoSpaceDN w:val="0"/>
      <w:adjustRightInd w:val="0"/>
      <w:spacing w:after="0" w:line="260" w:lineRule="exact"/>
      <w:ind w:left="851" w:hanging="851"/>
      <w:jc w:val="both"/>
    </w:pPr>
    <w:rPr>
      <w:rFonts w:ascii="Arial" w:eastAsia="Times New Roman" w:hAnsi="Arial" w:cs="Times New Roman"/>
      <w:b w:val="0"/>
      <w:noProof w:val="0"/>
      <w:color w:val="auto"/>
      <w:sz w:val="20"/>
      <w:szCs w:val="24"/>
      <w:lang w:val="en-US" w:eastAsia="nl-BE"/>
    </w:rPr>
  </w:style>
  <w:style w:type="paragraph" w:styleId="Inhopg5">
    <w:name w:val="toc 5"/>
    <w:basedOn w:val="Standaard"/>
    <w:next w:val="Standaard"/>
    <w:autoRedefine/>
    <w:semiHidden/>
    <w:rsid w:val="00BE0203"/>
    <w:pPr>
      <w:spacing w:after="0" w:line="260" w:lineRule="exact"/>
      <w:ind w:left="800"/>
    </w:pPr>
    <w:rPr>
      <w:rFonts w:ascii="Arial" w:eastAsia="Times New Roman" w:hAnsi="Arial" w:cs="Times New Roman"/>
      <w:sz w:val="20"/>
      <w:szCs w:val="24"/>
      <w:lang w:val="nl-NL" w:eastAsia="nl-NL"/>
    </w:rPr>
  </w:style>
  <w:style w:type="paragraph" w:styleId="Inhopg6">
    <w:name w:val="toc 6"/>
    <w:basedOn w:val="Standaard"/>
    <w:next w:val="Standaard"/>
    <w:autoRedefine/>
    <w:semiHidden/>
    <w:rsid w:val="00BE0203"/>
    <w:pPr>
      <w:spacing w:after="0" w:line="260" w:lineRule="exact"/>
      <w:ind w:left="1000"/>
    </w:pPr>
    <w:rPr>
      <w:rFonts w:ascii="Arial" w:eastAsia="Times New Roman" w:hAnsi="Arial" w:cs="Times New Roman"/>
      <w:sz w:val="20"/>
      <w:szCs w:val="24"/>
      <w:lang w:val="nl-NL" w:eastAsia="nl-NL"/>
    </w:rPr>
  </w:style>
  <w:style w:type="paragraph" w:styleId="Inhopg7">
    <w:name w:val="toc 7"/>
    <w:basedOn w:val="Standaard"/>
    <w:next w:val="Standaard"/>
    <w:autoRedefine/>
    <w:semiHidden/>
    <w:rsid w:val="00BE0203"/>
    <w:pPr>
      <w:spacing w:after="0" w:line="260" w:lineRule="exact"/>
      <w:ind w:left="1200"/>
    </w:pPr>
    <w:rPr>
      <w:rFonts w:ascii="Arial" w:eastAsia="Times New Roman" w:hAnsi="Arial" w:cs="Times New Roman"/>
      <w:sz w:val="20"/>
      <w:szCs w:val="24"/>
      <w:lang w:val="nl-NL" w:eastAsia="nl-NL"/>
    </w:rPr>
  </w:style>
  <w:style w:type="paragraph" w:styleId="Inhopg8">
    <w:name w:val="toc 8"/>
    <w:basedOn w:val="Standaard"/>
    <w:next w:val="Standaard"/>
    <w:autoRedefine/>
    <w:semiHidden/>
    <w:rsid w:val="00BE0203"/>
    <w:pPr>
      <w:spacing w:after="0" w:line="260" w:lineRule="exact"/>
      <w:ind w:left="1400"/>
    </w:pPr>
    <w:rPr>
      <w:rFonts w:ascii="Arial" w:eastAsia="Times New Roman" w:hAnsi="Arial" w:cs="Times New Roman"/>
      <w:sz w:val="20"/>
      <w:szCs w:val="24"/>
      <w:lang w:val="nl-NL" w:eastAsia="nl-NL"/>
    </w:rPr>
  </w:style>
  <w:style w:type="paragraph" w:styleId="Inhopg9">
    <w:name w:val="toc 9"/>
    <w:basedOn w:val="Standaard"/>
    <w:next w:val="Standaard"/>
    <w:autoRedefine/>
    <w:semiHidden/>
    <w:rsid w:val="00BE0203"/>
    <w:pPr>
      <w:spacing w:after="0" w:line="260" w:lineRule="exact"/>
      <w:ind w:left="1600"/>
    </w:pPr>
    <w:rPr>
      <w:rFonts w:ascii="Arial" w:eastAsia="Times New Roman" w:hAnsi="Arial" w:cs="Times New Roman"/>
      <w:sz w:val="20"/>
      <w:szCs w:val="24"/>
      <w:lang w:val="nl-NL" w:eastAsia="nl-NL"/>
    </w:rPr>
  </w:style>
  <w:style w:type="paragraph" w:styleId="Kopbronvermelding">
    <w:name w:val="toa heading"/>
    <w:basedOn w:val="Standaard"/>
    <w:next w:val="Standaard"/>
    <w:semiHidden/>
    <w:rsid w:val="00BE0203"/>
    <w:pPr>
      <w:spacing w:before="120" w:after="0" w:line="260" w:lineRule="exact"/>
    </w:pPr>
    <w:rPr>
      <w:rFonts w:ascii="Arial" w:eastAsia="Times New Roman" w:hAnsi="Arial" w:cs="Arial"/>
      <w:b/>
      <w:bCs/>
      <w:sz w:val="24"/>
      <w:szCs w:val="24"/>
      <w:lang w:val="nl-NL" w:eastAsia="nl-NL"/>
    </w:rPr>
  </w:style>
  <w:style w:type="paragraph" w:styleId="Lijstmetafbeeldingen">
    <w:name w:val="table of figures"/>
    <w:basedOn w:val="Standaard"/>
    <w:next w:val="Standaard"/>
    <w:semiHidden/>
    <w:rsid w:val="00BE0203"/>
    <w:pPr>
      <w:spacing w:after="0" w:line="260" w:lineRule="exact"/>
      <w:ind w:left="400" w:hanging="400"/>
    </w:pPr>
    <w:rPr>
      <w:rFonts w:ascii="Arial" w:eastAsia="Times New Roman" w:hAnsi="Arial" w:cs="Times New Roman"/>
      <w:sz w:val="20"/>
      <w:szCs w:val="24"/>
      <w:lang w:val="nl-NL" w:eastAsia="nl-NL"/>
    </w:rPr>
  </w:style>
  <w:style w:type="paragraph" w:styleId="Macrotekst">
    <w:name w:val="macro"/>
    <w:link w:val="MacrotekstChar"/>
    <w:semiHidden/>
    <w:rsid w:val="00BE0203"/>
    <w:pPr>
      <w:tabs>
        <w:tab w:val="left" w:pos="480"/>
        <w:tab w:val="left" w:pos="960"/>
        <w:tab w:val="left" w:pos="1440"/>
        <w:tab w:val="left" w:pos="1920"/>
        <w:tab w:val="left" w:pos="2400"/>
        <w:tab w:val="left" w:pos="2880"/>
        <w:tab w:val="left" w:pos="3360"/>
        <w:tab w:val="left" w:pos="3840"/>
        <w:tab w:val="left" w:pos="4320"/>
      </w:tabs>
      <w:spacing w:after="0" w:line="260" w:lineRule="exact"/>
    </w:pPr>
    <w:rPr>
      <w:rFonts w:ascii="Courier New" w:eastAsia="Times New Roman" w:hAnsi="Courier New" w:cs="Courier New"/>
      <w:sz w:val="20"/>
      <w:szCs w:val="24"/>
      <w:lang w:val="nl-NL" w:eastAsia="nl-NL"/>
    </w:rPr>
  </w:style>
  <w:style w:type="character" w:customStyle="1" w:styleId="MacrotekstChar">
    <w:name w:val="Macrotekst Char"/>
    <w:basedOn w:val="Standaardalinea-lettertype"/>
    <w:link w:val="Macrotekst"/>
    <w:semiHidden/>
    <w:rsid w:val="00BE0203"/>
    <w:rPr>
      <w:rFonts w:ascii="Courier New" w:eastAsia="Times New Roman" w:hAnsi="Courier New" w:cs="Courier New"/>
      <w:sz w:val="20"/>
      <w:szCs w:val="24"/>
      <w:lang w:val="nl-NL" w:eastAsia="nl-NL"/>
    </w:rPr>
  </w:style>
  <w:style w:type="paragraph" w:styleId="Tekstopmerking">
    <w:name w:val="annotation text"/>
    <w:basedOn w:val="Standaard"/>
    <w:link w:val="TekstopmerkingChar"/>
    <w:rsid w:val="00BE0203"/>
    <w:pPr>
      <w:spacing w:after="0" w:line="260" w:lineRule="exact"/>
    </w:pPr>
    <w:rPr>
      <w:rFonts w:ascii="Arial" w:eastAsia="Times New Roman" w:hAnsi="Arial" w:cs="Times New Roman"/>
      <w:sz w:val="20"/>
      <w:szCs w:val="20"/>
      <w:lang w:val="nl-NL" w:eastAsia="nl-NL"/>
    </w:rPr>
  </w:style>
  <w:style w:type="character" w:customStyle="1" w:styleId="TekstopmerkingChar">
    <w:name w:val="Tekst opmerking Char"/>
    <w:basedOn w:val="Standaardalinea-lettertype"/>
    <w:link w:val="Tekstopmerking"/>
    <w:rsid w:val="00BE0203"/>
    <w:rPr>
      <w:rFonts w:ascii="Arial" w:eastAsia="Times New Roman" w:hAnsi="Arial" w:cs="Times New Roman"/>
      <w:sz w:val="20"/>
      <w:szCs w:val="20"/>
      <w:lang w:val="nl-NL" w:eastAsia="nl-NL"/>
    </w:rPr>
  </w:style>
  <w:style w:type="paragraph" w:styleId="Onderwerpvanopmerking">
    <w:name w:val="annotation subject"/>
    <w:basedOn w:val="Tekstopmerking"/>
    <w:next w:val="Tekstopmerking"/>
    <w:link w:val="OnderwerpvanopmerkingChar"/>
    <w:semiHidden/>
    <w:rsid w:val="00BE0203"/>
    <w:rPr>
      <w:b/>
      <w:bCs/>
    </w:rPr>
  </w:style>
  <w:style w:type="character" w:customStyle="1" w:styleId="OnderwerpvanopmerkingChar">
    <w:name w:val="Onderwerp van opmerking Char"/>
    <w:basedOn w:val="TekstopmerkingChar"/>
    <w:link w:val="Onderwerpvanopmerking"/>
    <w:semiHidden/>
    <w:rsid w:val="00BE0203"/>
    <w:rPr>
      <w:rFonts w:ascii="Arial" w:eastAsia="Times New Roman" w:hAnsi="Arial" w:cs="Times New Roman"/>
      <w:b/>
      <w:bCs/>
      <w:sz w:val="20"/>
      <w:szCs w:val="20"/>
      <w:lang w:val="nl-NL" w:eastAsia="nl-NL"/>
    </w:rPr>
  </w:style>
  <w:style w:type="character" w:styleId="Verwijzingopmerking">
    <w:name w:val="annotation reference"/>
    <w:rsid w:val="00BE0203"/>
    <w:rPr>
      <w:sz w:val="16"/>
      <w:szCs w:val="16"/>
    </w:rPr>
  </w:style>
  <w:style w:type="character" w:styleId="Voetnootmarkering">
    <w:name w:val="footnote reference"/>
    <w:semiHidden/>
    <w:rsid w:val="00BE0203"/>
    <w:rPr>
      <w:rFonts w:ascii="Arial" w:hAnsi="Arial"/>
      <w:sz w:val="18"/>
      <w:vertAlign w:val="superscript"/>
    </w:rPr>
  </w:style>
  <w:style w:type="paragraph" w:styleId="Aanhef">
    <w:name w:val="Salutation"/>
    <w:basedOn w:val="Standaard"/>
    <w:next w:val="Standaard"/>
    <w:link w:val="AanhefChar"/>
    <w:rsid w:val="00BE0203"/>
    <w:pPr>
      <w:spacing w:after="0" w:line="260" w:lineRule="exact"/>
    </w:pPr>
    <w:rPr>
      <w:rFonts w:ascii="Arial" w:eastAsia="Times New Roman" w:hAnsi="Arial" w:cs="Times New Roman"/>
      <w:sz w:val="20"/>
      <w:szCs w:val="24"/>
      <w:lang w:val="nl-NL" w:eastAsia="nl-NL"/>
    </w:rPr>
  </w:style>
  <w:style w:type="character" w:customStyle="1" w:styleId="AanhefChar">
    <w:name w:val="Aanhef Char"/>
    <w:basedOn w:val="Standaardalinea-lettertype"/>
    <w:link w:val="Aanhef"/>
    <w:rsid w:val="00BE0203"/>
    <w:rPr>
      <w:rFonts w:ascii="Arial" w:eastAsia="Times New Roman" w:hAnsi="Arial" w:cs="Times New Roman"/>
      <w:sz w:val="20"/>
      <w:szCs w:val="24"/>
      <w:lang w:val="nl-NL" w:eastAsia="nl-NL"/>
    </w:rPr>
  </w:style>
  <w:style w:type="paragraph" w:styleId="Adresenvelop">
    <w:name w:val="envelope address"/>
    <w:basedOn w:val="Standaard"/>
    <w:rsid w:val="00BE0203"/>
    <w:pPr>
      <w:framePr w:w="7920" w:h="1980" w:hRule="exact" w:hSpace="141" w:wrap="auto" w:hAnchor="page" w:xAlign="center" w:yAlign="bottom"/>
      <w:spacing w:after="0" w:line="260" w:lineRule="exact"/>
      <w:ind w:left="2880"/>
    </w:pPr>
    <w:rPr>
      <w:rFonts w:ascii="Arial" w:eastAsia="Times New Roman" w:hAnsi="Arial" w:cs="Arial"/>
      <w:sz w:val="24"/>
      <w:szCs w:val="24"/>
      <w:lang w:val="nl-NL" w:eastAsia="nl-NL"/>
    </w:rPr>
  </w:style>
  <w:style w:type="paragraph" w:styleId="Afsluiting">
    <w:name w:val="Closing"/>
    <w:basedOn w:val="Standaard"/>
    <w:link w:val="AfsluitingChar"/>
    <w:rsid w:val="00BE0203"/>
    <w:pPr>
      <w:spacing w:after="0" w:line="260" w:lineRule="exact"/>
      <w:ind w:left="4252"/>
    </w:pPr>
    <w:rPr>
      <w:rFonts w:ascii="Arial" w:eastAsia="Times New Roman" w:hAnsi="Arial" w:cs="Times New Roman"/>
      <w:sz w:val="20"/>
      <w:szCs w:val="24"/>
      <w:lang w:val="nl-NL" w:eastAsia="nl-NL"/>
    </w:rPr>
  </w:style>
  <w:style w:type="character" w:customStyle="1" w:styleId="AfsluitingChar">
    <w:name w:val="Afsluiting Char"/>
    <w:basedOn w:val="Standaardalinea-lettertype"/>
    <w:link w:val="Afsluiting"/>
    <w:rsid w:val="00BE0203"/>
    <w:rPr>
      <w:rFonts w:ascii="Arial" w:eastAsia="Times New Roman" w:hAnsi="Arial" w:cs="Times New Roman"/>
      <w:sz w:val="20"/>
      <w:szCs w:val="24"/>
      <w:lang w:val="nl-NL" w:eastAsia="nl-NL"/>
    </w:rPr>
  </w:style>
  <w:style w:type="paragraph" w:styleId="Afzender">
    <w:name w:val="envelope return"/>
    <w:basedOn w:val="Standaard"/>
    <w:rsid w:val="00BE0203"/>
    <w:pPr>
      <w:spacing w:after="0" w:line="260" w:lineRule="exact"/>
    </w:pPr>
    <w:rPr>
      <w:rFonts w:ascii="Arial" w:eastAsia="Times New Roman" w:hAnsi="Arial" w:cs="Arial"/>
      <w:sz w:val="20"/>
      <w:szCs w:val="20"/>
      <w:lang w:val="nl-NL" w:eastAsia="nl-NL"/>
    </w:rPr>
  </w:style>
  <w:style w:type="paragraph" w:styleId="Berichtkop">
    <w:name w:val="Message Header"/>
    <w:basedOn w:val="Standaard"/>
    <w:link w:val="BerichtkopChar"/>
    <w:rsid w:val="00BE0203"/>
    <w:pPr>
      <w:pBdr>
        <w:top w:val="single" w:sz="6" w:space="1" w:color="auto"/>
        <w:left w:val="single" w:sz="6" w:space="1" w:color="auto"/>
        <w:bottom w:val="single" w:sz="6" w:space="1" w:color="auto"/>
        <w:right w:val="single" w:sz="6" w:space="1" w:color="auto"/>
      </w:pBdr>
      <w:shd w:val="pct20" w:color="auto" w:fill="auto"/>
      <w:spacing w:after="0" w:line="260" w:lineRule="exact"/>
      <w:ind w:left="1134" w:hanging="1134"/>
    </w:pPr>
    <w:rPr>
      <w:rFonts w:ascii="Arial" w:eastAsia="Times New Roman" w:hAnsi="Arial" w:cs="Arial"/>
      <w:sz w:val="24"/>
      <w:szCs w:val="24"/>
      <w:lang w:val="nl-NL" w:eastAsia="nl-NL"/>
    </w:rPr>
  </w:style>
  <w:style w:type="character" w:customStyle="1" w:styleId="BerichtkopChar">
    <w:name w:val="Berichtkop Char"/>
    <w:basedOn w:val="Standaardalinea-lettertype"/>
    <w:link w:val="Berichtkop"/>
    <w:rsid w:val="00BE0203"/>
    <w:rPr>
      <w:rFonts w:ascii="Arial" w:eastAsia="Times New Roman" w:hAnsi="Arial" w:cs="Arial"/>
      <w:sz w:val="24"/>
      <w:szCs w:val="24"/>
      <w:shd w:val="pct20" w:color="auto" w:fill="auto"/>
      <w:lang w:val="nl-NL" w:eastAsia="nl-NL"/>
    </w:rPr>
  </w:style>
  <w:style w:type="paragraph" w:styleId="Bloktekst">
    <w:name w:val="Block Text"/>
    <w:basedOn w:val="Standaard"/>
    <w:rsid w:val="00BE0203"/>
    <w:pPr>
      <w:spacing w:after="120" w:line="260" w:lineRule="exact"/>
      <w:ind w:left="1440" w:right="1440"/>
    </w:pPr>
    <w:rPr>
      <w:rFonts w:ascii="Arial" w:eastAsia="Times New Roman" w:hAnsi="Arial" w:cs="Times New Roman"/>
      <w:sz w:val="20"/>
      <w:szCs w:val="24"/>
      <w:lang w:val="nl-NL" w:eastAsia="nl-NL"/>
    </w:rPr>
  </w:style>
  <w:style w:type="paragraph" w:customStyle="1" w:styleId="VVKSOTitel">
    <w:name w:val="VVKSOTitel"/>
    <w:rsid w:val="00BE0203"/>
    <w:pPr>
      <w:framePr w:wrap="around" w:vAnchor="page" w:hAnchor="margin" w:y="8024"/>
      <w:spacing w:after="0" w:line="480" w:lineRule="atLeast"/>
      <w:jc w:val="right"/>
    </w:pPr>
    <w:rPr>
      <w:rFonts w:ascii="Arial" w:eastAsia="Times New Roman" w:hAnsi="Arial" w:cs="Times New Roman"/>
      <w:b/>
      <w:caps/>
      <w:sz w:val="44"/>
      <w:szCs w:val="44"/>
      <w:lang w:val="nl-NL" w:eastAsia="nl-NL"/>
    </w:rPr>
  </w:style>
  <w:style w:type="paragraph" w:styleId="Datum">
    <w:name w:val="Date"/>
    <w:basedOn w:val="Standaard"/>
    <w:next w:val="Standaard"/>
    <w:link w:val="DatumChar"/>
    <w:rsid w:val="00BE0203"/>
    <w:pPr>
      <w:spacing w:after="0" w:line="260" w:lineRule="exact"/>
    </w:pPr>
    <w:rPr>
      <w:rFonts w:ascii="Arial" w:eastAsia="Times New Roman" w:hAnsi="Arial" w:cs="Times New Roman"/>
      <w:sz w:val="20"/>
      <w:szCs w:val="24"/>
      <w:lang w:val="nl-NL" w:eastAsia="nl-NL"/>
    </w:rPr>
  </w:style>
  <w:style w:type="character" w:customStyle="1" w:styleId="DatumChar">
    <w:name w:val="Datum Char"/>
    <w:basedOn w:val="Standaardalinea-lettertype"/>
    <w:link w:val="Datum"/>
    <w:rsid w:val="00BE0203"/>
    <w:rPr>
      <w:rFonts w:ascii="Arial" w:eastAsia="Times New Roman" w:hAnsi="Arial" w:cs="Times New Roman"/>
      <w:sz w:val="20"/>
      <w:szCs w:val="24"/>
      <w:lang w:val="nl-NL" w:eastAsia="nl-NL"/>
    </w:rPr>
  </w:style>
  <w:style w:type="paragraph" w:styleId="E-mailhandtekening">
    <w:name w:val="E-mail Signature"/>
    <w:basedOn w:val="Standaard"/>
    <w:link w:val="E-mailhandtekeningChar"/>
    <w:rsid w:val="00BE0203"/>
    <w:pPr>
      <w:spacing w:after="0" w:line="260" w:lineRule="exact"/>
    </w:pPr>
    <w:rPr>
      <w:rFonts w:ascii="Arial" w:eastAsia="Times New Roman" w:hAnsi="Arial" w:cs="Times New Roman"/>
      <w:sz w:val="20"/>
      <w:szCs w:val="24"/>
      <w:lang w:val="nl-NL" w:eastAsia="nl-NL"/>
    </w:rPr>
  </w:style>
  <w:style w:type="character" w:customStyle="1" w:styleId="E-mailhandtekeningChar">
    <w:name w:val="E-mailhandtekening Char"/>
    <w:basedOn w:val="Standaardalinea-lettertype"/>
    <w:link w:val="E-mailhandtekening"/>
    <w:rsid w:val="00BE0203"/>
    <w:rPr>
      <w:rFonts w:ascii="Arial" w:eastAsia="Times New Roman" w:hAnsi="Arial" w:cs="Times New Roman"/>
      <w:sz w:val="20"/>
      <w:szCs w:val="24"/>
      <w:lang w:val="nl-NL" w:eastAsia="nl-NL"/>
    </w:rPr>
  </w:style>
  <w:style w:type="paragraph" w:styleId="Handtekening">
    <w:name w:val="Signature"/>
    <w:basedOn w:val="Standaard"/>
    <w:link w:val="HandtekeningChar"/>
    <w:rsid w:val="00BE0203"/>
    <w:pPr>
      <w:spacing w:after="0" w:line="260" w:lineRule="exact"/>
      <w:ind w:left="4252"/>
    </w:pPr>
    <w:rPr>
      <w:rFonts w:ascii="Arial" w:eastAsia="Times New Roman" w:hAnsi="Arial" w:cs="Times New Roman"/>
      <w:sz w:val="20"/>
      <w:szCs w:val="24"/>
      <w:lang w:val="nl-NL" w:eastAsia="nl-NL"/>
    </w:rPr>
  </w:style>
  <w:style w:type="character" w:customStyle="1" w:styleId="HandtekeningChar">
    <w:name w:val="Handtekening Char"/>
    <w:basedOn w:val="Standaardalinea-lettertype"/>
    <w:link w:val="Handtekening"/>
    <w:rsid w:val="00BE0203"/>
    <w:rPr>
      <w:rFonts w:ascii="Arial" w:eastAsia="Times New Roman" w:hAnsi="Arial" w:cs="Times New Roman"/>
      <w:sz w:val="20"/>
      <w:szCs w:val="24"/>
      <w:lang w:val="nl-NL" w:eastAsia="nl-NL"/>
    </w:rPr>
  </w:style>
  <w:style w:type="paragraph" w:styleId="HTML-voorafopgemaakt">
    <w:name w:val="HTML Preformatted"/>
    <w:aliases w:val=" vooraf opgemaakt,vooraf opgemaakt"/>
    <w:basedOn w:val="Standaard"/>
    <w:link w:val="HTML-voorafopgemaaktChar"/>
    <w:rsid w:val="00BE0203"/>
    <w:pPr>
      <w:spacing w:after="0" w:line="260" w:lineRule="exact"/>
    </w:pPr>
    <w:rPr>
      <w:rFonts w:ascii="Courier New" w:eastAsia="Times New Roman" w:hAnsi="Courier New" w:cs="Courier New"/>
      <w:sz w:val="20"/>
      <w:szCs w:val="20"/>
      <w:lang w:val="nl-NL" w:eastAsia="nl-NL"/>
    </w:rPr>
  </w:style>
  <w:style w:type="character" w:customStyle="1" w:styleId="HTML-voorafopgemaaktChar">
    <w:name w:val="HTML - vooraf opgemaakt Char"/>
    <w:aliases w:val=" vooraf opgemaakt Char,vooraf opgemaakt Char"/>
    <w:basedOn w:val="Standaardalinea-lettertype"/>
    <w:link w:val="HTML-voorafopgemaakt"/>
    <w:rsid w:val="00BE0203"/>
    <w:rPr>
      <w:rFonts w:ascii="Courier New" w:eastAsia="Times New Roman" w:hAnsi="Courier New" w:cs="Courier New"/>
      <w:sz w:val="20"/>
      <w:szCs w:val="20"/>
      <w:lang w:val="nl-NL" w:eastAsia="nl-NL"/>
    </w:rPr>
  </w:style>
  <w:style w:type="character" w:styleId="HTMLCode">
    <w:name w:val="HTML Code"/>
    <w:rsid w:val="00BE0203"/>
    <w:rPr>
      <w:rFonts w:ascii="Courier New" w:hAnsi="Courier New" w:cs="Courier New"/>
      <w:sz w:val="20"/>
      <w:szCs w:val="20"/>
    </w:rPr>
  </w:style>
  <w:style w:type="character" w:styleId="HTMLDefinition">
    <w:name w:val="HTML Definition"/>
    <w:rsid w:val="00BE0203"/>
    <w:rPr>
      <w:i/>
      <w:iCs/>
    </w:rPr>
  </w:style>
  <w:style w:type="character" w:styleId="HTMLVariable">
    <w:name w:val="HTML Variable"/>
    <w:rsid w:val="00BE0203"/>
    <w:rPr>
      <w:i/>
      <w:iCs/>
    </w:rPr>
  </w:style>
  <w:style w:type="character" w:styleId="HTML-acroniem">
    <w:name w:val="HTML Acronym"/>
    <w:basedOn w:val="Standaardalinea-lettertype"/>
    <w:rsid w:val="00BE0203"/>
  </w:style>
  <w:style w:type="paragraph" w:styleId="HTML-adres">
    <w:name w:val="HTML Address"/>
    <w:basedOn w:val="Standaard"/>
    <w:link w:val="HTML-adresChar"/>
    <w:rsid w:val="00BE0203"/>
    <w:pPr>
      <w:spacing w:after="0" w:line="260" w:lineRule="exact"/>
    </w:pPr>
    <w:rPr>
      <w:rFonts w:ascii="Arial" w:eastAsia="Times New Roman" w:hAnsi="Arial" w:cs="Times New Roman"/>
      <w:i/>
      <w:iCs/>
      <w:sz w:val="20"/>
      <w:szCs w:val="24"/>
      <w:lang w:val="nl-NL" w:eastAsia="nl-NL"/>
    </w:rPr>
  </w:style>
  <w:style w:type="character" w:customStyle="1" w:styleId="HTML-adresChar">
    <w:name w:val="HTML-adres Char"/>
    <w:basedOn w:val="Standaardalinea-lettertype"/>
    <w:link w:val="HTML-adres"/>
    <w:rsid w:val="00BE0203"/>
    <w:rPr>
      <w:rFonts w:ascii="Arial" w:eastAsia="Times New Roman" w:hAnsi="Arial" w:cs="Times New Roman"/>
      <w:i/>
      <w:iCs/>
      <w:sz w:val="20"/>
      <w:szCs w:val="24"/>
      <w:lang w:val="nl-NL" w:eastAsia="nl-NL"/>
    </w:rPr>
  </w:style>
  <w:style w:type="character" w:styleId="HTML-citaat">
    <w:name w:val="HTML Cite"/>
    <w:rsid w:val="00BE0203"/>
    <w:rPr>
      <w:i/>
      <w:iCs/>
    </w:rPr>
  </w:style>
  <w:style w:type="character" w:styleId="HTML-schrijfmachine">
    <w:name w:val="HTML Typewriter"/>
    <w:rsid w:val="00BE0203"/>
    <w:rPr>
      <w:rFonts w:ascii="Courier New" w:hAnsi="Courier New" w:cs="Courier New"/>
      <w:sz w:val="20"/>
      <w:szCs w:val="20"/>
    </w:rPr>
  </w:style>
  <w:style w:type="character" w:styleId="HTML-toetsenbord">
    <w:name w:val="HTML Keyboard"/>
    <w:rsid w:val="00BE0203"/>
    <w:rPr>
      <w:rFonts w:ascii="Courier New" w:hAnsi="Courier New" w:cs="Courier New"/>
      <w:sz w:val="20"/>
      <w:szCs w:val="20"/>
    </w:rPr>
  </w:style>
  <w:style w:type="character" w:styleId="HTML-voorbeeld">
    <w:name w:val="HTML Sample"/>
    <w:rsid w:val="00BE0203"/>
    <w:rPr>
      <w:rFonts w:ascii="Courier New" w:hAnsi="Courier New" w:cs="Courier New"/>
    </w:rPr>
  </w:style>
  <w:style w:type="paragraph" w:styleId="Lijst">
    <w:name w:val="List"/>
    <w:basedOn w:val="Standaard"/>
    <w:rsid w:val="00BE0203"/>
    <w:pPr>
      <w:spacing w:after="0" w:line="260" w:lineRule="exact"/>
      <w:ind w:left="283" w:hanging="283"/>
    </w:pPr>
    <w:rPr>
      <w:rFonts w:ascii="Arial" w:eastAsia="Times New Roman" w:hAnsi="Arial" w:cs="Times New Roman"/>
      <w:sz w:val="20"/>
      <w:szCs w:val="24"/>
      <w:lang w:val="nl-NL" w:eastAsia="nl-NL"/>
    </w:rPr>
  </w:style>
  <w:style w:type="paragraph" w:styleId="Lijst2">
    <w:name w:val="List 2"/>
    <w:basedOn w:val="Standaard"/>
    <w:rsid w:val="00BE0203"/>
    <w:pPr>
      <w:spacing w:after="0" w:line="260" w:lineRule="exact"/>
      <w:ind w:left="566" w:hanging="283"/>
    </w:pPr>
    <w:rPr>
      <w:rFonts w:ascii="Arial" w:eastAsia="Times New Roman" w:hAnsi="Arial" w:cs="Times New Roman"/>
      <w:sz w:val="20"/>
      <w:szCs w:val="24"/>
      <w:lang w:val="nl-NL" w:eastAsia="nl-NL"/>
    </w:rPr>
  </w:style>
  <w:style w:type="paragraph" w:styleId="Lijst3">
    <w:name w:val="List 3"/>
    <w:basedOn w:val="Standaard"/>
    <w:rsid w:val="00BE0203"/>
    <w:pPr>
      <w:spacing w:after="0" w:line="260" w:lineRule="exact"/>
      <w:ind w:left="849" w:hanging="283"/>
    </w:pPr>
    <w:rPr>
      <w:rFonts w:ascii="Arial" w:eastAsia="Times New Roman" w:hAnsi="Arial" w:cs="Times New Roman"/>
      <w:sz w:val="20"/>
      <w:szCs w:val="24"/>
      <w:lang w:val="nl-NL" w:eastAsia="nl-NL"/>
    </w:rPr>
  </w:style>
  <w:style w:type="paragraph" w:styleId="Lijst4">
    <w:name w:val="List 4"/>
    <w:basedOn w:val="Standaard"/>
    <w:rsid w:val="00BE0203"/>
    <w:pPr>
      <w:spacing w:after="0" w:line="260" w:lineRule="exact"/>
      <w:ind w:left="1132" w:hanging="283"/>
    </w:pPr>
    <w:rPr>
      <w:rFonts w:ascii="Arial" w:eastAsia="Times New Roman" w:hAnsi="Arial" w:cs="Times New Roman"/>
      <w:sz w:val="20"/>
      <w:szCs w:val="24"/>
      <w:lang w:val="nl-NL" w:eastAsia="nl-NL"/>
    </w:rPr>
  </w:style>
  <w:style w:type="paragraph" w:styleId="Lijst5">
    <w:name w:val="List 5"/>
    <w:basedOn w:val="Standaard"/>
    <w:rsid w:val="00BE0203"/>
    <w:pPr>
      <w:spacing w:after="0" w:line="260" w:lineRule="exact"/>
      <w:ind w:left="1415" w:hanging="283"/>
    </w:pPr>
    <w:rPr>
      <w:rFonts w:ascii="Arial" w:eastAsia="Times New Roman" w:hAnsi="Arial" w:cs="Times New Roman"/>
      <w:sz w:val="20"/>
      <w:szCs w:val="24"/>
      <w:lang w:val="nl-NL" w:eastAsia="nl-NL"/>
    </w:rPr>
  </w:style>
  <w:style w:type="paragraph" w:styleId="Lijstopsomteken2">
    <w:name w:val="List Bullet 2"/>
    <w:basedOn w:val="Standaard"/>
    <w:autoRedefine/>
    <w:rsid w:val="00BE0203"/>
    <w:pPr>
      <w:numPr>
        <w:numId w:val="7"/>
      </w:numPr>
      <w:spacing w:after="0" w:line="260" w:lineRule="exact"/>
    </w:pPr>
    <w:rPr>
      <w:rFonts w:ascii="Arial" w:eastAsia="Times New Roman" w:hAnsi="Arial" w:cs="Times New Roman"/>
      <w:sz w:val="20"/>
      <w:szCs w:val="24"/>
      <w:lang w:val="nl-NL" w:eastAsia="nl-NL"/>
    </w:rPr>
  </w:style>
  <w:style w:type="paragraph" w:styleId="Lijstopsomteken3">
    <w:name w:val="List Bullet 3"/>
    <w:basedOn w:val="Standaard"/>
    <w:autoRedefine/>
    <w:rsid w:val="00BE0203"/>
    <w:pPr>
      <w:numPr>
        <w:numId w:val="8"/>
      </w:numPr>
      <w:spacing w:after="0" w:line="260" w:lineRule="exact"/>
    </w:pPr>
    <w:rPr>
      <w:rFonts w:ascii="Arial" w:eastAsia="Times New Roman" w:hAnsi="Arial" w:cs="Times New Roman"/>
      <w:sz w:val="20"/>
      <w:szCs w:val="24"/>
      <w:lang w:val="nl-NL" w:eastAsia="nl-NL"/>
    </w:rPr>
  </w:style>
  <w:style w:type="paragraph" w:styleId="Lijstopsomteken4">
    <w:name w:val="List Bullet 4"/>
    <w:basedOn w:val="Standaard"/>
    <w:autoRedefine/>
    <w:rsid w:val="00BE0203"/>
    <w:pPr>
      <w:numPr>
        <w:numId w:val="9"/>
      </w:numPr>
      <w:spacing w:after="0" w:line="260" w:lineRule="exact"/>
    </w:pPr>
    <w:rPr>
      <w:rFonts w:ascii="Arial" w:eastAsia="Times New Roman" w:hAnsi="Arial" w:cs="Times New Roman"/>
      <w:sz w:val="20"/>
      <w:szCs w:val="24"/>
      <w:lang w:val="nl-NL" w:eastAsia="nl-NL"/>
    </w:rPr>
  </w:style>
  <w:style w:type="paragraph" w:styleId="Lijstopsomteken5">
    <w:name w:val="List Bullet 5"/>
    <w:basedOn w:val="Standaard"/>
    <w:autoRedefine/>
    <w:rsid w:val="00BE0203"/>
    <w:pPr>
      <w:numPr>
        <w:numId w:val="10"/>
      </w:numPr>
      <w:spacing w:after="0" w:line="260" w:lineRule="exact"/>
    </w:pPr>
    <w:rPr>
      <w:rFonts w:ascii="Arial" w:eastAsia="Times New Roman" w:hAnsi="Arial" w:cs="Times New Roman"/>
      <w:sz w:val="20"/>
      <w:szCs w:val="24"/>
      <w:lang w:val="nl-NL" w:eastAsia="nl-NL"/>
    </w:rPr>
  </w:style>
  <w:style w:type="paragraph" w:styleId="Lijstnummering">
    <w:name w:val="List Number"/>
    <w:basedOn w:val="Standaard"/>
    <w:rsid w:val="00BE0203"/>
    <w:pPr>
      <w:numPr>
        <w:numId w:val="11"/>
      </w:numPr>
      <w:spacing w:after="0" w:line="260" w:lineRule="exact"/>
    </w:pPr>
    <w:rPr>
      <w:rFonts w:ascii="Arial" w:eastAsia="Times New Roman" w:hAnsi="Arial" w:cs="Times New Roman"/>
      <w:sz w:val="20"/>
      <w:szCs w:val="24"/>
      <w:lang w:val="nl-NL" w:eastAsia="nl-NL"/>
    </w:rPr>
  </w:style>
  <w:style w:type="paragraph" w:styleId="Lijstnummering2">
    <w:name w:val="List Number 2"/>
    <w:basedOn w:val="Standaard"/>
    <w:rsid w:val="00BE0203"/>
    <w:pPr>
      <w:numPr>
        <w:numId w:val="12"/>
      </w:numPr>
      <w:spacing w:after="0" w:line="260" w:lineRule="exact"/>
    </w:pPr>
    <w:rPr>
      <w:rFonts w:ascii="Arial" w:eastAsia="Times New Roman" w:hAnsi="Arial" w:cs="Times New Roman"/>
      <w:sz w:val="20"/>
      <w:szCs w:val="24"/>
      <w:lang w:val="nl-NL" w:eastAsia="nl-NL"/>
    </w:rPr>
  </w:style>
  <w:style w:type="paragraph" w:styleId="Lijstnummering3">
    <w:name w:val="List Number 3"/>
    <w:basedOn w:val="Standaard"/>
    <w:rsid w:val="00BE0203"/>
    <w:pPr>
      <w:numPr>
        <w:numId w:val="13"/>
      </w:numPr>
      <w:spacing w:after="0" w:line="260" w:lineRule="exact"/>
    </w:pPr>
    <w:rPr>
      <w:rFonts w:ascii="Arial" w:eastAsia="Times New Roman" w:hAnsi="Arial" w:cs="Times New Roman"/>
      <w:sz w:val="20"/>
      <w:szCs w:val="24"/>
      <w:lang w:val="nl-NL" w:eastAsia="nl-NL"/>
    </w:rPr>
  </w:style>
  <w:style w:type="paragraph" w:styleId="Lijstnummering4">
    <w:name w:val="List Number 4"/>
    <w:basedOn w:val="Standaard"/>
    <w:rsid w:val="00BE0203"/>
    <w:pPr>
      <w:numPr>
        <w:numId w:val="14"/>
      </w:numPr>
      <w:spacing w:after="0" w:line="260" w:lineRule="exact"/>
    </w:pPr>
    <w:rPr>
      <w:rFonts w:ascii="Arial" w:eastAsia="Times New Roman" w:hAnsi="Arial" w:cs="Times New Roman"/>
      <w:sz w:val="20"/>
      <w:szCs w:val="24"/>
      <w:lang w:val="nl-NL" w:eastAsia="nl-NL"/>
    </w:rPr>
  </w:style>
  <w:style w:type="paragraph" w:styleId="Lijstnummering5">
    <w:name w:val="List Number 5"/>
    <w:basedOn w:val="Standaard"/>
    <w:rsid w:val="00BE0203"/>
    <w:pPr>
      <w:numPr>
        <w:numId w:val="15"/>
      </w:numPr>
      <w:spacing w:after="0" w:line="260" w:lineRule="exact"/>
    </w:pPr>
    <w:rPr>
      <w:rFonts w:ascii="Arial" w:eastAsia="Times New Roman" w:hAnsi="Arial" w:cs="Times New Roman"/>
      <w:sz w:val="20"/>
      <w:szCs w:val="24"/>
      <w:lang w:val="nl-NL" w:eastAsia="nl-NL"/>
    </w:rPr>
  </w:style>
  <w:style w:type="paragraph" w:styleId="Lijstvoortzetting">
    <w:name w:val="List Continue"/>
    <w:basedOn w:val="Standaard"/>
    <w:rsid w:val="00BE0203"/>
    <w:pPr>
      <w:spacing w:after="120" w:line="260" w:lineRule="exact"/>
      <w:ind w:left="283"/>
    </w:pPr>
    <w:rPr>
      <w:rFonts w:ascii="Arial" w:eastAsia="Times New Roman" w:hAnsi="Arial" w:cs="Times New Roman"/>
      <w:sz w:val="20"/>
      <w:szCs w:val="24"/>
      <w:lang w:val="nl-NL" w:eastAsia="nl-NL"/>
    </w:rPr>
  </w:style>
  <w:style w:type="paragraph" w:styleId="Lijstvoortzetting2">
    <w:name w:val="List Continue 2"/>
    <w:basedOn w:val="Standaard"/>
    <w:rsid w:val="00BE0203"/>
    <w:pPr>
      <w:spacing w:after="120" w:line="260" w:lineRule="exact"/>
      <w:ind w:left="566"/>
    </w:pPr>
    <w:rPr>
      <w:rFonts w:ascii="Arial" w:eastAsia="Times New Roman" w:hAnsi="Arial" w:cs="Times New Roman"/>
      <w:sz w:val="20"/>
      <w:szCs w:val="24"/>
      <w:lang w:val="nl-NL" w:eastAsia="nl-NL"/>
    </w:rPr>
  </w:style>
  <w:style w:type="paragraph" w:styleId="Lijstvoortzetting3">
    <w:name w:val="List Continue 3"/>
    <w:basedOn w:val="Standaard"/>
    <w:rsid w:val="00BE0203"/>
    <w:pPr>
      <w:spacing w:after="120" w:line="260" w:lineRule="exact"/>
      <w:ind w:left="849"/>
    </w:pPr>
    <w:rPr>
      <w:rFonts w:ascii="Arial" w:eastAsia="Times New Roman" w:hAnsi="Arial" w:cs="Times New Roman"/>
      <w:sz w:val="20"/>
      <w:szCs w:val="24"/>
      <w:lang w:val="nl-NL" w:eastAsia="nl-NL"/>
    </w:rPr>
  </w:style>
  <w:style w:type="paragraph" w:styleId="Lijstvoortzetting4">
    <w:name w:val="List Continue 4"/>
    <w:basedOn w:val="Standaard"/>
    <w:rsid w:val="00BE0203"/>
    <w:pPr>
      <w:spacing w:after="120" w:line="260" w:lineRule="exact"/>
      <w:ind w:left="1132"/>
    </w:pPr>
    <w:rPr>
      <w:rFonts w:ascii="Arial" w:eastAsia="Times New Roman" w:hAnsi="Arial" w:cs="Times New Roman"/>
      <w:sz w:val="20"/>
      <w:szCs w:val="24"/>
      <w:lang w:val="nl-NL" w:eastAsia="nl-NL"/>
    </w:rPr>
  </w:style>
  <w:style w:type="paragraph" w:styleId="Lijstvoortzetting5">
    <w:name w:val="List Continue 5"/>
    <w:basedOn w:val="Standaard"/>
    <w:rsid w:val="00BE0203"/>
    <w:pPr>
      <w:spacing w:after="120" w:line="260" w:lineRule="exact"/>
      <w:ind w:left="1415"/>
    </w:pPr>
    <w:rPr>
      <w:rFonts w:ascii="Arial" w:eastAsia="Times New Roman" w:hAnsi="Arial" w:cs="Times New Roman"/>
      <w:sz w:val="20"/>
      <w:szCs w:val="24"/>
      <w:lang w:val="nl-NL" w:eastAsia="nl-NL"/>
    </w:rPr>
  </w:style>
  <w:style w:type="character" w:styleId="Nadruk">
    <w:name w:val="Emphasis"/>
    <w:qFormat/>
    <w:rsid w:val="00BE0203"/>
    <w:rPr>
      <w:i/>
      <w:iCs/>
    </w:rPr>
  </w:style>
  <w:style w:type="paragraph" w:styleId="Normaalweb">
    <w:name w:val="Normal (Web)"/>
    <w:basedOn w:val="Standaard"/>
    <w:rsid w:val="00BE0203"/>
    <w:pPr>
      <w:spacing w:after="0" w:line="260" w:lineRule="exact"/>
    </w:pPr>
    <w:rPr>
      <w:rFonts w:ascii="Times New Roman" w:eastAsia="Times New Roman" w:hAnsi="Times New Roman" w:cs="Times New Roman"/>
      <w:sz w:val="24"/>
      <w:szCs w:val="24"/>
      <w:lang w:val="nl-NL" w:eastAsia="nl-NL"/>
    </w:rPr>
  </w:style>
  <w:style w:type="paragraph" w:styleId="Notitiekop">
    <w:name w:val="Note Heading"/>
    <w:basedOn w:val="Standaard"/>
    <w:next w:val="Standaard"/>
    <w:link w:val="NotitiekopChar"/>
    <w:rsid w:val="00BE0203"/>
    <w:pPr>
      <w:spacing w:after="0" w:line="260" w:lineRule="exact"/>
    </w:pPr>
    <w:rPr>
      <w:rFonts w:ascii="Arial" w:eastAsia="Times New Roman" w:hAnsi="Arial" w:cs="Times New Roman"/>
      <w:sz w:val="20"/>
      <w:szCs w:val="24"/>
      <w:lang w:val="nl-NL" w:eastAsia="nl-NL"/>
    </w:rPr>
  </w:style>
  <w:style w:type="character" w:customStyle="1" w:styleId="NotitiekopChar">
    <w:name w:val="Notitiekop Char"/>
    <w:basedOn w:val="Standaardalinea-lettertype"/>
    <w:link w:val="Notitiekop"/>
    <w:rsid w:val="00BE0203"/>
    <w:rPr>
      <w:rFonts w:ascii="Arial" w:eastAsia="Times New Roman" w:hAnsi="Arial" w:cs="Times New Roman"/>
      <w:sz w:val="20"/>
      <w:szCs w:val="24"/>
      <w:lang w:val="nl-NL" w:eastAsia="nl-NL"/>
    </w:rPr>
  </w:style>
  <w:style w:type="paragraph" w:styleId="Plattetekst">
    <w:name w:val="Body Text"/>
    <w:basedOn w:val="Standaard"/>
    <w:link w:val="PlattetekstChar"/>
    <w:rsid w:val="00BE0203"/>
    <w:pPr>
      <w:spacing w:after="120" w:line="260" w:lineRule="exact"/>
    </w:pPr>
    <w:rPr>
      <w:rFonts w:ascii="Arial" w:eastAsia="Times New Roman" w:hAnsi="Arial" w:cs="Times New Roman"/>
      <w:sz w:val="20"/>
      <w:szCs w:val="24"/>
      <w:lang w:val="nl-NL" w:eastAsia="nl-NL"/>
    </w:rPr>
  </w:style>
  <w:style w:type="character" w:customStyle="1" w:styleId="PlattetekstChar">
    <w:name w:val="Platte tekst Char"/>
    <w:basedOn w:val="Standaardalinea-lettertype"/>
    <w:link w:val="Plattetekst"/>
    <w:rsid w:val="00BE0203"/>
    <w:rPr>
      <w:rFonts w:ascii="Arial" w:eastAsia="Times New Roman" w:hAnsi="Arial" w:cs="Times New Roman"/>
      <w:sz w:val="20"/>
      <w:szCs w:val="24"/>
      <w:lang w:val="nl-NL" w:eastAsia="nl-NL"/>
    </w:rPr>
  </w:style>
  <w:style w:type="paragraph" w:styleId="Plattetekst2">
    <w:name w:val="Body Text 2"/>
    <w:basedOn w:val="Standaard"/>
    <w:link w:val="Plattetekst2Char"/>
    <w:rsid w:val="00BE0203"/>
    <w:pPr>
      <w:spacing w:after="120" w:line="480" w:lineRule="auto"/>
    </w:pPr>
    <w:rPr>
      <w:rFonts w:ascii="Arial" w:eastAsia="Times New Roman" w:hAnsi="Arial" w:cs="Times New Roman"/>
      <w:sz w:val="20"/>
      <w:szCs w:val="24"/>
      <w:lang w:val="nl-NL" w:eastAsia="nl-NL"/>
    </w:rPr>
  </w:style>
  <w:style w:type="character" w:customStyle="1" w:styleId="Plattetekst2Char">
    <w:name w:val="Platte tekst 2 Char"/>
    <w:basedOn w:val="Standaardalinea-lettertype"/>
    <w:link w:val="Plattetekst2"/>
    <w:rsid w:val="00BE0203"/>
    <w:rPr>
      <w:rFonts w:ascii="Arial" w:eastAsia="Times New Roman" w:hAnsi="Arial" w:cs="Times New Roman"/>
      <w:sz w:val="20"/>
      <w:szCs w:val="24"/>
      <w:lang w:val="nl-NL" w:eastAsia="nl-NL"/>
    </w:rPr>
  </w:style>
  <w:style w:type="paragraph" w:styleId="Plattetekst3">
    <w:name w:val="Body Text 3"/>
    <w:basedOn w:val="Standaard"/>
    <w:link w:val="Plattetekst3Char"/>
    <w:rsid w:val="00BE0203"/>
    <w:pPr>
      <w:spacing w:after="120" w:line="260" w:lineRule="exact"/>
    </w:pPr>
    <w:rPr>
      <w:rFonts w:ascii="Arial" w:eastAsia="Times New Roman" w:hAnsi="Arial" w:cs="Times New Roman"/>
      <w:sz w:val="16"/>
      <w:szCs w:val="16"/>
      <w:lang w:val="nl-NL" w:eastAsia="nl-NL"/>
    </w:rPr>
  </w:style>
  <w:style w:type="character" w:customStyle="1" w:styleId="Plattetekst3Char">
    <w:name w:val="Platte tekst 3 Char"/>
    <w:basedOn w:val="Standaardalinea-lettertype"/>
    <w:link w:val="Plattetekst3"/>
    <w:rsid w:val="00BE0203"/>
    <w:rPr>
      <w:rFonts w:ascii="Arial" w:eastAsia="Times New Roman" w:hAnsi="Arial" w:cs="Times New Roman"/>
      <w:sz w:val="16"/>
      <w:szCs w:val="16"/>
      <w:lang w:val="nl-NL" w:eastAsia="nl-NL"/>
    </w:rPr>
  </w:style>
  <w:style w:type="paragraph" w:styleId="Platteteksteersteinspringing">
    <w:name w:val="Body Text First Indent"/>
    <w:basedOn w:val="Plattetekst"/>
    <w:link w:val="PlatteteksteersteinspringingChar"/>
    <w:rsid w:val="00BE0203"/>
    <w:pPr>
      <w:ind w:firstLine="210"/>
    </w:pPr>
  </w:style>
  <w:style w:type="character" w:customStyle="1" w:styleId="PlatteteksteersteinspringingChar">
    <w:name w:val="Platte tekst eerste inspringing Char"/>
    <w:basedOn w:val="PlattetekstChar"/>
    <w:link w:val="Platteteksteersteinspringing"/>
    <w:rsid w:val="00BE0203"/>
    <w:rPr>
      <w:rFonts w:ascii="Arial" w:eastAsia="Times New Roman" w:hAnsi="Arial" w:cs="Times New Roman"/>
      <w:sz w:val="20"/>
      <w:szCs w:val="24"/>
      <w:lang w:val="nl-NL" w:eastAsia="nl-NL"/>
    </w:rPr>
  </w:style>
  <w:style w:type="paragraph" w:styleId="Plattetekstinspringen">
    <w:name w:val="Body Text Indent"/>
    <w:basedOn w:val="Standaard"/>
    <w:link w:val="PlattetekstinspringenChar"/>
    <w:rsid w:val="00BE0203"/>
    <w:pPr>
      <w:spacing w:after="120" w:line="260" w:lineRule="exact"/>
      <w:ind w:left="283"/>
    </w:pPr>
    <w:rPr>
      <w:rFonts w:ascii="Arial" w:eastAsia="Times New Roman" w:hAnsi="Arial" w:cs="Times New Roman"/>
      <w:sz w:val="20"/>
      <w:szCs w:val="24"/>
      <w:lang w:val="nl-NL" w:eastAsia="nl-NL"/>
    </w:rPr>
  </w:style>
  <w:style w:type="character" w:customStyle="1" w:styleId="PlattetekstinspringenChar">
    <w:name w:val="Platte tekst inspringen Char"/>
    <w:basedOn w:val="Standaardalinea-lettertype"/>
    <w:link w:val="Plattetekstinspringen"/>
    <w:rsid w:val="00BE0203"/>
    <w:rPr>
      <w:rFonts w:ascii="Arial" w:eastAsia="Times New Roman" w:hAnsi="Arial" w:cs="Times New Roman"/>
      <w:sz w:val="20"/>
      <w:szCs w:val="24"/>
      <w:lang w:val="nl-NL" w:eastAsia="nl-NL"/>
    </w:rPr>
  </w:style>
  <w:style w:type="paragraph" w:styleId="Platteteksteersteinspringing2">
    <w:name w:val="Body Text First Indent 2"/>
    <w:basedOn w:val="Plattetekstinspringen"/>
    <w:link w:val="Platteteksteersteinspringing2Char"/>
    <w:rsid w:val="00BE0203"/>
    <w:pPr>
      <w:ind w:firstLine="210"/>
    </w:pPr>
  </w:style>
  <w:style w:type="character" w:customStyle="1" w:styleId="Platteteksteersteinspringing2Char">
    <w:name w:val="Platte tekst eerste inspringing 2 Char"/>
    <w:basedOn w:val="PlattetekstinspringenChar"/>
    <w:link w:val="Platteteksteersteinspringing2"/>
    <w:rsid w:val="00BE0203"/>
    <w:rPr>
      <w:rFonts w:ascii="Arial" w:eastAsia="Times New Roman" w:hAnsi="Arial" w:cs="Times New Roman"/>
      <w:sz w:val="20"/>
      <w:szCs w:val="24"/>
      <w:lang w:val="nl-NL" w:eastAsia="nl-NL"/>
    </w:rPr>
  </w:style>
  <w:style w:type="paragraph" w:styleId="Plattetekstinspringen2">
    <w:name w:val="Body Text Indent 2"/>
    <w:basedOn w:val="Standaard"/>
    <w:link w:val="Plattetekstinspringen2Char"/>
    <w:rsid w:val="00BE0203"/>
    <w:pPr>
      <w:spacing w:after="120" w:line="480" w:lineRule="auto"/>
      <w:ind w:left="283"/>
    </w:pPr>
    <w:rPr>
      <w:rFonts w:ascii="Arial" w:eastAsia="Times New Roman" w:hAnsi="Arial" w:cs="Times New Roman"/>
      <w:sz w:val="20"/>
      <w:szCs w:val="24"/>
      <w:lang w:val="nl-NL" w:eastAsia="nl-NL"/>
    </w:rPr>
  </w:style>
  <w:style w:type="character" w:customStyle="1" w:styleId="Plattetekstinspringen2Char">
    <w:name w:val="Platte tekst inspringen 2 Char"/>
    <w:basedOn w:val="Standaardalinea-lettertype"/>
    <w:link w:val="Plattetekstinspringen2"/>
    <w:rsid w:val="00BE0203"/>
    <w:rPr>
      <w:rFonts w:ascii="Arial" w:eastAsia="Times New Roman" w:hAnsi="Arial" w:cs="Times New Roman"/>
      <w:sz w:val="20"/>
      <w:szCs w:val="24"/>
      <w:lang w:val="nl-NL" w:eastAsia="nl-NL"/>
    </w:rPr>
  </w:style>
  <w:style w:type="paragraph" w:styleId="Plattetekstinspringen3">
    <w:name w:val="Body Text Indent 3"/>
    <w:basedOn w:val="Standaard"/>
    <w:link w:val="Plattetekstinspringen3Char"/>
    <w:rsid w:val="00BE0203"/>
    <w:pPr>
      <w:spacing w:after="120" w:line="260" w:lineRule="exact"/>
      <w:ind w:left="283"/>
    </w:pPr>
    <w:rPr>
      <w:rFonts w:ascii="Arial" w:eastAsia="Times New Roman" w:hAnsi="Arial" w:cs="Times New Roman"/>
      <w:sz w:val="16"/>
      <w:szCs w:val="16"/>
      <w:lang w:val="nl-NL" w:eastAsia="nl-NL"/>
    </w:rPr>
  </w:style>
  <w:style w:type="character" w:customStyle="1" w:styleId="Plattetekstinspringen3Char">
    <w:name w:val="Platte tekst inspringen 3 Char"/>
    <w:basedOn w:val="Standaardalinea-lettertype"/>
    <w:link w:val="Plattetekstinspringen3"/>
    <w:rsid w:val="00BE0203"/>
    <w:rPr>
      <w:rFonts w:ascii="Arial" w:eastAsia="Times New Roman" w:hAnsi="Arial" w:cs="Times New Roman"/>
      <w:sz w:val="16"/>
      <w:szCs w:val="16"/>
      <w:lang w:val="nl-NL" w:eastAsia="nl-NL"/>
    </w:rPr>
  </w:style>
  <w:style w:type="character" w:styleId="Regelnummer">
    <w:name w:val="line number"/>
    <w:basedOn w:val="Standaardalinea-lettertype"/>
    <w:rsid w:val="00BE0203"/>
  </w:style>
  <w:style w:type="paragraph" w:styleId="Standaardinspringing">
    <w:name w:val="Normal Indent"/>
    <w:basedOn w:val="Standaard"/>
    <w:rsid w:val="00BE0203"/>
    <w:pPr>
      <w:spacing w:after="0" w:line="260" w:lineRule="exact"/>
      <w:ind w:left="708"/>
    </w:pPr>
    <w:rPr>
      <w:rFonts w:ascii="Arial" w:eastAsia="Times New Roman" w:hAnsi="Arial" w:cs="Times New Roman"/>
      <w:sz w:val="20"/>
      <w:szCs w:val="24"/>
      <w:lang w:val="nl-NL" w:eastAsia="nl-NL"/>
    </w:rPr>
  </w:style>
  <w:style w:type="paragraph" w:customStyle="1" w:styleId="Ondertitel1">
    <w:name w:val="Ondertitel1"/>
    <w:basedOn w:val="Standaard"/>
    <w:link w:val="OndertitelChar"/>
    <w:qFormat/>
    <w:rsid w:val="00BE0203"/>
    <w:pPr>
      <w:spacing w:after="60" w:line="260" w:lineRule="exact"/>
      <w:jc w:val="center"/>
      <w:outlineLvl w:val="1"/>
    </w:pPr>
    <w:rPr>
      <w:rFonts w:ascii="Arial" w:eastAsia="Times New Roman" w:hAnsi="Arial" w:cs="Arial"/>
      <w:sz w:val="24"/>
      <w:szCs w:val="24"/>
      <w:lang w:val="nl-NL" w:eastAsia="nl-NL"/>
    </w:rPr>
  </w:style>
  <w:style w:type="paragraph" w:styleId="Tekstzonderopmaak">
    <w:name w:val="Plain Text"/>
    <w:basedOn w:val="Standaard"/>
    <w:link w:val="TekstzonderopmaakChar"/>
    <w:rsid w:val="00BE0203"/>
    <w:pPr>
      <w:spacing w:after="0" w:line="260" w:lineRule="exact"/>
    </w:pPr>
    <w:rPr>
      <w:rFonts w:ascii="Courier New" w:eastAsia="Times New Roman" w:hAnsi="Courier New" w:cs="Courier New"/>
      <w:sz w:val="20"/>
      <w:szCs w:val="20"/>
      <w:lang w:val="nl-NL" w:eastAsia="nl-NL"/>
    </w:rPr>
  </w:style>
  <w:style w:type="character" w:customStyle="1" w:styleId="TekstzonderopmaakChar">
    <w:name w:val="Tekst zonder opmaak Char"/>
    <w:basedOn w:val="Standaardalinea-lettertype"/>
    <w:link w:val="Tekstzonderopmaak"/>
    <w:rsid w:val="00BE0203"/>
    <w:rPr>
      <w:rFonts w:ascii="Courier New" w:eastAsia="Times New Roman" w:hAnsi="Courier New" w:cs="Courier New"/>
      <w:sz w:val="20"/>
      <w:szCs w:val="20"/>
      <w:lang w:val="nl-NL" w:eastAsia="nl-NL"/>
    </w:rPr>
  </w:style>
  <w:style w:type="paragraph" w:styleId="Titel">
    <w:name w:val="Title"/>
    <w:basedOn w:val="Standaard"/>
    <w:link w:val="TitelChar"/>
    <w:qFormat/>
    <w:rsid w:val="00BE0203"/>
    <w:pPr>
      <w:spacing w:before="240" w:after="60" w:line="260" w:lineRule="exact"/>
      <w:jc w:val="center"/>
      <w:outlineLvl w:val="0"/>
    </w:pPr>
    <w:rPr>
      <w:rFonts w:ascii="Arial" w:eastAsia="Times New Roman" w:hAnsi="Arial" w:cs="Arial"/>
      <w:b/>
      <w:bCs/>
      <w:kern w:val="28"/>
      <w:sz w:val="32"/>
      <w:szCs w:val="32"/>
      <w:lang w:val="nl-NL" w:eastAsia="nl-NL"/>
    </w:rPr>
  </w:style>
  <w:style w:type="character" w:customStyle="1" w:styleId="TitelChar">
    <w:name w:val="Titel Char"/>
    <w:basedOn w:val="Standaardalinea-lettertype"/>
    <w:link w:val="Titel"/>
    <w:rsid w:val="00BE0203"/>
    <w:rPr>
      <w:rFonts w:ascii="Arial" w:eastAsia="Times New Roman" w:hAnsi="Arial" w:cs="Arial"/>
      <w:b/>
      <w:bCs/>
      <w:kern w:val="28"/>
      <w:sz w:val="32"/>
      <w:szCs w:val="32"/>
      <w:lang w:val="nl-NL" w:eastAsia="nl-NL"/>
    </w:rPr>
  </w:style>
  <w:style w:type="paragraph" w:customStyle="1" w:styleId="VVKSOOndertitel">
    <w:name w:val="VVKSOOndertitel"/>
    <w:rsid w:val="00BE0203"/>
    <w:pPr>
      <w:framePr w:wrap="around" w:vAnchor="page" w:hAnchor="margin" w:y="8024"/>
      <w:spacing w:before="120" w:after="240" w:line="320" w:lineRule="atLeast"/>
      <w:jc w:val="right"/>
    </w:pPr>
    <w:rPr>
      <w:rFonts w:ascii="Arial" w:eastAsia="Times New Roman" w:hAnsi="Arial" w:cs="Times New Roman"/>
      <w:sz w:val="28"/>
      <w:szCs w:val="24"/>
      <w:lang w:val="nl-NL" w:eastAsia="nl-NL"/>
    </w:rPr>
  </w:style>
  <w:style w:type="paragraph" w:customStyle="1" w:styleId="VVKSOOndertitel2">
    <w:name w:val="VVKSOOndertitel2"/>
    <w:rsid w:val="00BE0203"/>
    <w:pPr>
      <w:spacing w:after="0" w:line="280" w:lineRule="atLeast"/>
      <w:jc w:val="right"/>
    </w:pPr>
    <w:rPr>
      <w:rFonts w:ascii="Arial" w:eastAsia="Times New Roman" w:hAnsi="Arial" w:cs="Times New Roman"/>
      <w:sz w:val="24"/>
      <w:szCs w:val="24"/>
      <w:lang w:val="nl-NL" w:eastAsia="nl-NL"/>
    </w:rPr>
  </w:style>
  <w:style w:type="character" w:styleId="Zwaar">
    <w:name w:val="Strong"/>
    <w:qFormat/>
    <w:rsid w:val="00BE0203"/>
    <w:rPr>
      <w:b/>
      <w:bCs/>
    </w:rPr>
  </w:style>
  <w:style w:type="paragraph" w:customStyle="1" w:styleId="VVKSOTekstTabel">
    <w:name w:val="VVKSOTekstTabel"/>
    <w:basedOn w:val="VVKSOTekst"/>
    <w:rsid w:val="00BE0203"/>
    <w:pPr>
      <w:spacing w:before="120" w:after="120"/>
    </w:pPr>
  </w:style>
  <w:style w:type="paragraph" w:customStyle="1" w:styleId="VVKSOKopZonderTitel">
    <w:name w:val="VVKSOKopZonderTitel"/>
    <w:rsid w:val="00BE0203"/>
    <w:pPr>
      <w:numPr>
        <w:numId w:val="16"/>
      </w:numPr>
      <w:spacing w:after="240" w:line="240" w:lineRule="atLeast"/>
      <w:jc w:val="both"/>
    </w:pPr>
    <w:rPr>
      <w:rFonts w:ascii="Arial" w:eastAsia="Times New Roman" w:hAnsi="Arial" w:cs="Times New Roman"/>
      <w:sz w:val="20"/>
      <w:szCs w:val="24"/>
      <w:lang w:val="nl-NL" w:eastAsia="nl-NL"/>
    </w:rPr>
  </w:style>
  <w:style w:type="paragraph" w:customStyle="1" w:styleId="VVKSOIntern1">
    <w:name w:val="VVKSOIntern1"/>
    <w:next w:val="Standaard"/>
    <w:rsid w:val="00BE0203"/>
    <w:pPr>
      <w:spacing w:before="780" w:after="520" w:line="280" w:lineRule="atLeast"/>
      <w:jc w:val="right"/>
    </w:pPr>
    <w:rPr>
      <w:rFonts w:ascii="Arial" w:eastAsia="Times New Roman" w:hAnsi="Arial" w:cs="Times New Roman"/>
      <w:b/>
      <w:caps/>
      <w:sz w:val="28"/>
      <w:szCs w:val="28"/>
      <w:lang w:val="nl-NL" w:eastAsia="nl-NL"/>
    </w:rPr>
  </w:style>
  <w:style w:type="paragraph" w:customStyle="1" w:styleId="VVKSOIntern2">
    <w:name w:val="VVKSOIntern2"/>
    <w:rsid w:val="00BE0203"/>
    <w:pPr>
      <w:pBdr>
        <w:top w:val="single" w:sz="8" w:space="2" w:color="auto"/>
        <w:bottom w:val="single" w:sz="8" w:space="2" w:color="auto"/>
      </w:pBdr>
      <w:spacing w:after="0" w:line="240" w:lineRule="atLeast"/>
      <w:jc w:val="right"/>
    </w:pPr>
    <w:rPr>
      <w:rFonts w:ascii="Arial" w:eastAsia="Times New Roman" w:hAnsi="Arial" w:cs="Times New Roman"/>
      <w:b/>
      <w:sz w:val="20"/>
      <w:szCs w:val="24"/>
      <w:lang w:val="nl-NL" w:eastAsia="nl-NL"/>
    </w:rPr>
  </w:style>
  <w:style w:type="paragraph" w:customStyle="1" w:styleId="VVKSOKop1">
    <w:name w:val="VVKSOKop1"/>
    <w:next w:val="VVKSOTekst"/>
    <w:rsid w:val="00BE0203"/>
    <w:pPr>
      <w:keepNext/>
      <w:pageBreakBefore/>
      <w:tabs>
        <w:tab w:val="num" w:pos="851"/>
        <w:tab w:val="right" w:pos="7088"/>
        <w:tab w:val="right" w:pos="8222"/>
        <w:tab w:val="right" w:pos="9356"/>
      </w:tabs>
      <w:spacing w:before="320" w:after="320" w:line="320" w:lineRule="atLeast"/>
      <w:ind w:left="851" w:hanging="851"/>
    </w:pPr>
    <w:rPr>
      <w:rFonts w:ascii="Arial" w:eastAsia="Times New Roman" w:hAnsi="Arial" w:cs="Times New Roman"/>
      <w:b/>
      <w:sz w:val="28"/>
      <w:szCs w:val="24"/>
      <w:lang w:val="nl-NL" w:eastAsia="nl-NL"/>
    </w:rPr>
  </w:style>
  <w:style w:type="paragraph" w:customStyle="1" w:styleId="VVKSOKop2">
    <w:name w:val="VVKSOKop2"/>
    <w:next w:val="VVKSOTekst"/>
    <w:rsid w:val="00BE0203"/>
    <w:pPr>
      <w:keepNext/>
      <w:tabs>
        <w:tab w:val="num" w:pos="1135"/>
        <w:tab w:val="right" w:pos="7088"/>
        <w:tab w:val="right" w:pos="8222"/>
        <w:tab w:val="right" w:pos="9356"/>
      </w:tabs>
      <w:spacing w:before="480" w:after="440" w:line="280" w:lineRule="atLeast"/>
      <w:ind w:left="1135" w:hanging="851"/>
    </w:pPr>
    <w:rPr>
      <w:rFonts w:ascii="Arial" w:eastAsia="Times New Roman" w:hAnsi="Arial" w:cs="Times New Roman"/>
      <w:b/>
      <w:sz w:val="24"/>
      <w:szCs w:val="24"/>
      <w:lang w:val="nl-NL" w:eastAsia="nl-NL"/>
    </w:rPr>
  </w:style>
  <w:style w:type="paragraph" w:customStyle="1" w:styleId="VVKSOKop3">
    <w:name w:val="VVKSOKop3"/>
    <w:next w:val="VVKSOTekst"/>
    <w:rsid w:val="00BE0203"/>
    <w:pPr>
      <w:keepNext/>
      <w:tabs>
        <w:tab w:val="num" w:pos="1419"/>
      </w:tabs>
      <w:spacing w:before="480" w:after="280" w:line="240" w:lineRule="atLeast"/>
      <w:ind w:left="1419" w:hanging="851"/>
    </w:pPr>
    <w:rPr>
      <w:rFonts w:ascii="Arial" w:eastAsia="Times New Roman" w:hAnsi="Arial" w:cs="Times New Roman"/>
      <w:b/>
      <w:i/>
      <w:sz w:val="24"/>
      <w:lang w:val="nl-NL" w:eastAsia="nl-NL"/>
    </w:rPr>
  </w:style>
  <w:style w:type="paragraph" w:customStyle="1" w:styleId="VVKSOKop4">
    <w:name w:val="VVKSOKop4"/>
    <w:next w:val="VVKSOTekst"/>
    <w:rsid w:val="00BE0203"/>
    <w:pPr>
      <w:keepNext/>
      <w:tabs>
        <w:tab w:val="num" w:pos="851"/>
      </w:tabs>
      <w:spacing w:before="360" w:after="240" w:line="240" w:lineRule="atLeast"/>
      <w:ind w:left="851" w:hanging="851"/>
    </w:pPr>
    <w:rPr>
      <w:rFonts w:ascii="Arial" w:eastAsia="Times New Roman" w:hAnsi="Arial" w:cs="Times New Roman"/>
      <w:b/>
      <w:sz w:val="20"/>
      <w:lang w:val="nl-NL" w:eastAsia="nl-NL"/>
    </w:rPr>
  </w:style>
  <w:style w:type="paragraph" w:customStyle="1" w:styleId="VVKSOKoptekstEven">
    <w:name w:val="VVKSOKoptekstEven"/>
    <w:autoRedefine/>
    <w:rsid w:val="00BE0203"/>
    <w:pPr>
      <w:tabs>
        <w:tab w:val="center" w:pos="4820"/>
        <w:tab w:val="right" w:pos="9639"/>
      </w:tabs>
      <w:spacing w:after="0" w:line="220" w:lineRule="atLeast"/>
    </w:pPr>
    <w:rPr>
      <w:rFonts w:ascii="Arial" w:eastAsia="Times New Roman" w:hAnsi="Arial" w:cs="Times New Roman"/>
      <w:sz w:val="18"/>
      <w:szCs w:val="18"/>
      <w:lang w:val="nl-NL" w:eastAsia="nl-NL"/>
    </w:rPr>
  </w:style>
  <w:style w:type="paragraph" w:customStyle="1" w:styleId="VVKSOKoptekstEvenDatum">
    <w:name w:val="VVKSOKoptekstEvenDatum"/>
    <w:basedOn w:val="VVKSOKoptekstEven"/>
    <w:autoRedefine/>
    <w:rsid w:val="00BE0203"/>
    <w:pPr>
      <w:spacing w:before="360"/>
    </w:pPr>
  </w:style>
  <w:style w:type="paragraph" w:customStyle="1" w:styleId="VVKSOKoptekstOneven">
    <w:name w:val="VVKSOKoptekstOneven"/>
    <w:basedOn w:val="VVKSOKoptekstEven"/>
    <w:autoRedefine/>
    <w:rsid w:val="00BE0203"/>
    <w:pPr>
      <w:jc w:val="right"/>
    </w:pPr>
  </w:style>
  <w:style w:type="paragraph" w:customStyle="1" w:styleId="VVKSOKoptekstOnevenDatum">
    <w:name w:val="VVKSOKoptekstOnevenDatum"/>
    <w:basedOn w:val="VVKSOKoptekstOneven"/>
    <w:autoRedefine/>
    <w:rsid w:val="00BE0203"/>
    <w:pPr>
      <w:spacing w:before="360"/>
    </w:pPr>
  </w:style>
  <w:style w:type="paragraph" w:customStyle="1" w:styleId="VVKSOKopttekstOnevenDatum">
    <w:name w:val="VVKSOKopttekstOnevenDatum"/>
    <w:basedOn w:val="VVKSOKoptekstOneven"/>
    <w:rsid w:val="00BE0203"/>
    <w:pPr>
      <w:spacing w:after="360"/>
    </w:pPr>
  </w:style>
  <w:style w:type="paragraph" w:customStyle="1" w:styleId="VVKSOLogo1">
    <w:name w:val="VVKSOLogo1"/>
    <w:autoRedefine/>
    <w:semiHidden/>
    <w:rsid w:val="00BE0203"/>
    <w:pPr>
      <w:spacing w:after="0" w:line="220" w:lineRule="exact"/>
      <w:jc w:val="right"/>
    </w:pPr>
    <w:rPr>
      <w:rFonts w:ascii="Arial" w:eastAsia="Times New Roman" w:hAnsi="Arial" w:cs="Times New Roman"/>
      <w:szCs w:val="24"/>
      <w:lang w:val="nl-NL" w:eastAsia="nl-NL"/>
    </w:rPr>
  </w:style>
  <w:style w:type="paragraph" w:customStyle="1" w:styleId="VVKSOLogo2">
    <w:name w:val="VVKSOLogo2"/>
    <w:autoRedefine/>
    <w:semiHidden/>
    <w:rsid w:val="00BE0203"/>
    <w:pPr>
      <w:spacing w:after="0" w:line="220" w:lineRule="exact"/>
      <w:jc w:val="right"/>
    </w:pPr>
    <w:rPr>
      <w:rFonts w:ascii="Arial" w:eastAsia="Times New Roman" w:hAnsi="Arial" w:cs="Times New Roman"/>
      <w:sz w:val="18"/>
      <w:szCs w:val="24"/>
      <w:lang w:val="nl-NL" w:eastAsia="nl-NL"/>
    </w:rPr>
  </w:style>
  <w:style w:type="paragraph" w:customStyle="1" w:styleId="VVKSOOnderwerp">
    <w:name w:val="VVKSOOnderwerp"/>
    <w:next w:val="Standaard"/>
    <w:rsid w:val="00BE0203"/>
    <w:pPr>
      <w:spacing w:before="480" w:after="320" w:line="320" w:lineRule="atLeast"/>
    </w:pPr>
    <w:rPr>
      <w:rFonts w:ascii="Arial" w:eastAsia="Times New Roman" w:hAnsi="Arial" w:cs="Times New Roman"/>
      <w:b/>
      <w:sz w:val="28"/>
      <w:szCs w:val="28"/>
      <w:lang w:val="nl-NL" w:eastAsia="nl-NL"/>
    </w:rPr>
  </w:style>
  <w:style w:type="paragraph" w:customStyle="1" w:styleId="VVKSOOpsomming2">
    <w:name w:val="VVKSOOpsomming2"/>
    <w:link w:val="VVKSOOpsomming2Char"/>
    <w:rsid w:val="00BE0203"/>
    <w:pPr>
      <w:keepLines/>
      <w:tabs>
        <w:tab w:val="num" w:pos="397"/>
      </w:tabs>
      <w:spacing w:after="120" w:line="240" w:lineRule="atLeast"/>
      <w:ind w:left="397" w:hanging="397"/>
      <w:jc w:val="both"/>
    </w:pPr>
    <w:rPr>
      <w:rFonts w:ascii="Arial" w:eastAsia="Times New Roman" w:hAnsi="Arial" w:cs="Times New Roman"/>
      <w:sz w:val="20"/>
      <w:szCs w:val="24"/>
      <w:lang w:val="nl-NL" w:eastAsia="nl-NL"/>
    </w:rPr>
  </w:style>
  <w:style w:type="paragraph" w:customStyle="1" w:styleId="VVKSOTitel2">
    <w:name w:val="VVKSOTitel2"/>
    <w:basedOn w:val="VVKSOTitel"/>
    <w:rsid w:val="00BE0203"/>
    <w:pPr>
      <w:framePr w:wrap="around"/>
    </w:pPr>
    <w:rPr>
      <w:sz w:val="36"/>
    </w:rPr>
  </w:style>
  <w:style w:type="paragraph" w:customStyle="1" w:styleId="VVKSOOpsomming12">
    <w:name w:val="VVKSOOpsomming12"/>
    <w:basedOn w:val="VVKSOOpsomming1"/>
    <w:link w:val="VVKSOOpsomming12Char"/>
    <w:rsid w:val="00BE0203"/>
    <w:pPr>
      <w:numPr>
        <w:numId w:val="0"/>
      </w:numPr>
      <w:tabs>
        <w:tab w:val="num" w:pos="851"/>
      </w:tabs>
      <w:ind w:left="851" w:hanging="454"/>
    </w:pPr>
  </w:style>
  <w:style w:type="paragraph" w:customStyle="1" w:styleId="VVKSOKop3ZonderTitel">
    <w:name w:val="VVKSOKop3ZonderTitel"/>
    <w:rsid w:val="00BE0203"/>
    <w:pPr>
      <w:tabs>
        <w:tab w:val="num" w:pos="851"/>
      </w:tabs>
      <w:spacing w:after="240" w:line="240" w:lineRule="atLeast"/>
      <w:ind w:left="851" w:hanging="851"/>
      <w:jc w:val="both"/>
    </w:pPr>
    <w:rPr>
      <w:rFonts w:ascii="Arial" w:eastAsia="Times New Roman" w:hAnsi="Arial" w:cs="Times New Roman"/>
      <w:sz w:val="20"/>
      <w:szCs w:val="24"/>
      <w:lang w:val="nl-NL" w:eastAsia="nl-NL"/>
    </w:rPr>
  </w:style>
  <w:style w:type="paragraph" w:customStyle="1" w:styleId="VVKSOKop2ZonderTitel">
    <w:name w:val="VVKSOKop2ZonderTitel"/>
    <w:basedOn w:val="Standaard"/>
    <w:rsid w:val="00BE0203"/>
    <w:pPr>
      <w:tabs>
        <w:tab w:val="num" w:pos="851"/>
      </w:tabs>
      <w:spacing w:after="0" w:line="240" w:lineRule="atLeast"/>
      <w:ind w:left="851" w:hanging="851"/>
    </w:pPr>
    <w:rPr>
      <w:rFonts w:ascii="Arial" w:eastAsia="Times New Roman" w:hAnsi="Arial" w:cs="Times New Roman"/>
      <w:sz w:val="20"/>
      <w:szCs w:val="24"/>
      <w:lang w:val="nl-NL" w:eastAsia="nl-NL"/>
    </w:rPr>
  </w:style>
  <w:style w:type="paragraph" w:customStyle="1" w:styleId="VVKSOInhoudTitel">
    <w:name w:val="VVKSOInhoudTitel"/>
    <w:basedOn w:val="VVKSOOnderwerp"/>
    <w:rsid w:val="00BE0203"/>
  </w:style>
  <w:style w:type="paragraph" w:customStyle="1" w:styleId="lettereninsprong">
    <w:name w:val="letter en insprong"/>
    <w:basedOn w:val="Standaard"/>
    <w:next w:val="Standaard"/>
    <w:link w:val="lettereninsprongChar"/>
    <w:rsid w:val="00BE0203"/>
    <w:pPr>
      <w:spacing w:after="0" w:line="240" w:lineRule="auto"/>
      <w:ind w:left="567" w:hanging="567"/>
      <w:jc w:val="both"/>
    </w:pPr>
    <w:rPr>
      <w:rFonts w:ascii="Arial" w:eastAsia="Times New Roman" w:hAnsi="Arial" w:cs="Times New Roman"/>
      <w:szCs w:val="20"/>
      <w:lang w:val="nl-NL" w:eastAsia="nl-NL"/>
    </w:rPr>
  </w:style>
  <w:style w:type="character" w:customStyle="1" w:styleId="lettereninsprongChar">
    <w:name w:val="letter en insprong Char"/>
    <w:link w:val="lettereninsprong"/>
    <w:rsid w:val="00BE0203"/>
    <w:rPr>
      <w:rFonts w:ascii="Arial" w:eastAsia="Times New Roman" w:hAnsi="Arial" w:cs="Times New Roman"/>
      <w:szCs w:val="20"/>
      <w:lang w:val="nl-NL" w:eastAsia="nl-NL"/>
    </w:rPr>
  </w:style>
  <w:style w:type="table" w:customStyle="1" w:styleId="Tabelraster1">
    <w:name w:val="Tabelraster1"/>
    <w:basedOn w:val="Standaardtabel"/>
    <w:next w:val="Tabelraster"/>
    <w:uiPriority w:val="39"/>
    <w:rsid w:val="00BE0203"/>
    <w:pPr>
      <w:spacing w:after="0" w:line="260" w:lineRule="exact"/>
    </w:pPr>
    <w:rPr>
      <w:rFonts w:ascii="Arial" w:eastAsia="Times New Roman" w:hAnsi="Arial"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VKSOTekstChar1">
    <w:name w:val="VVKSOTekst Char1"/>
    <w:link w:val="VVKSOTekst"/>
    <w:uiPriority w:val="99"/>
    <w:rsid w:val="00BE0203"/>
    <w:rPr>
      <w:rFonts w:ascii="Arial" w:eastAsia="Times New Roman" w:hAnsi="Arial" w:cs="Times New Roman"/>
      <w:sz w:val="20"/>
      <w:szCs w:val="24"/>
      <w:lang w:val="nl-NL" w:eastAsia="nl-NL"/>
    </w:rPr>
  </w:style>
  <w:style w:type="character" w:customStyle="1" w:styleId="lettereninsprongCharChar">
    <w:name w:val="letter en insprong Char Char"/>
    <w:rsid w:val="00BE0203"/>
    <w:rPr>
      <w:rFonts w:ascii="Arial" w:hAnsi="Arial"/>
      <w:sz w:val="22"/>
      <w:szCs w:val="24"/>
      <w:lang w:val="nl-NL" w:eastAsia="nl-NL" w:bidi="ar-SA"/>
    </w:rPr>
  </w:style>
  <w:style w:type="paragraph" w:customStyle="1" w:styleId="Lijstalinea1">
    <w:name w:val="Lijstalinea1"/>
    <w:basedOn w:val="Standaard"/>
    <w:uiPriority w:val="34"/>
    <w:qFormat/>
    <w:rsid w:val="00BE0203"/>
    <w:pPr>
      <w:spacing w:after="0" w:line="240" w:lineRule="auto"/>
      <w:ind w:left="720"/>
      <w:contextualSpacing/>
    </w:pPr>
    <w:rPr>
      <w:rFonts w:ascii="Arial" w:eastAsia="Times New Roman" w:hAnsi="Arial" w:cs="Times New Roman"/>
      <w:sz w:val="24"/>
      <w:szCs w:val="24"/>
      <w:lang w:val="nl-NL" w:eastAsia="nl-NL"/>
    </w:rPr>
  </w:style>
  <w:style w:type="character" w:customStyle="1" w:styleId="bodyvet">
    <w:name w:val="bodyvet"/>
    <w:rsid w:val="00BE0203"/>
    <w:rPr>
      <w:b/>
      <w:bCs/>
      <w:sz w:val="18"/>
      <w:szCs w:val="18"/>
    </w:rPr>
  </w:style>
  <w:style w:type="character" w:customStyle="1" w:styleId="CharChar1">
    <w:name w:val="Char Char1"/>
    <w:rsid w:val="00BE0203"/>
    <w:rPr>
      <w:rFonts w:ascii="Arial" w:hAnsi="Arial"/>
    </w:rPr>
  </w:style>
  <w:style w:type="character" w:customStyle="1" w:styleId="VVKSOTekstChar">
    <w:name w:val="VVKSOTekst Char"/>
    <w:rsid w:val="00BE0203"/>
    <w:rPr>
      <w:rFonts w:ascii="Arial" w:hAnsi="Arial"/>
      <w:lang w:val="nl-NL" w:eastAsia="nl-NL" w:bidi="ar-SA"/>
    </w:rPr>
  </w:style>
  <w:style w:type="character" w:customStyle="1" w:styleId="VVKSOOpsomming2Char">
    <w:name w:val="VVKSOOpsomming2 Char"/>
    <w:link w:val="VVKSOOpsomming2"/>
    <w:rsid w:val="00BE0203"/>
    <w:rPr>
      <w:rFonts w:ascii="Arial" w:eastAsia="Times New Roman" w:hAnsi="Arial" w:cs="Times New Roman"/>
      <w:sz w:val="20"/>
      <w:szCs w:val="24"/>
      <w:lang w:val="nl-NL" w:eastAsia="nl-NL"/>
    </w:rPr>
  </w:style>
  <w:style w:type="paragraph" w:customStyle="1" w:styleId="Titel2">
    <w:name w:val="Titel 2"/>
    <w:basedOn w:val="Standaard"/>
    <w:next w:val="Standaard"/>
    <w:rsid w:val="00BE0203"/>
    <w:pPr>
      <w:keepNext/>
      <w:spacing w:before="120" w:after="0" w:line="240" w:lineRule="auto"/>
    </w:pPr>
    <w:rPr>
      <w:rFonts w:ascii="Arial" w:eastAsia="Times New Roman" w:hAnsi="Arial" w:cs="Times New Roman"/>
      <w:b/>
      <w:sz w:val="24"/>
      <w:szCs w:val="20"/>
      <w:u w:val="single"/>
      <w:lang w:val="nl-NL" w:eastAsia="nl-NL"/>
    </w:rPr>
  </w:style>
  <w:style w:type="character" w:customStyle="1" w:styleId="CharChar22">
    <w:name w:val="Char Char22"/>
    <w:locked/>
    <w:rsid w:val="00BE0203"/>
    <w:rPr>
      <w:rFonts w:ascii="Arial" w:hAnsi="Arial"/>
      <w:lang w:val="nl-NL" w:eastAsia="nl-NL" w:bidi="ar-SA"/>
    </w:rPr>
  </w:style>
  <w:style w:type="character" w:customStyle="1" w:styleId="OndertitelChar">
    <w:name w:val="Ondertitel Char"/>
    <w:link w:val="Ondertitel1"/>
    <w:rsid w:val="00BE0203"/>
    <w:rPr>
      <w:rFonts w:ascii="Arial" w:eastAsia="Times New Roman" w:hAnsi="Arial" w:cs="Arial"/>
      <w:sz w:val="24"/>
      <w:szCs w:val="24"/>
      <w:lang w:val="nl-NL" w:eastAsia="nl-NL"/>
    </w:rPr>
  </w:style>
  <w:style w:type="paragraph" w:customStyle="1" w:styleId="ListParagraph1">
    <w:name w:val="List Paragraph1"/>
    <w:basedOn w:val="Standaard"/>
    <w:qFormat/>
    <w:rsid w:val="00BE0203"/>
    <w:pPr>
      <w:spacing w:after="0" w:line="240" w:lineRule="auto"/>
      <w:ind w:left="720"/>
      <w:contextualSpacing/>
    </w:pPr>
    <w:rPr>
      <w:rFonts w:ascii="Arial" w:eastAsia="Times New Roman" w:hAnsi="Arial" w:cs="Times New Roman"/>
      <w:sz w:val="24"/>
      <w:szCs w:val="24"/>
      <w:lang w:val="nl-NL" w:eastAsia="nl-NL"/>
    </w:rPr>
  </w:style>
  <w:style w:type="paragraph" w:customStyle="1" w:styleId="StyleVVKSOOpsomming12Complex12ptChar">
    <w:name w:val="Style VVKSOOpsomming12 + (Complex) 12 pt Char"/>
    <w:basedOn w:val="VVKSOOpsomming12"/>
    <w:link w:val="StyleVVKSOOpsomming12Complex12ptCharChar"/>
    <w:rsid w:val="00BE0203"/>
    <w:pPr>
      <w:tabs>
        <w:tab w:val="clear" w:pos="851"/>
        <w:tab w:val="num" w:pos="720"/>
        <w:tab w:val="num" w:pos="926"/>
      </w:tabs>
      <w:ind w:left="720" w:hanging="720"/>
    </w:pPr>
  </w:style>
  <w:style w:type="character" w:customStyle="1" w:styleId="StyleVVKSOOpsomming12Complex12ptCharChar">
    <w:name w:val="Style VVKSOOpsomming12 + (Complex) 12 pt Char Char"/>
    <w:link w:val="StyleVVKSOOpsomming12Complex12ptChar"/>
    <w:locked/>
    <w:rsid w:val="00BE0203"/>
    <w:rPr>
      <w:rFonts w:ascii="Arial" w:eastAsia="Times New Roman" w:hAnsi="Arial" w:cs="Times New Roman"/>
      <w:sz w:val="20"/>
      <w:szCs w:val="24"/>
      <w:lang w:val="nl-NL" w:eastAsia="nl-NL"/>
    </w:rPr>
  </w:style>
  <w:style w:type="character" w:customStyle="1" w:styleId="VVKSOOpsomming1Char">
    <w:name w:val="VVKSOOpsomming1 Char"/>
    <w:link w:val="VVKSOOpsomming1"/>
    <w:locked/>
    <w:rsid w:val="00BE0203"/>
    <w:rPr>
      <w:rFonts w:ascii="Arial" w:eastAsia="Times New Roman" w:hAnsi="Arial" w:cs="Times New Roman"/>
      <w:sz w:val="20"/>
      <w:szCs w:val="24"/>
      <w:lang w:val="nl-NL" w:eastAsia="nl-NL"/>
    </w:rPr>
  </w:style>
  <w:style w:type="character" w:customStyle="1" w:styleId="VVKSOOpsomming12Char">
    <w:name w:val="VVKSOOpsomming12 Char"/>
    <w:basedOn w:val="VVKSOOpsomming1Char"/>
    <w:link w:val="VVKSOOpsomming12"/>
    <w:locked/>
    <w:rsid w:val="00BE0203"/>
    <w:rPr>
      <w:rFonts w:ascii="Arial" w:eastAsia="Times New Roman" w:hAnsi="Arial" w:cs="Times New Roman"/>
      <w:sz w:val="20"/>
      <w:szCs w:val="24"/>
      <w:lang w:val="nl-NL" w:eastAsia="nl-NL"/>
    </w:rPr>
  </w:style>
  <w:style w:type="paragraph" w:customStyle="1" w:styleId="standaardopsomming">
    <w:name w:val="standaard opsomming"/>
    <w:basedOn w:val="Standaard"/>
    <w:next w:val="Standaard"/>
    <w:rsid w:val="00BE0203"/>
    <w:pPr>
      <w:tabs>
        <w:tab w:val="left" w:pos="454"/>
        <w:tab w:val="num" w:pos="907"/>
      </w:tabs>
      <w:spacing w:after="60" w:line="240" w:lineRule="atLeast"/>
      <w:ind w:left="908" w:hanging="454"/>
      <w:jc w:val="both"/>
    </w:pPr>
    <w:rPr>
      <w:rFonts w:ascii="Arial" w:eastAsia="Arial" w:hAnsi="Arial" w:cs="Times New Roman"/>
      <w:sz w:val="20"/>
    </w:rPr>
  </w:style>
  <w:style w:type="paragraph" w:customStyle="1" w:styleId="StyleVVKSOKop3Before0pt">
    <w:name w:val="Style VVKSOKop3 + Before:  0 pt"/>
    <w:basedOn w:val="VVKSOKop3"/>
    <w:rsid w:val="00BE0203"/>
    <w:pPr>
      <w:spacing w:before="240" w:after="120"/>
    </w:pPr>
    <w:rPr>
      <w:bCs/>
      <w:iCs/>
      <w:szCs w:val="20"/>
    </w:rPr>
  </w:style>
  <w:style w:type="paragraph" w:customStyle="1" w:styleId="StyleHeading5Before18ptAfter6ptLinespacingsing">
    <w:name w:val="Style Heading 5 + Before:  18 pt After:  6 pt Line spacing:  sing..."/>
    <w:basedOn w:val="Kop5"/>
    <w:rsid w:val="00BE0203"/>
    <w:pPr>
      <w:numPr>
        <w:ilvl w:val="4"/>
      </w:numPr>
      <w:tabs>
        <w:tab w:val="num" w:pos="1008"/>
      </w:tabs>
      <w:spacing w:before="360" w:after="120" w:line="240" w:lineRule="auto"/>
      <w:ind w:left="1008" w:hanging="432"/>
    </w:pPr>
    <w:rPr>
      <w:szCs w:val="20"/>
    </w:rPr>
  </w:style>
  <w:style w:type="character" w:styleId="Tekstvantijdelijkeaanduiding">
    <w:name w:val="Placeholder Text"/>
    <w:basedOn w:val="Standaardalinea-lettertype"/>
    <w:uiPriority w:val="99"/>
    <w:semiHidden/>
    <w:rsid w:val="00BE0203"/>
    <w:rPr>
      <w:color w:val="808080"/>
    </w:rPr>
  </w:style>
  <w:style w:type="paragraph" w:styleId="Revisie">
    <w:name w:val="Revision"/>
    <w:hidden/>
    <w:uiPriority w:val="99"/>
    <w:semiHidden/>
    <w:rsid w:val="00BE0203"/>
    <w:pPr>
      <w:spacing w:after="0" w:line="240" w:lineRule="auto"/>
    </w:pPr>
    <w:rPr>
      <w:rFonts w:ascii="Arial" w:eastAsia="Times New Roman" w:hAnsi="Arial" w:cs="Times New Roman"/>
      <w:sz w:val="20"/>
      <w:szCs w:val="24"/>
      <w:lang w:val="nl-NL" w:eastAsia="nl-NL"/>
    </w:rPr>
  </w:style>
  <w:style w:type="character" w:customStyle="1" w:styleId="apple-converted-space">
    <w:name w:val="apple-converted-space"/>
    <w:basedOn w:val="Standaardalinea-lettertype"/>
    <w:rsid w:val="00BE0203"/>
  </w:style>
  <w:style w:type="table" w:customStyle="1" w:styleId="Tabelraster2">
    <w:name w:val="Tabelraster2"/>
    <w:basedOn w:val="Standaardtabel"/>
    <w:next w:val="Tabelraster"/>
    <w:uiPriority w:val="39"/>
    <w:rsid w:val="00646D35"/>
    <w:pPr>
      <w:spacing w:after="0" w:line="260" w:lineRule="exact"/>
    </w:pPr>
    <w:rPr>
      <w:rFonts w:ascii="Arial" w:eastAsia="Times New Roman" w:hAnsi="Arial"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licht1">
    <w:name w:val="Tabelraster licht1"/>
    <w:basedOn w:val="Standaardtabel"/>
    <w:uiPriority w:val="40"/>
    <w:rsid w:val="002F4C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Geenlijst2">
    <w:name w:val="Geen lijst2"/>
    <w:next w:val="Geenlijst"/>
    <w:uiPriority w:val="99"/>
    <w:semiHidden/>
    <w:unhideWhenUsed/>
    <w:rsid w:val="005823C7"/>
  </w:style>
  <w:style w:type="table" w:customStyle="1" w:styleId="Tabelraster3">
    <w:name w:val="Tabelraster3"/>
    <w:basedOn w:val="Standaardtabel"/>
    <w:next w:val="Tabelraster"/>
    <w:rsid w:val="005823C7"/>
    <w:pPr>
      <w:spacing w:after="0" w:line="260" w:lineRule="exact"/>
    </w:pPr>
    <w:rPr>
      <w:rFonts w:ascii="Arial" w:eastAsia="Times New Roman" w:hAnsi="Arial"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23C7"/>
    <w:pPr>
      <w:autoSpaceDE w:val="0"/>
      <w:autoSpaceDN w:val="0"/>
      <w:adjustRightInd w:val="0"/>
      <w:spacing w:after="0" w:line="240" w:lineRule="auto"/>
    </w:pPr>
    <w:rPr>
      <w:rFonts w:ascii="Arial" w:eastAsia="Times New Roman" w:hAnsi="Arial" w:cs="Arial"/>
      <w:color w:val="000000"/>
      <w:sz w:val="24"/>
      <w:szCs w:val="24"/>
      <w:lang w:eastAsia="nl-BE"/>
    </w:rPr>
  </w:style>
  <w:style w:type="paragraph" w:customStyle="1" w:styleId="Stijl1">
    <w:name w:val="Stijl1"/>
    <w:basedOn w:val="Standaard"/>
    <w:link w:val="Stijl1Char"/>
    <w:qFormat/>
    <w:rsid w:val="00DD2409"/>
    <w:rPr>
      <w:rFonts w:ascii="Trebuchet MS" w:hAnsi="Trebuchet MS"/>
      <w:sz w:val="20"/>
      <w:szCs w:val="20"/>
      <w:lang w:val="nl-NL" w:eastAsia="nl-NL"/>
    </w:rPr>
  </w:style>
  <w:style w:type="paragraph" w:customStyle="1" w:styleId="Stijl2">
    <w:name w:val="Stijl2"/>
    <w:basedOn w:val="Standaard"/>
    <w:link w:val="Stijl2Char"/>
    <w:qFormat/>
    <w:rsid w:val="00DD2409"/>
    <w:rPr>
      <w:rFonts w:ascii="Trebuchet MS" w:hAnsi="Trebuchet MS"/>
      <w:b/>
      <w:sz w:val="20"/>
      <w:szCs w:val="20"/>
      <w:lang w:val="nl-NL" w:eastAsia="nl-NL"/>
    </w:rPr>
  </w:style>
  <w:style w:type="character" w:customStyle="1" w:styleId="Stijl1Char">
    <w:name w:val="Stijl1 Char"/>
    <w:basedOn w:val="Standaardalinea-lettertype"/>
    <w:link w:val="Stijl1"/>
    <w:rsid w:val="00DD2409"/>
    <w:rPr>
      <w:rFonts w:ascii="Trebuchet MS" w:hAnsi="Trebuchet MS"/>
      <w:sz w:val="20"/>
      <w:szCs w:val="20"/>
      <w:lang w:val="nl-NL" w:eastAsia="nl-NL"/>
    </w:rPr>
  </w:style>
  <w:style w:type="paragraph" w:customStyle="1" w:styleId="Stijl3">
    <w:name w:val="Stijl3"/>
    <w:basedOn w:val="Stijl2"/>
    <w:link w:val="Stijl3Char"/>
    <w:qFormat/>
    <w:rsid w:val="00AD420D"/>
    <w:rPr>
      <w:b w:val="0"/>
    </w:rPr>
  </w:style>
  <w:style w:type="character" w:customStyle="1" w:styleId="Stijl2Char">
    <w:name w:val="Stijl2 Char"/>
    <w:basedOn w:val="Standaardalinea-lettertype"/>
    <w:link w:val="Stijl2"/>
    <w:rsid w:val="00DD2409"/>
    <w:rPr>
      <w:rFonts w:ascii="Trebuchet MS" w:hAnsi="Trebuchet MS"/>
      <w:b/>
      <w:sz w:val="20"/>
      <w:szCs w:val="20"/>
      <w:lang w:val="nl-NL" w:eastAsia="nl-NL"/>
    </w:rPr>
  </w:style>
  <w:style w:type="character" w:customStyle="1" w:styleId="Stijl3Char">
    <w:name w:val="Stijl3 Char"/>
    <w:basedOn w:val="Stijl2Char"/>
    <w:link w:val="Stijl3"/>
    <w:rsid w:val="00AD420D"/>
    <w:rPr>
      <w:rFonts w:ascii="Trebuchet MS" w:hAnsi="Trebuchet MS"/>
      <w:b w:val="0"/>
      <w:sz w:val="20"/>
      <w:szCs w:val="20"/>
      <w:lang w:val="nl-NL" w:eastAsia="nl-NL"/>
    </w:rPr>
  </w:style>
  <w:style w:type="character" w:customStyle="1" w:styleId="LijstalineaChar">
    <w:name w:val="Lijstalinea Char"/>
    <w:link w:val="Lijstalinea"/>
    <w:uiPriority w:val="34"/>
    <w:rsid w:val="00FD5B2A"/>
    <w:rPr>
      <w:rFonts w:ascii="Arial" w:eastAsia="Times New Roman" w:hAnsi="Arial" w:cs="Times New Roman"/>
      <w:sz w:val="20"/>
      <w:szCs w:val="24"/>
      <w:lang w:val="nl-NL" w:eastAsia="nl-NL"/>
    </w:rPr>
  </w:style>
  <w:style w:type="table" w:customStyle="1" w:styleId="Tabelraster11">
    <w:name w:val="Tabelraster11"/>
    <w:basedOn w:val="Standaardtabel"/>
    <w:next w:val="Tabelraster"/>
    <w:uiPriority w:val="59"/>
    <w:rsid w:val="00FD5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tholiekonderwijs.vlaanderen/lessentabellen-en-leerplannen-s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tholiekonderwijs.vlaandere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21FC7-B993-4583-8D42-A0A1EDCFB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6F3B4BD9</Template>
  <TotalTime>2</TotalTime>
  <Pages>54</Pages>
  <Words>12776</Words>
  <Characters>70271</Characters>
  <Application>Microsoft Office Word</Application>
  <DocSecurity>0</DocSecurity>
  <Lines>585</Lines>
  <Paragraphs>165</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82882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Vandermeulen Geert</dc:creator>
  <cp:lastModifiedBy>Hutsebaut Hilde</cp:lastModifiedBy>
  <cp:revision>2</cp:revision>
  <cp:lastPrinted>2017-12-12T20:37:00Z</cp:lastPrinted>
  <dcterms:created xsi:type="dcterms:W3CDTF">2018-01-26T09:54:00Z</dcterms:created>
  <dcterms:modified xsi:type="dcterms:W3CDTF">2018-01-26T09:54:00Z</dcterms:modified>
</cp:coreProperties>
</file>